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545E1" w14:textId="77777777" w:rsidR="000B7B68" w:rsidRPr="00C54FEF" w:rsidRDefault="000B7B68" w:rsidP="005718C3">
      <w:pPr>
        <w:spacing w:line="360" w:lineRule="exact"/>
        <w:jc w:val="left"/>
        <w:outlineLvl w:val="0"/>
        <w:rPr>
          <w:rFonts w:ascii="黑体" w:eastAsia="黑体" w:hAnsi="宋体"/>
          <w:b/>
          <w:sz w:val="32"/>
        </w:rPr>
      </w:pPr>
      <w:r w:rsidRPr="00C54FEF">
        <w:rPr>
          <w:rFonts w:ascii="黑体" w:eastAsia="黑体" w:hAnsi="宋体" w:hint="eastAsia"/>
          <w:b/>
          <w:sz w:val="32"/>
        </w:rPr>
        <w:t>中国太平洋人寿保险股份有限公司</w:t>
      </w:r>
    </w:p>
    <w:p w14:paraId="2C66A2E1" w14:textId="77777777" w:rsidR="006D22CC" w:rsidRPr="00234F8F" w:rsidRDefault="00037894" w:rsidP="005718C3">
      <w:pPr>
        <w:spacing w:line="360" w:lineRule="exact"/>
        <w:jc w:val="left"/>
        <w:outlineLvl w:val="0"/>
        <w:rPr>
          <w:rFonts w:ascii="黑体" w:eastAsia="黑体" w:hAnsi="宋体"/>
          <w:b/>
          <w:sz w:val="32"/>
        </w:rPr>
      </w:pPr>
      <w:r w:rsidRPr="00C54FEF">
        <w:rPr>
          <w:rFonts w:ascii="黑体" w:eastAsia="黑体" w:hAnsi="宋体" w:hint="eastAsia"/>
          <w:b/>
          <w:sz w:val="32"/>
        </w:rPr>
        <w:t>附加</w:t>
      </w:r>
      <w:r w:rsidR="00DF76B9">
        <w:rPr>
          <w:rFonts w:ascii="黑体" w:eastAsia="黑体" w:hAnsi="宋体" w:hint="eastAsia"/>
          <w:b/>
          <w:sz w:val="32"/>
        </w:rPr>
        <w:t>金福人生</w:t>
      </w:r>
      <w:r w:rsidR="00234F8F">
        <w:rPr>
          <w:rFonts w:ascii="黑体" w:eastAsia="黑体" w:hAnsi="宋体" w:hint="eastAsia"/>
          <w:b/>
          <w:sz w:val="32"/>
        </w:rPr>
        <w:t>提前给付</w:t>
      </w:r>
      <w:r w:rsidRPr="00C54FEF">
        <w:rPr>
          <w:rFonts w:ascii="黑体" w:eastAsia="黑体" w:hAnsi="宋体" w:hint="eastAsia"/>
          <w:b/>
          <w:sz w:val="32"/>
        </w:rPr>
        <w:t>重大疾病</w:t>
      </w:r>
      <w:r w:rsidR="006D22CC" w:rsidRPr="00C54FEF">
        <w:rPr>
          <w:rFonts w:ascii="黑体" w:eastAsia="黑体" w:hAnsi="宋体" w:hint="eastAsia"/>
          <w:b/>
          <w:sz w:val="32"/>
        </w:rPr>
        <w:t>保险</w:t>
      </w:r>
      <w:r w:rsidR="006D22CC" w:rsidRPr="00DB16AB">
        <w:rPr>
          <w:rFonts w:ascii="黑体" w:eastAsia="黑体" w:hAnsi="宋体" w:hint="eastAsia"/>
          <w:b/>
          <w:sz w:val="32"/>
        </w:rPr>
        <w:t>条款</w:t>
      </w:r>
    </w:p>
    <w:p w14:paraId="788358EB" w14:textId="77777777" w:rsidR="006D22CC" w:rsidRPr="00C54FEF" w:rsidRDefault="006D22CC" w:rsidP="005718C3">
      <w:pPr>
        <w:spacing w:line="500" w:lineRule="exact"/>
        <w:jc w:val="left"/>
        <w:rPr>
          <w:rFonts w:ascii="黑体" w:eastAsia="黑体" w:hAnsi="宋体"/>
          <w:kern w:val="0"/>
          <w:sz w:val="24"/>
          <w:lang w:val="zh-CN"/>
        </w:rPr>
      </w:pPr>
      <w:r w:rsidRPr="00C54FEF">
        <w:rPr>
          <w:rFonts w:ascii="黑体" w:eastAsia="黑体" w:hAnsi="宋体" w:hint="eastAsia"/>
          <w:kern w:val="0"/>
          <w:sz w:val="24"/>
        </w:rPr>
        <w:t>阅 读 指 引</w:t>
      </w:r>
    </w:p>
    <w:p w14:paraId="61F71EA3" w14:textId="77777777" w:rsidR="009F2504" w:rsidRPr="00C54FEF" w:rsidRDefault="006D22CC" w:rsidP="005718C3">
      <w:pPr>
        <w:jc w:val="left"/>
        <w:rPr>
          <w:rFonts w:ascii="楷体_GB2312" w:eastAsia="楷体_GB2312" w:hAnsi="宋体"/>
          <w:sz w:val="18"/>
          <w:szCs w:val="18"/>
        </w:rPr>
      </w:pPr>
      <w:r w:rsidRPr="00C54FEF">
        <w:rPr>
          <w:rFonts w:ascii="楷体_GB2312" w:eastAsia="楷体_GB2312" w:hAnsi="宋体" w:hint="eastAsia"/>
          <w:sz w:val="18"/>
          <w:szCs w:val="18"/>
          <w:em w:val="dot"/>
        </w:rPr>
        <w:t>本阅读指引有助于您理解条款，对</w:t>
      </w:r>
      <w:r w:rsidR="007B340F" w:rsidRPr="00C54FEF">
        <w:rPr>
          <w:rFonts w:ascii="楷体_GB2312" w:eastAsia="楷体_GB2312" w:hAnsi="宋体" w:hint="eastAsia"/>
          <w:sz w:val="18"/>
          <w:szCs w:val="18"/>
          <w:em w:val="dot"/>
        </w:rPr>
        <w:t>本附加</w:t>
      </w:r>
      <w:proofErr w:type="gramStart"/>
      <w:r w:rsidR="007B340F" w:rsidRPr="00C54FEF">
        <w:rPr>
          <w:rFonts w:ascii="楷体_GB2312" w:eastAsia="楷体_GB2312" w:hAnsi="宋体" w:hint="eastAsia"/>
          <w:sz w:val="18"/>
          <w:szCs w:val="18"/>
          <w:em w:val="dot"/>
        </w:rPr>
        <w:t>险合同</w:t>
      </w:r>
      <w:proofErr w:type="gramEnd"/>
      <w:r w:rsidRPr="00C54FEF">
        <w:rPr>
          <w:rFonts w:ascii="楷体_GB2312" w:eastAsia="楷体_GB2312" w:hAnsi="宋体" w:hint="eastAsia"/>
          <w:sz w:val="18"/>
          <w:szCs w:val="18"/>
          <w:em w:val="dot"/>
        </w:rPr>
        <w:t>内容的解释以条款为准</w:t>
      </w:r>
      <w:r w:rsidRPr="00C54FEF">
        <w:rPr>
          <w:rFonts w:ascii="楷体_GB2312" w:eastAsia="楷体_GB2312" w:hAnsi="宋体" w:hint="eastAsia"/>
          <w:sz w:val="18"/>
          <w:szCs w:val="18"/>
        </w:rPr>
        <w:t>。</w:t>
      </w:r>
    </w:p>
    <w:p w14:paraId="605F4960" w14:textId="77777777" w:rsidR="00655B9F" w:rsidRPr="00C54FEF" w:rsidRDefault="00655B9F" w:rsidP="00570765">
      <w:pPr>
        <w:spacing w:line="320" w:lineRule="exact"/>
        <w:rPr>
          <w:rFonts w:ascii="宋体"/>
          <w:b/>
          <w:bCs/>
          <w:kern w:val="0"/>
          <w:szCs w:val="21"/>
          <w:lang w:val="zh-CN"/>
        </w:rPr>
      </w:pPr>
      <w:r w:rsidRPr="00CC2AA4">
        <w:rPr>
          <w:rFonts w:ascii="Wingdings 2" w:hAnsi="Wingdings 2"/>
          <w:bCs/>
          <w:position w:val="-12"/>
          <w:sz w:val="52"/>
        </w:rPr>
        <w:t></w:t>
      </w:r>
      <w:r w:rsidRPr="00C54FEF">
        <w:rPr>
          <w:rFonts w:ascii="Wingdings 2" w:hAnsi="Wingdings 2"/>
          <w:position w:val="-12"/>
          <w:sz w:val="24"/>
        </w:rPr>
        <w:t></w:t>
      </w:r>
      <w:r w:rsidRPr="00C54FEF">
        <w:rPr>
          <w:rFonts w:ascii="黑体" w:eastAsia="黑体" w:hint="eastAsia"/>
          <w:b/>
          <w:bCs/>
          <w:kern w:val="0"/>
          <w:szCs w:val="18"/>
          <w:lang w:val="zh-CN"/>
        </w:rPr>
        <w:t>您拥有的重要权益</w:t>
      </w:r>
    </w:p>
    <w:p w14:paraId="428ED2DF" w14:textId="77777777" w:rsidR="00655B9F" w:rsidRPr="00C54FEF" w:rsidRDefault="00655B9F" w:rsidP="00FE3A77">
      <w:pPr>
        <w:numPr>
          <w:ilvl w:val="0"/>
          <w:numId w:val="5"/>
        </w:numPr>
        <w:spacing w:line="320" w:lineRule="exact"/>
        <w:jc w:val="distribute"/>
        <w:rPr>
          <w:rFonts w:ascii="楷体_GB2312" w:eastAsia="楷体_GB2312" w:hAnsi="宋体"/>
          <w:sz w:val="18"/>
          <w:szCs w:val="18"/>
        </w:rPr>
      </w:pPr>
      <w:r w:rsidRPr="00C54FEF">
        <w:rPr>
          <w:rFonts w:ascii="楷体_GB2312" w:eastAsia="楷体_GB2312" w:hAnsi="宋体" w:hint="eastAsia"/>
          <w:sz w:val="18"/>
          <w:szCs w:val="18"/>
        </w:rPr>
        <w:t>本附加</w:t>
      </w:r>
      <w:proofErr w:type="gramStart"/>
      <w:r w:rsidRPr="00C54FEF">
        <w:rPr>
          <w:rFonts w:ascii="楷体_GB2312" w:eastAsia="楷体_GB2312" w:hAnsi="宋体" w:hint="eastAsia"/>
          <w:sz w:val="18"/>
          <w:szCs w:val="18"/>
        </w:rPr>
        <w:t>险合同</w:t>
      </w:r>
      <w:proofErr w:type="gramEnd"/>
      <w:r w:rsidRPr="00C54FEF">
        <w:rPr>
          <w:rFonts w:ascii="楷体_GB2312" w:eastAsia="楷体_GB2312" w:hAnsi="宋体" w:hint="eastAsia"/>
          <w:sz w:val="18"/>
          <w:szCs w:val="18"/>
        </w:rPr>
        <w:t>提供的保障在保险责任条款中列明</w:t>
      </w:r>
      <w:r w:rsidR="00FE3A77">
        <w:rPr>
          <w:rFonts w:ascii="楷体_GB2312" w:eastAsia="楷体_GB2312" w:hAnsi="宋体" w:hint="eastAsia"/>
          <w:sz w:val="18"/>
          <w:szCs w:val="18"/>
        </w:rPr>
        <w:t xml:space="preserve"> </w:t>
      </w:r>
      <w:r w:rsidRPr="00C54FEF">
        <w:rPr>
          <w:rFonts w:ascii="楷体_GB2312" w:eastAsia="楷体_GB2312" w:hAnsi="宋体" w:hint="eastAsia"/>
          <w:sz w:val="18"/>
          <w:szCs w:val="18"/>
        </w:rPr>
        <w:t>……</w:t>
      </w:r>
      <w:proofErr w:type="gramStart"/>
      <w:r w:rsidR="00C27CD1"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B57D73"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Pr="00C54FEF">
        <w:rPr>
          <w:rFonts w:ascii="楷体_GB2312" w:eastAsia="楷体_GB2312" w:hAnsi="宋体" w:hint="eastAsia"/>
          <w:sz w:val="18"/>
          <w:szCs w:val="18"/>
        </w:rPr>
        <w:t>………………</w:t>
      </w:r>
      <w:proofErr w:type="gramEnd"/>
      <w:r w:rsidRPr="00C54FEF">
        <w:rPr>
          <w:rFonts w:ascii="楷体_GB2312" w:eastAsia="楷体_GB2312" w:hAnsi="宋体" w:hint="eastAsia"/>
          <w:sz w:val="18"/>
          <w:szCs w:val="18"/>
        </w:rPr>
        <w:t>2.3</w:t>
      </w:r>
    </w:p>
    <w:p w14:paraId="7C3C9D89" w14:textId="77777777" w:rsidR="00655B9F" w:rsidRPr="00C54FEF" w:rsidRDefault="00655B9F" w:rsidP="00FE3A77">
      <w:pPr>
        <w:numPr>
          <w:ilvl w:val="0"/>
          <w:numId w:val="5"/>
        </w:numPr>
        <w:spacing w:line="320" w:lineRule="exact"/>
        <w:jc w:val="distribute"/>
        <w:rPr>
          <w:rFonts w:ascii="楷体_GB2312" w:eastAsia="楷体_GB2312" w:hAnsi="宋体"/>
          <w:sz w:val="18"/>
          <w:szCs w:val="18"/>
        </w:rPr>
      </w:pPr>
      <w:r w:rsidRPr="00C54FEF">
        <w:rPr>
          <w:rFonts w:ascii="楷体_GB2312" w:eastAsia="楷体_GB2312" w:hAnsi="宋体" w:hint="eastAsia"/>
          <w:sz w:val="18"/>
          <w:szCs w:val="18"/>
        </w:rPr>
        <w:t>您有按本附加</w:t>
      </w:r>
      <w:proofErr w:type="gramStart"/>
      <w:r w:rsidRPr="00C54FEF">
        <w:rPr>
          <w:rFonts w:ascii="楷体_GB2312" w:eastAsia="楷体_GB2312" w:hAnsi="宋体" w:hint="eastAsia"/>
          <w:sz w:val="18"/>
          <w:szCs w:val="18"/>
        </w:rPr>
        <w:t>险合同</w:t>
      </w:r>
      <w:proofErr w:type="gramEnd"/>
      <w:r w:rsidRPr="00C54FEF">
        <w:rPr>
          <w:rFonts w:ascii="楷体_GB2312" w:eastAsia="楷体_GB2312" w:hAnsi="宋体" w:hint="eastAsia"/>
          <w:sz w:val="18"/>
          <w:szCs w:val="18"/>
        </w:rPr>
        <w:t>的约定申请减保的权利</w:t>
      </w:r>
      <w:r w:rsidR="00113A98">
        <w:rPr>
          <w:rFonts w:ascii="楷体_GB2312" w:eastAsia="楷体_GB2312" w:hAnsi="宋体" w:hint="eastAsia"/>
          <w:sz w:val="18"/>
          <w:szCs w:val="18"/>
        </w:rPr>
        <w:t xml:space="preserve"> ……</w:t>
      </w:r>
      <w:proofErr w:type="gramStart"/>
      <w:r w:rsidR="00113A98">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Pr="00C54FEF">
        <w:rPr>
          <w:rFonts w:ascii="楷体_GB2312" w:eastAsia="楷体_GB2312" w:hAnsi="宋体" w:hint="eastAsia"/>
          <w:sz w:val="18"/>
          <w:szCs w:val="18"/>
        </w:rPr>
        <w:t>…………………</w:t>
      </w:r>
      <w:proofErr w:type="gramEnd"/>
      <w:r w:rsidRPr="00C54FEF">
        <w:rPr>
          <w:rFonts w:ascii="楷体_GB2312" w:eastAsia="楷体_GB2312" w:hAnsi="宋体" w:hint="eastAsia"/>
          <w:sz w:val="18"/>
          <w:szCs w:val="18"/>
        </w:rPr>
        <w:t>5.1</w:t>
      </w:r>
    </w:p>
    <w:p w14:paraId="3C747985" w14:textId="77777777" w:rsidR="00655B9F" w:rsidRPr="00C54FEF" w:rsidRDefault="00655B9F" w:rsidP="00FE3A77">
      <w:pPr>
        <w:numPr>
          <w:ilvl w:val="0"/>
          <w:numId w:val="5"/>
        </w:numPr>
        <w:spacing w:line="320" w:lineRule="exact"/>
        <w:jc w:val="distribute"/>
        <w:rPr>
          <w:rFonts w:ascii="楷体_GB2312" w:eastAsia="楷体_GB2312" w:hAnsi="宋体"/>
          <w:sz w:val="18"/>
          <w:szCs w:val="18"/>
        </w:rPr>
      </w:pPr>
      <w:r w:rsidRPr="00C54FEF">
        <w:rPr>
          <w:rFonts w:ascii="楷体_GB2312" w:eastAsia="楷体_GB2312" w:hAnsi="宋体" w:hint="eastAsia"/>
          <w:sz w:val="18"/>
          <w:szCs w:val="18"/>
        </w:rPr>
        <w:t>您有退保的权利</w:t>
      </w:r>
      <w:r w:rsidR="00113A98">
        <w:rPr>
          <w:rFonts w:ascii="楷体_GB2312" w:eastAsia="楷体_GB2312" w:hAnsi="宋体" w:hint="eastAsia"/>
          <w:sz w:val="18"/>
          <w:szCs w:val="18"/>
        </w:rPr>
        <w:t xml:space="preserve"> ……</w:t>
      </w:r>
      <w:proofErr w:type="gramStart"/>
      <w:r w:rsidR="00113A98">
        <w:rPr>
          <w:rFonts w:ascii="楷体_GB2312" w:eastAsia="楷体_GB2312" w:hAnsi="宋体" w:hint="eastAsia"/>
          <w:sz w:val="18"/>
          <w:szCs w:val="18"/>
        </w:rPr>
        <w:t>…………………………</w:t>
      </w:r>
      <w:r w:rsidRPr="00C54FEF">
        <w:rPr>
          <w:rFonts w:ascii="楷体_GB2312" w:eastAsia="楷体_GB2312" w:hAnsi="宋体" w:hint="eastAsia"/>
          <w:sz w:val="18"/>
          <w:szCs w:val="18"/>
        </w:rPr>
        <w:t>……</w:t>
      </w:r>
      <w:r w:rsidR="00C27CD1"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B57D73"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Pr="00C54FEF">
        <w:rPr>
          <w:rFonts w:ascii="楷体_GB2312" w:eastAsia="楷体_GB2312" w:hAnsi="宋体" w:hint="eastAsia"/>
          <w:sz w:val="18"/>
          <w:szCs w:val="18"/>
        </w:rPr>
        <w:t>…………………</w:t>
      </w:r>
      <w:proofErr w:type="gramEnd"/>
      <w:r w:rsidRPr="00C54FEF">
        <w:rPr>
          <w:rFonts w:ascii="楷体_GB2312" w:eastAsia="楷体_GB2312" w:hAnsi="宋体" w:hint="eastAsia"/>
          <w:sz w:val="18"/>
          <w:szCs w:val="18"/>
        </w:rPr>
        <w:t>7.2</w:t>
      </w:r>
    </w:p>
    <w:p w14:paraId="5B66BAC2" w14:textId="77777777" w:rsidR="003C022D" w:rsidRPr="00A44F5D" w:rsidRDefault="00655B9F" w:rsidP="00A44F5D">
      <w:pPr>
        <w:tabs>
          <w:tab w:val="left" w:pos="900"/>
        </w:tabs>
        <w:autoSpaceDE w:val="0"/>
        <w:autoSpaceDN w:val="0"/>
        <w:adjustRightInd w:val="0"/>
        <w:spacing w:line="320" w:lineRule="exact"/>
        <w:jc w:val="left"/>
        <w:rPr>
          <w:rFonts w:ascii="宋体"/>
          <w:b/>
          <w:bCs/>
          <w:kern w:val="0"/>
          <w:szCs w:val="18"/>
          <w:lang w:val="zh-CN"/>
        </w:rPr>
      </w:pPr>
      <w:r w:rsidRPr="00CC2AA4">
        <w:rPr>
          <w:rFonts w:ascii="Wingdings 2" w:hAnsi="Wingdings 2"/>
          <w:bCs/>
          <w:position w:val="-12"/>
          <w:sz w:val="52"/>
        </w:rPr>
        <w:t></w:t>
      </w:r>
      <w:r w:rsidRPr="00C54FEF">
        <w:rPr>
          <w:rFonts w:ascii="Wingdings 2" w:hAnsi="Wingdings 2"/>
          <w:position w:val="-12"/>
          <w:sz w:val="24"/>
        </w:rPr>
        <w:t></w:t>
      </w:r>
      <w:r w:rsidRPr="00C54FEF">
        <w:rPr>
          <w:rFonts w:ascii="黑体" w:eastAsia="黑体" w:hint="eastAsia"/>
          <w:b/>
          <w:bCs/>
          <w:kern w:val="0"/>
          <w:szCs w:val="18"/>
          <w:lang w:val="zh-CN"/>
        </w:rPr>
        <w:t>您应当特别注意的事项</w:t>
      </w:r>
    </w:p>
    <w:p w14:paraId="0F177D58" w14:textId="77777777" w:rsidR="00A44F5D" w:rsidRDefault="00B007C6" w:rsidP="00B007C6">
      <w:pPr>
        <w:numPr>
          <w:ilvl w:val="0"/>
          <w:numId w:val="5"/>
        </w:numPr>
        <w:spacing w:line="320" w:lineRule="exact"/>
        <w:jc w:val="distribute"/>
        <w:rPr>
          <w:rFonts w:ascii="楷体_GB2312" w:eastAsia="楷体_GB2312" w:hAnsi="宋体"/>
          <w:sz w:val="18"/>
          <w:szCs w:val="18"/>
        </w:rPr>
      </w:pPr>
      <w:r w:rsidRPr="001A2877">
        <w:rPr>
          <w:rFonts w:ascii="楷体_GB2312" w:eastAsia="楷体_GB2312" w:hAnsi="宋体" w:hint="eastAsia"/>
          <w:sz w:val="18"/>
          <w:szCs w:val="18"/>
        </w:rPr>
        <w:t>180日内我们承担的责任有所不同，请您注意</w:t>
      </w:r>
      <w:r w:rsidRPr="00C54FEF">
        <w:rPr>
          <w:rFonts w:ascii="楷体_GB2312" w:eastAsia="楷体_GB2312" w:hAnsi="宋体" w:hint="eastAsia"/>
          <w:sz w:val="18"/>
          <w:szCs w:val="18"/>
        </w:rPr>
        <w:t>……</w:t>
      </w:r>
      <w:proofErr w:type="gramStart"/>
      <w:r w:rsidRPr="00C54FEF">
        <w:rPr>
          <w:rFonts w:ascii="楷体_GB2312" w:eastAsia="楷体_GB2312" w:hAnsi="宋体" w:hint="eastAsia"/>
          <w:sz w:val="18"/>
          <w:szCs w:val="18"/>
        </w:rPr>
        <w:t>…………………………………………………………………</w:t>
      </w:r>
      <w:proofErr w:type="gramEnd"/>
      <w:r>
        <w:rPr>
          <w:rFonts w:ascii="楷体_GB2312" w:eastAsia="楷体_GB2312" w:hAnsi="宋体" w:hint="eastAsia"/>
          <w:sz w:val="18"/>
          <w:szCs w:val="18"/>
        </w:rPr>
        <w:t>2.3</w:t>
      </w:r>
    </w:p>
    <w:p w14:paraId="13305CC8" w14:textId="77777777" w:rsidR="00E16EDB" w:rsidRDefault="00E16EDB" w:rsidP="00FE3A77">
      <w:pPr>
        <w:numPr>
          <w:ilvl w:val="0"/>
          <w:numId w:val="5"/>
        </w:numPr>
        <w:spacing w:line="320" w:lineRule="exact"/>
        <w:jc w:val="distribute"/>
        <w:rPr>
          <w:rFonts w:ascii="楷体_GB2312" w:eastAsia="楷体_GB2312" w:hAnsi="宋体"/>
          <w:sz w:val="18"/>
          <w:szCs w:val="18"/>
        </w:rPr>
      </w:pPr>
      <w:r w:rsidRPr="00E16EDB">
        <w:rPr>
          <w:rFonts w:ascii="楷体_GB2312" w:eastAsia="楷体_GB2312" w:hAnsi="宋体"/>
          <w:sz w:val="18"/>
          <w:szCs w:val="18"/>
        </w:rPr>
        <w:t>本</w:t>
      </w:r>
      <w:r w:rsidR="00116468">
        <w:rPr>
          <w:rFonts w:ascii="楷体_GB2312" w:eastAsia="楷体_GB2312" w:hAnsi="宋体" w:hint="eastAsia"/>
          <w:sz w:val="18"/>
          <w:szCs w:val="18"/>
        </w:rPr>
        <w:t>附加</w:t>
      </w:r>
      <w:proofErr w:type="gramStart"/>
      <w:r w:rsidR="00116468">
        <w:rPr>
          <w:rFonts w:ascii="楷体_GB2312" w:eastAsia="楷体_GB2312" w:hAnsi="宋体" w:hint="eastAsia"/>
          <w:sz w:val="18"/>
          <w:szCs w:val="18"/>
        </w:rPr>
        <w:t>险</w:t>
      </w:r>
      <w:r w:rsidRPr="00E16EDB">
        <w:rPr>
          <w:rFonts w:ascii="楷体_GB2312" w:eastAsia="楷体_GB2312" w:hAnsi="宋体"/>
          <w:sz w:val="18"/>
          <w:szCs w:val="18"/>
        </w:rPr>
        <w:t>合同</w:t>
      </w:r>
      <w:proofErr w:type="gramEnd"/>
      <w:r w:rsidRPr="00E16EDB">
        <w:rPr>
          <w:rFonts w:ascii="楷体_GB2312" w:eastAsia="楷体_GB2312" w:hAnsi="宋体"/>
          <w:sz w:val="18"/>
          <w:szCs w:val="18"/>
        </w:rPr>
        <w:t>有比例给付</w:t>
      </w:r>
      <w:r w:rsidR="009D2980">
        <w:rPr>
          <w:rFonts w:ascii="楷体_GB2312" w:eastAsia="楷体_GB2312" w:hAnsi="宋体" w:hint="eastAsia"/>
          <w:sz w:val="18"/>
          <w:szCs w:val="18"/>
        </w:rPr>
        <w:t>的约定</w:t>
      </w:r>
      <w:r w:rsidRPr="00E16EDB">
        <w:rPr>
          <w:rFonts w:ascii="楷体_GB2312" w:eastAsia="楷体_GB2312" w:hAnsi="宋体"/>
          <w:sz w:val="18"/>
          <w:szCs w:val="18"/>
        </w:rPr>
        <w:t>，请您注意</w:t>
      </w:r>
      <w:r w:rsidR="00FE3A77">
        <w:rPr>
          <w:rFonts w:ascii="楷体_GB2312" w:eastAsia="楷体_GB2312" w:hAnsi="宋体" w:hint="eastAsia"/>
          <w:sz w:val="18"/>
          <w:szCs w:val="18"/>
        </w:rPr>
        <w:t xml:space="preserve"> </w:t>
      </w:r>
      <w:r w:rsidRPr="00C54FEF">
        <w:rPr>
          <w:rFonts w:ascii="楷体_GB2312" w:eastAsia="楷体_GB2312" w:hAnsi="宋体" w:hint="eastAsia"/>
          <w:sz w:val="18"/>
          <w:szCs w:val="18"/>
        </w:rPr>
        <w:t>……</w:t>
      </w:r>
      <w:proofErr w:type="gramStart"/>
      <w:r w:rsidRPr="00C54FEF">
        <w:rPr>
          <w:rFonts w:ascii="楷体_GB2312" w:eastAsia="楷体_GB2312" w:hAnsi="宋体" w:hint="eastAsia"/>
          <w:sz w:val="18"/>
          <w:szCs w:val="18"/>
        </w:rPr>
        <w:t>……………………………………………………………</w:t>
      </w:r>
      <w:r>
        <w:rPr>
          <w:rFonts w:ascii="楷体_GB2312" w:eastAsia="楷体_GB2312" w:hAnsi="宋体" w:hint="eastAsia"/>
          <w:sz w:val="18"/>
          <w:szCs w:val="18"/>
        </w:rPr>
        <w:t>……</w:t>
      </w:r>
      <w:proofErr w:type="gramEnd"/>
      <w:r>
        <w:rPr>
          <w:rFonts w:ascii="楷体_GB2312" w:eastAsia="楷体_GB2312" w:hAnsi="宋体" w:hint="eastAsia"/>
          <w:sz w:val="18"/>
          <w:szCs w:val="18"/>
        </w:rPr>
        <w:t>2.3</w:t>
      </w:r>
    </w:p>
    <w:p w14:paraId="416426E5" w14:textId="77777777" w:rsidR="00655B9F" w:rsidRPr="00C54FEF" w:rsidRDefault="00655B9F" w:rsidP="00FE3A77">
      <w:pPr>
        <w:numPr>
          <w:ilvl w:val="0"/>
          <w:numId w:val="5"/>
        </w:numPr>
        <w:spacing w:line="320" w:lineRule="exact"/>
        <w:jc w:val="distribute"/>
        <w:rPr>
          <w:rFonts w:ascii="楷体_GB2312" w:eastAsia="楷体_GB2312" w:hAnsi="宋体"/>
          <w:sz w:val="18"/>
          <w:szCs w:val="18"/>
        </w:rPr>
      </w:pPr>
      <w:r w:rsidRPr="00C54FEF">
        <w:rPr>
          <w:rFonts w:ascii="楷体_GB2312" w:eastAsia="楷体_GB2312" w:hAnsi="宋体" w:hint="eastAsia"/>
          <w:sz w:val="18"/>
          <w:szCs w:val="18"/>
        </w:rPr>
        <w:t>本附加</w:t>
      </w:r>
      <w:proofErr w:type="gramStart"/>
      <w:r w:rsidRPr="00C54FEF">
        <w:rPr>
          <w:rFonts w:ascii="楷体_GB2312" w:eastAsia="楷体_GB2312" w:hAnsi="宋体" w:hint="eastAsia"/>
          <w:sz w:val="18"/>
          <w:szCs w:val="18"/>
        </w:rPr>
        <w:t>险合同</w:t>
      </w:r>
      <w:proofErr w:type="gramEnd"/>
      <w:r w:rsidRPr="00C54FEF">
        <w:rPr>
          <w:rFonts w:ascii="楷体_GB2312" w:eastAsia="楷体_GB2312" w:hAnsi="宋体" w:hint="eastAsia"/>
          <w:sz w:val="18"/>
          <w:szCs w:val="18"/>
        </w:rPr>
        <w:t>有责任免除条款，请您注意</w:t>
      </w:r>
      <w:r w:rsidR="00FE3A77">
        <w:rPr>
          <w:rFonts w:ascii="楷体_GB2312" w:eastAsia="楷体_GB2312" w:hAnsi="宋体" w:hint="eastAsia"/>
          <w:sz w:val="18"/>
          <w:szCs w:val="18"/>
        </w:rPr>
        <w:t xml:space="preserve"> </w:t>
      </w:r>
      <w:r w:rsidRPr="00C54FEF">
        <w:rPr>
          <w:rFonts w:ascii="楷体_GB2312" w:eastAsia="楷体_GB2312" w:hAnsi="宋体" w:hint="eastAsia"/>
          <w:sz w:val="18"/>
          <w:szCs w:val="18"/>
        </w:rPr>
        <w:t>……</w:t>
      </w:r>
      <w:proofErr w:type="gramStart"/>
      <w:r w:rsidR="00C27CD1"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B57D73"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proofErr w:type="gramEnd"/>
      <w:r w:rsidRPr="00C54FEF">
        <w:rPr>
          <w:rFonts w:ascii="楷体_GB2312" w:eastAsia="楷体_GB2312" w:hAnsi="宋体" w:hint="eastAsia"/>
          <w:sz w:val="18"/>
          <w:szCs w:val="18"/>
        </w:rPr>
        <w:t>2.4</w:t>
      </w:r>
    </w:p>
    <w:p w14:paraId="3A34E88C" w14:textId="77777777" w:rsidR="00655B9F" w:rsidRPr="00C54FEF" w:rsidRDefault="00837AC9" w:rsidP="00FE3A77">
      <w:pPr>
        <w:numPr>
          <w:ilvl w:val="0"/>
          <w:numId w:val="5"/>
        </w:numPr>
        <w:spacing w:line="320" w:lineRule="exact"/>
        <w:jc w:val="distribute"/>
        <w:rPr>
          <w:rFonts w:ascii="楷体_GB2312" w:eastAsia="楷体_GB2312" w:hAnsi="宋体"/>
          <w:sz w:val="18"/>
          <w:szCs w:val="18"/>
        </w:rPr>
      </w:pPr>
      <w:r w:rsidRPr="00F72374">
        <w:rPr>
          <w:rFonts w:ascii="楷体_GB2312" w:eastAsia="楷体_GB2312" w:hAnsi="宋体" w:hint="eastAsia"/>
          <w:sz w:val="18"/>
          <w:szCs w:val="18"/>
        </w:rPr>
        <w:t>主</w:t>
      </w:r>
      <w:proofErr w:type="gramStart"/>
      <w:r w:rsidRPr="00F72374">
        <w:rPr>
          <w:rFonts w:ascii="楷体_GB2312" w:eastAsia="楷体_GB2312" w:hAnsi="宋体" w:hint="eastAsia"/>
          <w:sz w:val="18"/>
          <w:szCs w:val="18"/>
        </w:rPr>
        <w:t>险合同</w:t>
      </w:r>
      <w:proofErr w:type="gramEnd"/>
      <w:r w:rsidRPr="00F72374">
        <w:rPr>
          <w:rFonts w:ascii="楷体_GB2312" w:eastAsia="楷体_GB2312" w:hAnsi="宋体" w:hint="eastAsia"/>
          <w:sz w:val="18"/>
          <w:szCs w:val="18"/>
        </w:rPr>
        <w:t>终止时，本附加</w:t>
      </w:r>
      <w:proofErr w:type="gramStart"/>
      <w:r w:rsidRPr="00F72374">
        <w:rPr>
          <w:rFonts w:ascii="楷体_GB2312" w:eastAsia="楷体_GB2312" w:hAnsi="宋体" w:hint="eastAsia"/>
          <w:sz w:val="18"/>
          <w:szCs w:val="18"/>
        </w:rPr>
        <w:t>险合同</w:t>
      </w:r>
      <w:proofErr w:type="gramEnd"/>
      <w:r w:rsidRPr="00F72374">
        <w:rPr>
          <w:rFonts w:ascii="楷体_GB2312" w:eastAsia="楷体_GB2312" w:hAnsi="宋体" w:hint="eastAsia"/>
          <w:sz w:val="18"/>
          <w:szCs w:val="18"/>
        </w:rPr>
        <w:t>同时终止</w:t>
      </w:r>
      <w:r w:rsidR="00FE3A77">
        <w:rPr>
          <w:rFonts w:ascii="楷体_GB2312" w:eastAsia="楷体_GB2312" w:hAnsi="宋体" w:hint="eastAsia"/>
          <w:sz w:val="18"/>
          <w:szCs w:val="18"/>
        </w:rPr>
        <w:t xml:space="preserve"> </w:t>
      </w:r>
      <w:r w:rsidRPr="00C54FEF">
        <w:rPr>
          <w:rFonts w:ascii="楷体_GB2312" w:eastAsia="楷体_GB2312" w:hAnsi="宋体" w:hint="eastAsia"/>
          <w:sz w:val="18"/>
          <w:szCs w:val="18"/>
        </w:rPr>
        <w:t>……</w:t>
      </w:r>
      <w:proofErr w:type="gramStart"/>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00B57D73"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00C27CD1"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proofErr w:type="gramEnd"/>
      <w:r w:rsidR="00655B9F" w:rsidRPr="00C54FEF">
        <w:rPr>
          <w:rFonts w:ascii="楷体_GB2312" w:eastAsia="楷体_GB2312" w:hAnsi="宋体" w:hint="eastAsia"/>
          <w:sz w:val="18"/>
          <w:szCs w:val="18"/>
        </w:rPr>
        <w:t>7.1</w:t>
      </w:r>
    </w:p>
    <w:p w14:paraId="1ACA1608" w14:textId="77777777" w:rsidR="00655B9F" w:rsidRPr="00C54FEF" w:rsidRDefault="00655B9F" w:rsidP="00FE3A77">
      <w:pPr>
        <w:numPr>
          <w:ilvl w:val="0"/>
          <w:numId w:val="5"/>
        </w:numPr>
        <w:spacing w:line="320" w:lineRule="exact"/>
        <w:jc w:val="distribute"/>
        <w:rPr>
          <w:rFonts w:ascii="楷体_GB2312" w:eastAsia="楷体_GB2312" w:hAnsi="宋体"/>
          <w:sz w:val="18"/>
          <w:szCs w:val="18"/>
        </w:rPr>
      </w:pPr>
      <w:r w:rsidRPr="00C54FEF">
        <w:rPr>
          <w:rFonts w:ascii="楷体_GB2312" w:eastAsia="楷体_GB2312" w:hAnsi="宋体" w:hint="eastAsia"/>
          <w:sz w:val="18"/>
          <w:szCs w:val="18"/>
        </w:rPr>
        <w:t>退保会给您造成一定的损失，请您慎重决策</w:t>
      </w:r>
      <w:r w:rsidR="00FE3A77">
        <w:rPr>
          <w:rFonts w:ascii="楷体_GB2312" w:eastAsia="楷体_GB2312" w:hAnsi="宋体" w:hint="eastAsia"/>
          <w:sz w:val="18"/>
          <w:szCs w:val="18"/>
        </w:rPr>
        <w:t xml:space="preserve"> </w:t>
      </w:r>
      <w:r w:rsidR="00444C54" w:rsidRPr="00C54FEF">
        <w:rPr>
          <w:rFonts w:ascii="楷体_GB2312" w:eastAsia="楷体_GB2312" w:hAnsi="宋体" w:hint="eastAsia"/>
          <w:sz w:val="18"/>
          <w:szCs w:val="18"/>
        </w:rPr>
        <w:t>…</w:t>
      </w:r>
      <w:r w:rsidRPr="00C54FEF">
        <w:rPr>
          <w:rFonts w:ascii="楷体_GB2312" w:eastAsia="楷体_GB2312" w:hAnsi="宋体" w:hint="eastAsia"/>
          <w:sz w:val="18"/>
          <w:szCs w:val="18"/>
        </w:rPr>
        <w:t>…</w:t>
      </w:r>
      <w:proofErr w:type="gramStart"/>
      <w:r w:rsidRPr="00C54FEF">
        <w:rPr>
          <w:rFonts w:ascii="楷体_GB2312" w:eastAsia="楷体_GB2312" w:hAnsi="宋体" w:hint="eastAsia"/>
          <w:sz w:val="18"/>
          <w:szCs w:val="18"/>
        </w:rPr>
        <w:t>………</w:t>
      </w:r>
      <w:r w:rsidR="00B57D73"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C27CD1"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proofErr w:type="gramEnd"/>
      <w:r w:rsidRPr="00C54FEF">
        <w:rPr>
          <w:rFonts w:ascii="楷体_GB2312" w:eastAsia="楷体_GB2312" w:hAnsi="宋体" w:hint="eastAsia"/>
          <w:sz w:val="18"/>
          <w:szCs w:val="18"/>
        </w:rPr>
        <w:t>7.2</w:t>
      </w:r>
    </w:p>
    <w:p w14:paraId="55BBFC35" w14:textId="77777777" w:rsidR="00655B9F" w:rsidRPr="00C54FEF" w:rsidRDefault="00655B9F" w:rsidP="00FE3A77">
      <w:pPr>
        <w:numPr>
          <w:ilvl w:val="0"/>
          <w:numId w:val="5"/>
        </w:numPr>
        <w:spacing w:line="320" w:lineRule="exact"/>
        <w:jc w:val="distribute"/>
        <w:rPr>
          <w:rFonts w:ascii="楷体_GB2312" w:eastAsia="楷体_GB2312" w:hAnsi="宋体"/>
          <w:sz w:val="18"/>
          <w:szCs w:val="18"/>
        </w:rPr>
      </w:pPr>
      <w:r w:rsidRPr="00C54FEF">
        <w:rPr>
          <w:rFonts w:ascii="楷体_GB2312" w:eastAsia="楷体_GB2312" w:hAnsi="宋体" w:hint="eastAsia"/>
          <w:sz w:val="18"/>
          <w:szCs w:val="18"/>
        </w:rPr>
        <w:t>本附加</w:t>
      </w:r>
      <w:proofErr w:type="gramStart"/>
      <w:r w:rsidRPr="00C54FEF">
        <w:rPr>
          <w:rFonts w:ascii="楷体_GB2312" w:eastAsia="楷体_GB2312" w:hAnsi="宋体" w:hint="eastAsia"/>
          <w:sz w:val="18"/>
          <w:szCs w:val="18"/>
        </w:rPr>
        <w:t>险合同</w:t>
      </w:r>
      <w:proofErr w:type="gramEnd"/>
      <w:r w:rsidRPr="00C54FEF">
        <w:rPr>
          <w:rFonts w:ascii="楷体_GB2312" w:eastAsia="楷体_GB2312" w:hAnsi="宋体" w:hint="eastAsia"/>
          <w:sz w:val="18"/>
          <w:szCs w:val="18"/>
        </w:rPr>
        <w:t>的某些事项适用主</w:t>
      </w:r>
      <w:proofErr w:type="gramStart"/>
      <w:r w:rsidRPr="00C54FEF">
        <w:rPr>
          <w:rFonts w:ascii="楷体_GB2312" w:eastAsia="楷体_GB2312" w:hAnsi="宋体" w:hint="eastAsia"/>
          <w:sz w:val="18"/>
          <w:szCs w:val="18"/>
        </w:rPr>
        <w:t>险合同</w:t>
      </w:r>
      <w:proofErr w:type="gramEnd"/>
      <w:r w:rsidRPr="00C54FEF">
        <w:rPr>
          <w:rFonts w:ascii="楷体_GB2312" w:eastAsia="楷体_GB2312" w:hAnsi="宋体" w:hint="eastAsia"/>
          <w:sz w:val="18"/>
          <w:szCs w:val="18"/>
        </w:rPr>
        <w:t>条款，请您注意</w:t>
      </w:r>
      <w:r w:rsidR="00FE3A77">
        <w:rPr>
          <w:rFonts w:ascii="楷体_GB2312" w:eastAsia="楷体_GB2312" w:hAnsi="宋体" w:hint="eastAsia"/>
          <w:sz w:val="18"/>
          <w:szCs w:val="18"/>
        </w:rPr>
        <w:t xml:space="preserve"> </w:t>
      </w:r>
      <w:r w:rsidR="00B57D73"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proofErr w:type="gramStart"/>
      <w:r w:rsidR="00C27CD1"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Pr="00C54FEF">
        <w:rPr>
          <w:rFonts w:ascii="楷体_GB2312" w:eastAsia="楷体_GB2312" w:hAnsi="宋体" w:hint="eastAsia"/>
          <w:sz w:val="18"/>
          <w:szCs w:val="18"/>
        </w:rPr>
        <w:t>…</w:t>
      </w:r>
      <w:proofErr w:type="gramEnd"/>
      <w:r w:rsidRPr="00C54FEF">
        <w:rPr>
          <w:rFonts w:ascii="楷体_GB2312" w:eastAsia="楷体_GB2312" w:hAnsi="宋体" w:hint="eastAsia"/>
          <w:sz w:val="18"/>
          <w:szCs w:val="18"/>
        </w:rPr>
        <w:t>8.</w:t>
      </w:r>
      <w:r w:rsidR="007F1318">
        <w:rPr>
          <w:rFonts w:ascii="楷体_GB2312" w:eastAsia="楷体_GB2312" w:hAnsi="宋体" w:hint="eastAsia"/>
          <w:sz w:val="18"/>
          <w:szCs w:val="18"/>
        </w:rPr>
        <w:t>2</w:t>
      </w:r>
    </w:p>
    <w:p w14:paraId="27C76C26" w14:textId="77777777" w:rsidR="00655B9F" w:rsidRPr="00C54FEF" w:rsidRDefault="00655B9F" w:rsidP="00FE3A77">
      <w:pPr>
        <w:numPr>
          <w:ilvl w:val="0"/>
          <w:numId w:val="5"/>
        </w:numPr>
        <w:spacing w:line="320" w:lineRule="exact"/>
        <w:jc w:val="distribute"/>
        <w:rPr>
          <w:rFonts w:ascii="楷体_GB2312" w:eastAsia="楷体_GB2312" w:hAnsi="宋体"/>
          <w:sz w:val="18"/>
          <w:szCs w:val="18"/>
        </w:rPr>
      </w:pPr>
      <w:r w:rsidRPr="00C54FEF">
        <w:rPr>
          <w:rFonts w:ascii="楷体_GB2312" w:eastAsia="楷体_GB2312" w:hAnsi="宋体" w:hint="eastAsia"/>
          <w:sz w:val="18"/>
          <w:szCs w:val="18"/>
        </w:rPr>
        <w:t>我们对一些重要术语进行了解释，并作了显著标识，请您注意</w:t>
      </w:r>
      <w:r w:rsidR="005A3078">
        <w:rPr>
          <w:rFonts w:ascii="楷体_GB2312" w:eastAsia="楷体_GB2312" w:hAnsi="宋体" w:hint="eastAsia"/>
          <w:sz w:val="18"/>
          <w:szCs w:val="18"/>
        </w:rPr>
        <w:t xml:space="preserve"> </w:t>
      </w:r>
      <w:r w:rsidR="00444C54" w:rsidRPr="00C54FEF">
        <w:rPr>
          <w:rFonts w:ascii="楷体_GB2312" w:eastAsia="楷体_GB2312" w:hAnsi="宋体" w:hint="eastAsia"/>
          <w:sz w:val="18"/>
          <w:szCs w:val="18"/>
        </w:rPr>
        <w:t>……</w:t>
      </w:r>
      <w:proofErr w:type="gramStart"/>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B57D73"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C27CD1" w:rsidRPr="00C54FEF">
        <w:rPr>
          <w:rFonts w:ascii="楷体_GB2312" w:eastAsia="楷体_GB2312" w:hAnsi="宋体" w:hint="eastAsia"/>
          <w:sz w:val="18"/>
          <w:szCs w:val="18"/>
        </w:rPr>
        <w:t>……</w:t>
      </w:r>
      <w:r w:rsidRPr="00C54FEF">
        <w:rPr>
          <w:rFonts w:ascii="楷体_GB2312" w:eastAsia="楷体_GB2312" w:hAnsi="宋体" w:hint="eastAsia"/>
          <w:sz w:val="18"/>
          <w:szCs w:val="18"/>
        </w:rPr>
        <w:t>…</w:t>
      </w:r>
      <w:r w:rsidR="00444C54" w:rsidRPr="00C54FEF">
        <w:rPr>
          <w:rFonts w:ascii="楷体_GB2312" w:eastAsia="楷体_GB2312" w:hAnsi="宋体" w:hint="eastAsia"/>
          <w:sz w:val="18"/>
          <w:szCs w:val="18"/>
        </w:rPr>
        <w:t>………</w:t>
      </w:r>
      <w:proofErr w:type="gramEnd"/>
      <w:r w:rsidRPr="00C54FEF">
        <w:rPr>
          <w:rFonts w:ascii="楷体_GB2312" w:eastAsia="楷体_GB2312" w:hAnsi="宋体" w:hint="eastAsia"/>
          <w:sz w:val="18"/>
          <w:szCs w:val="18"/>
        </w:rPr>
        <w:t>1</w:t>
      </w:r>
      <w:r w:rsidR="001B134C">
        <w:rPr>
          <w:rFonts w:ascii="楷体_GB2312" w:eastAsia="楷体_GB2312" w:hAnsi="宋体" w:hint="eastAsia"/>
          <w:sz w:val="18"/>
          <w:szCs w:val="18"/>
        </w:rPr>
        <w:t>2</w:t>
      </w:r>
    </w:p>
    <w:p w14:paraId="288CC10D" w14:textId="77777777" w:rsidR="00655B9F" w:rsidRPr="00C54FEF" w:rsidRDefault="00655B9F" w:rsidP="00570765">
      <w:pPr>
        <w:autoSpaceDE w:val="0"/>
        <w:autoSpaceDN w:val="0"/>
        <w:adjustRightInd w:val="0"/>
        <w:spacing w:line="320" w:lineRule="exact"/>
        <w:jc w:val="left"/>
        <w:rPr>
          <w:rFonts w:ascii="宋体" w:hAnsi="宋体"/>
          <w:kern w:val="0"/>
          <w:szCs w:val="18"/>
          <w:lang w:val="zh-CN"/>
        </w:rPr>
      </w:pPr>
      <w:r w:rsidRPr="00CC2AA4">
        <w:rPr>
          <w:rFonts w:ascii="Wingdings 2" w:hAnsi="Wingdings 2"/>
          <w:bCs/>
          <w:position w:val="-12"/>
          <w:sz w:val="52"/>
        </w:rPr>
        <w:t></w:t>
      </w:r>
      <w:r w:rsidRPr="00C54FEF">
        <w:rPr>
          <w:rFonts w:ascii="Wingdings 2" w:hAnsi="Wingdings 2"/>
          <w:b/>
          <w:bCs/>
          <w:position w:val="-12"/>
          <w:sz w:val="24"/>
        </w:rPr>
        <w:t></w:t>
      </w:r>
      <w:r w:rsidR="00A12719" w:rsidRPr="00C54FEF">
        <w:rPr>
          <w:rFonts w:ascii="黑体" w:eastAsia="黑体" w:hint="eastAsia"/>
          <w:b/>
          <w:bCs/>
          <w:kern w:val="0"/>
          <w:szCs w:val="18"/>
          <w:lang w:val="zh-CN"/>
        </w:rPr>
        <w:t>保险</w:t>
      </w:r>
      <w:r w:rsidRPr="00C54FEF">
        <w:rPr>
          <w:rFonts w:ascii="黑体" w:eastAsia="黑体" w:hint="eastAsia"/>
          <w:b/>
          <w:bCs/>
          <w:kern w:val="0"/>
          <w:szCs w:val="18"/>
          <w:lang w:val="zh-CN"/>
        </w:rPr>
        <w:t>条款是保险合同的重要内容，为充分保障您的权益，请您仔细阅读本附加险条款。</w:t>
      </w:r>
    </w:p>
    <w:p w14:paraId="3AD6E1FF" w14:textId="77777777" w:rsidR="00655B9F" w:rsidRPr="00C54FEF" w:rsidRDefault="00655B9F" w:rsidP="00570765">
      <w:pPr>
        <w:autoSpaceDE w:val="0"/>
        <w:autoSpaceDN w:val="0"/>
        <w:adjustRightInd w:val="0"/>
        <w:spacing w:line="320" w:lineRule="exact"/>
        <w:rPr>
          <w:rFonts w:ascii="宋体"/>
          <w:kern w:val="0"/>
          <w:szCs w:val="18"/>
          <w:lang w:val="zh-CN"/>
        </w:rPr>
      </w:pPr>
      <w:r w:rsidRPr="00CC2AA4">
        <w:rPr>
          <w:rFonts w:ascii="Wingdings 2" w:hAnsi="Wingdings 2"/>
          <w:bCs/>
          <w:position w:val="-12"/>
          <w:sz w:val="52"/>
        </w:rPr>
        <w:t></w:t>
      </w:r>
      <w:r w:rsidRPr="00C54FEF">
        <w:rPr>
          <w:rFonts w:ascii="Wingdings 2" w:hAnsi="Wingdings 2"/>
          <w:b/>
          <w:bCs/>
          <w:position w:val="-12"/>
          <w:sz w:val="24"/>
        </w:rPr>
        <w:t></w:t>
      </w:r>
      <w:r w:rsidRPr="00C54FEF">
        <w:rPr>
          <w:rFonts w:ascii="黑体" w:eastAsia="黑体" w:hint="eastAsia"/>
          <w:b/>
          <w:bCs/>
          <w:kern w:val="0"/>
          <w:szCs w:val="18"/>
          <w:lang w:val="zh-CN"/>
        </w:rPr>
        <w:t>条款目录（不含三级目录）</w:t>
      </w:r>
    </w:p>
    <w:p w14:paraId="60A8B80B" w14:textId="77777777" w:rsidR="00886CB2" w:rsidRPr="00C54FEF" w:rsidRDefault="00886CB2" w:rsidP="00886CB2">
      <w:pPr>
        <w:tabs>
          <w:tab w:val="left" w:pos="2340"/>
        </w:tabs>
        <w:ind w:firstLineChars="200" w:firstLine="360"/>
        <w:rPr>
          <w:rFonts w:ascii="黑体" w:eastAsia="黑体" w:hAnsi="宋体"/>
          <w:bCs/>
          <w:kern w:val="0"/>
          <w:sz w:val="18"/>
          <w:szCs w:val="18"/>
          <w:shd w:val="pct15" w:color="auto" w:fill="FFFFFF"/>
          <w:lang w:val="zh-CN"/>
        </w:rPr>
        <w:sectPr w:rsidR="00886CB2" w:rsidRPr="00C54FEF" w:rsidSect="00546193">
          <w:headerReference w:type="default" r:id="rId8"/>
          <w:footerReference w:type="even" r:id="rId9"/>
          <w:pgSz w:w="11906" w:h="16838" w:code="9"/>
          <w:pgMar w:top="1418" w:right="1247" w:bottom="1531" w:left="1247" w:header="567" w:footer="624" w:gutter="0"/>
          <w:pgNumType w:fmt="numberInDash" w:start="0"/>
          <w:cols w:space="425"/>
          <w:titlePg/>
          <w:docGrid w:type="lines" w:linePitch="312"/>
        </w:sectPr>
      </w:pPr>
    </w:p>
    <w:p w14:paraId="43A977FB" w14:textId="77777777" w:rsidR="00AE12BD" w:rsidRPr="00B57D73" w:rsidRDefault="00AE12BD" w:rsidP="00136961">
      <w:pPr>
        <w:tabs>
          <w:tab w:val="left" w:pos="2340"/>
        </w:tabs>
        <w:spacing w:line="320" w:lineRule="exact"/>
        <w:ind w:firstLineChars="200" w:firstLine="360"/>
        <w:rPr>
          <w:rFonts w:ascii="黑体" w:eastAsia="黑体" w:hAnsi="宋体"/>
          <w:sz w:val="18"/>
          <w:szCs w:val="18"/>
        </w:rPr>
      </w:pPr>
      <w:r w:rsidRPr="00B57D73">
        <w:rPr>
          <w:rFonts w:ascii="黑体" w:eastAsia="黑体" w:hAnsi="宋体" w:hint="eastAsia"/>
          <w:bCs/>
          <w:kern w:val="0"/>
          <w:sz w:val="18"/>
          <w:szCs w:val="18"/>
          <w:shd w:val="pct15" w:color="auto" w:fill="FFFFFF"/>
          <w:lang w:val="zh-CN"/>
        </w:rPr>
        <w:lastRenderedPageBreak/>
        <w:t>1</w:t>
      </w:r>
      <w:r w:rsidR="00F95621">
        <w:rPr>
          <w:rFonts w:ascii="黑体" w:eastAsia="黑体" w:hAnsi="宋体" w:hint="eastAsia"/>
          <w:bCs/>
          <w:kern w:val="0"/>
          <w:sz w:val="18"/>
          <w:szCs w:val="18"/>
          <w:shd w:val="pct15" w:color="auto" w:fill="FFFFFF"/>
          <w:lang w:val="zh-CN"/>
        </w:rPr>
        <w:t>.</w:t>
      </w:r>
      <w:r w:rsidR="00F95621">
        <w:rPr>
          <w:rFonts w:ascii="黑体" w:eastAsia="黑体" w:hAnsi="宋体"/>
          <w:bCs/>
          <w:kern w:val="0"/>
          <w:sz w:val="18"/>
          <w:szCs w:val="18"/>
          <w:shd w:val="pct15" w:color="auto" w:fill="FFFFFF"/>
          <w:lang w:val="zh-CN"/>
        </w:rPr>
        <w:t xml:space="preserve"> </w:t>
      </w:r>
      <w:r w:rsidRPr="00B57D73">
        <w:rPr>
          <w:rFonts w:ascii="黑体" w:eastAsia="黑体" w:hAnsi="宋体" w:hint="eastAsia"/>
          <w:sz w:val="18"/>
          <w:szCs w:val="18"/>
          <w:shd w:val="pct15" w:color="auto" w:fill="FFFFFF"/>
        </w:rPr>
        <w:t>您与我们订立的合同</w:t>
      </w:r>
    </w:p>
    <w:p w14:paraId="576CA6EF" w14:textId="77777777" w:rsidR="000259A4"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 xml:space="preserve">1.1 </w:t>
      </w:r>
      <w:r w:rsidR="000259A4">
        <w:rPr>
          <w:rFonts w:ascii="黑体" w:eastAsia="黑体" w:hAnsi="宋体" w:hint="eastAsia"/>
          <w:sz w:val="18"/>
          <w:szCs w:val="18"/>
        </w:rPr>
        <w:t>合同订立</w:t>
      </w:r>
    </w:p>
    <w:p w14:paraId="7E4CF4FD" w14:textId="77777777" w:rsidR="00AE12BD" w:rsidRPr="00B57D73" w:rsidRDefault="000259A4" w:rsidP="00136961">
      <w:pPr>
        <w:spacing w:line="320" w:lineRule="exact"/>
        <w:ind w:firstLineChars="200" w:firstLine="360"/>
        <w:rPr>
          <w:rFonts w:ascii="黑体" w:eastAsia="黑体" w:hAnsi="宋体"/>
          <w:sz w:val="18"/>
          <w:szCs w:val="18"/>
        </w:rPr>
      </w:pPr>
      <w:r>
        <w:rPr>
          <w:rFonts w:ascii="黑体" w:eastAsia="黑体" w:hAnsi="宋体" w:hint="eastAsia"/>
          <w:sz w:val="18"/>
          <w:szCs w:val="18"/>
        </w:rPr>
        <w:t xml:space="preserve">1.2 </w:t>
      </w:r>
      <w:r w:rsidR="00AE12BD" w:rsidRPr="00B57D73">
        <w:rPr>
          <w:rFonts w:ascii="黑体" w:eastAsia="黑体" w:hAnsi="宋体" w:hint="eastAsia"/>
          <w:sz w:val="18"/>
          <w:szCs w:val="18"/>
        </w:rPr>
        <w:t>合同构成</w:t>
      </w:r>
    </w:p>
    <w:p w14:paraId="695F89C4" w14:textId="77777777" w:rsidR="00AE12BD" w:rsidRPr="00B57D73" w:rsidRDefault="000259A4" w:rsidP="00136961">
      <w:pPr>
        <w:spacing w:line="320" w:lineRule="exact"/>
        <w:ind w:firstLineChars="200" w:firstLine="360"/>
        <w:rPr>
          <w:rFonts w:ascii="黑体" w:eastAsia="黑体" w:hAnsi="宋体"/>
          <w:sz w:val="18"/>
          <w:szCs w:val="18"/>
        </w:rPr>
      </w:pPr>
      <w:r>
        <w:rPr>
          <w:rFonts w:ascii="黑体" w:eastAsia="黑体" w:hAnsi="宋体" w:hint="eastAsia"/>
          <w:sz w:val="18"/>
          <w:szCs w:val="18"/>
        </w:rPr>
        <w:t>1.3</w:t>
      </w:r>
      <w:r w:rsidR="00AE12BD" w:rsidRPr="00B57D73">
        <w:rPr>
          <w:rFonts w:ascii="黑体" w:eastAsia="黑体" w:hAnsi="宋体" w:hint="eastAsia"/>
          <w:sz w:val="18"/>
          <w:szCs w:val="18"/>
        </w:rPr>
        <w:t xml:space="preserve"> 合同</w:t>
      </w:r>
      <w:r w:rsidR="007D287E" w:rsidRPr="00B57D73">
        <w:rPr>
          <w:rFonts w:ascii="黑体" w:eastAsia="黑体" w:hAnsi="宋体" w:hint="eastAsia"/>
          <w:sz w:val="18"/>
          <w:szCs w:val="18"/>
        </w:rPr>
        <w:t>成立与</w:t>
      </w:r>
      <w:r w:rsidR="00AE12BD" w:rsidRPr="00B57D73">
        <w:rPr>
          <w:rFonts w:ascii="黑体" w:eastAsia="黑体" w:hAnsi="宋体" w:hint="eastAsia"/>
          <w:sz w:val="18"/>
          <w:szCs w:val="18"/>
        </w:rPr>
        <w:t>生效</w:t>
      </w:r>
    </w:p>
    <w:p w14:paraId="113507C9" w14:textId="77777777" w:rsidR="00AE12BD" w:rsidRPr="00B57D73" w:rsidRDefault="000259A4" w:rsidP="00136961">
      <w:pPr>
        <w:spacing w:line="320" w:lineRule="exact"/>
        <w:ind w:firstLineChars="200" w:firstLine="360"/>
        <w:rPr>
          <w:rFonts w:ascii="黑体" w:eastAsia="黑体" w:hAnsi="宋体"/>
          <w:sz w:val="18"/>
          <w:szCs w:val="18"/>
        </w:rPr>
      </w:pPr>
      <w:r>
        <w:rPr>
          <w:rFonts w:ascii="黑体" w:eastAsia="黑体" w:hAnsi="宋体" w:hint="eastAsia"/>
          <w:sz w:val="18"/>
          <w:szCs w:val="18"/>
        </w:rPr>
        <w:t>1.4</w:t>
      </w:r>
      <w:r w:rsidR="00AE12BD" w:rsidRPr="00B57D73">
        <w:rPr>
          <w:rFonts w:ascii="黑体" w:eastAsia="黑体" w:hAnsi="宋体" w:hint="eastAsia"/>
          <w:sz w:val="18"/>
          <w:szCs w:val="18"/>
        </w:rPr>
        <w:t xml:space="preserve"> 投保年龄</w:t>
      </w:r>
    </w:p>
    <w:p w14:paraId="3A786CDB" w14:textId="77777777" w:rsidR="00AE12BD" w:rsidRPr="00B57D73" w:rsidRDefault="00AE12BD" w:rsidP="00136961">
      <w:pPr>
        <w:tabs>
          <w:tab w:val="left" w:pos="2340"/>
        </w:tabs>
        <w:spacing w:line="320" w:lineRule="exact"/>
        <w:ind w:firstLineChars="200" w:firstLine="360"/>
        <w:rPr>
          <w:rFonts w:ascii="黑体" w:eastAsia="黑体" w:hAnsi="宋体"/>
          <w:sz w:val="18"/>
          <w:szCs w:val="18"/>
          <w:shd w:val="pct15" w:color="auto" w:fill="FFFFFF"/>
        </w:rPr>
      </w:pPr>
      <w:r w:rsidRPr="00B57D73">
        <w:rPr>
          <w:rFonts w:ascii="黑体" w:eastAsia="黑体" w:hAnsi="宋体" w:hint="eastAsia"/>
          <w:sz w:val="18"/>
          <w:szCs w:val="18"/>
          <w:shd w:val="pct15" w:color="auto" w:fill="FFFFFF"/>
        </w:rPr>
        <w:t>2.</w:t>
      </w:r>
      <w:r w:rsidR="00F95621">
        <w:rPr>
          <w:rFonts w:ascii="黑体" w:eastAsia="黑体" w:hAnsi="宋体"/>
          <w:sz w:val="18"/>
          <w:szCs w:val="18"/>
          <w:shd w:val="pct15" w:color="auto" w:fill="FFFFFF"/>
        </w:rPr>
        <w:t xml:space="preserve"> </w:t>
      </w:r>
      <w:r w:rsidRPr="00B57D73">
        <w:rPr>
          <w:rFonts w:ascii="黑体" w:eastAsia="黑体" w:hAnsi="宋体" w:hint="eastAsia"/>
          <w:sz w:val="18"/>
          <w:szCs w:val="18"/>
          <w:shd w:val="pct15" w:color="auto" w:fill="FFFFFF"/>
        </w:rPr>
        <w:t>我们提供的保障</w:t>
      </w:r>
      <w:r w:rsidR="00FA23BD">
        <w:rPr>
          <w:rFonts w:ascii="黑体" w:eastAsia="黑体" w:hAnsi="宋体" w:hint="eastAsia"/>
          <w:sz w:val="18"/>
          <w:szCs w:val="18"/>
          <w:shd w:val="pct15" w:color="auto" w:fill="FFFFFF"/>
        </w:rPr>
        <w:t xml:space="preserve">    </w:t>
      </w:r>
    </w:p>
    <w:p w14:paraId="38F4E84C" w14:textId="77777777" w:rsidR="00AE12BD" w:rsidRPr="00B57D73" w:rsidRDefault="00AE12BD" w:rsidP="002A41B8">
      <w:pPr>
        <w:spacing w:line="320" w:lineRule="exact"/>
        <w:ind w:leftChars="171" w:left="737" w:hangingChars="210" w:hanging="378"/>
        <w:rPr>
          <w:rFonts w:ascii="黑体" w:eastAsia="黑体" w:hAnsi="宋体"/>
          <w:sz w:val="18"/>
          <w:szCs w:val="18"/>
        </w:rPr>
      </w:pPr>
      <w:r w:rsidRPr="00B57D73">
        <w:rPr>
          <w:rFonts w:ascii="黑体" w:eastAsia="黑体" w:hAnsi="宋体" w:hint="eastAsia"/>
          <w:sz w:val="18"/>
          <w:szCs w:val="18"/>
        </w:rPr>
        <w:t xml:space="preserve">2.1 </w:t>
      </w:r>
      <w:r w:rsidR="00CA2923">
        <w:rPr>
          <w:rFonts w:ascii="黑体" w:eastAsia="黑体" w:hAnsi="宋体" w:hint="eastAsia"/>
          <w:sz w:val="18"/>
          <w:szCs w:val="18"/>
        </w:rPr>
        <w:t>基本保险金额</w:t>
      </w:r>
    </w:p>
    <w:p w14:paraId="2680842D"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2.2 保险期间</w:t>
      </w:r>
    </w:p>
    <w:p w14:paraId="2B5B80A6"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2.3 保险责任</w:t>
      </w:r>
    </w:p>
    <w:p w14:paraId="70633306"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2.4 责任免除</w:t>
      </w:r>
    </w:p>
    <w:p w14:paraId="28A95B67" w14:textId="77777777" w:rsidR="00AE12BD" w:rsidRPr="00B57D73" w:rsidRDefault="00AE12BD" w:rsidP="00136961">
      <w:pPr>
        <w:tabs>
          <w:tab w:val="left" w:pos="2160"/>
          <w:tab w:val="left" w:pos="2340"/>
        </w:tabs>
        <w:spacing w:line="320" w:lineRule="exact"/>
        <w:ind w:firstLineChars="200" w:firstLine="360"/>
        <w:rPr>
          <w:rFonts w:ascii="黑体" w:eastAsia="黑体" w:hAnsi="宋体"/>
          <w:sz w:val="18"/>
          <w:szCs w:val="18"/>
          <w:shd w:val="pct15" w:color="auto" w:fill="FFFFFF"/>
        </w:rPr>
      </w:pPr>
      <w:r w:rsidRPr="00B57D73">
        <w:rPr>
          <w:rFonts w:ascii="黑体" w:eastAsia="黑体" w:hAnsi="宋体" w:hint="eastAsia"/>
          <w:sz w:val="18"/>
          <w:szCs w:val="18"/>
          <w:shd w:val="pct15" w:color="auto" w:fill="FFFFFF"/>
        </w:rPr>
        <w:t>3.</w:t>
      </w:r>
      <w:r w:rsidR="00F95621">
        <w:rPr>
          <w:rFonts w:ascii="黑体" w:eastAsia="黑体" w:hAnsi="宋体"/>
          <w:sz w:val="18"/>
          <w:szCs w:val="18"/>
          <w:shd w:val="pct15" w:color="auto" w:fill="FFFFFF"/>
        </w:rPr>
        <w:t xml:space="preserve"> </w:t>
      </w:r>
      <w:r w:rsidRPr="00B57D73">
        <w:rPr>
          <w:rFonts w:ascii="黑体" w:eastAsia="黑体" w:hAnsi="宋体" w:hint="eastAsia"/>
          <w:sz w:val="18"/>
          <w:szCs w:val="18"/>
          <w:shd w:val="pct15" w:color="auto" w:fill="FFFFFF"/>
        </w:rPr>
        <w:t>保险金</w:t>
      </w:r>
      <w:r w:rsidR="00043909">
        <w:rPr>
          <w:rFonts w:ascii="黑体" w:eastAsia="黑体" w:hAnsi="宋体" w:hint="eastAsia"/>
          <w:sz w:val="18"/>
          <w:szCs w:val="18"/>
          <w:shd w:val="pct15" w:color="auto" w:fill="FFFFFF"/>
        </w:rPr>
        <w:t>的</w:t>
      </w:r>
      <w:r w:rsidRPr="00B57D73">
        <w:rPr>
          <w:rFonts w:ascii="黑体" w:eastAsia="黑体" w:hAnsi="宋体" w:hint="eastAsia"/>
          <w:sz w:val="18"/>
          <w:szCs w:val="18"/>
          <w:shd w:val="pct15" w:color="auto" w:fill="FFFFFF"/>
        </w:rPr>
        <w:t>申请</w:t>
      </w:r>
      <w:r w:rsidR="00FA23BD">
        <w:rPr>
          <w:rFonts w:ascii="黑体" w:eastAsia="黑体" w:hAnsi="宋体" w:hint="eastAsia"/>
          <w:sz w:val="18"/>
          <w:szCs w:val="18"/>
          <w:shd w:val="pct15" w:color="auto" w:fill="FFFFFF"/>
        </w:rPr>
        <w:t xml:space="preserve"> </w:t>
      </w:r>
      <w:r w:rsidR="00FA23BD">
        <w:rPr>
          <w:rFonts w:ascii="黑体" w:eastAsia="黑体" w:hAnsi="宋体"/>
          <w:sz w:val="18"/>
          <w:szCs w:val="18"/>
          <w:shd w:val="pct15" w:color="auto" w:fill="FFFFFF"/>
        </w:rPr>
        <w:t xml:space="preserve">     </w:t>
      </w:r>
    </w:p>
    <w:p w14:paraId="04243964"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3.1 受益人</w:t>
      </w:r>
    </w:p>
    <w:p w14:paraId="7CBA62ED"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3.2 保险金申请</w:t>
      </w:r>
    </w:p>
    <w:p w14:paraId="157227BE" w14:textId="77777777" w:rsidR="00AE12BD" w:rsidRPr="00B57D73" w:rsidRDefault="00AE12BD" w:rsidP="00AF09CF">
      <w:pPr>
        <w:spacing w:line="320" w:lineRule="exact"/>
        <w:ind w:leftChars="171" w:left="737" w:hangingChars="210" w:hanging="378"/>
        <w:rPr>
          <w:rFonts w:ascii="黑体" w:eastAsia="黑体" w:hAnsi="宋体"/>
          <w:sz w:val="18"/>
          <w:szCs w:val="18"/>
        </w:rPr>
      </w:pPr>
      <w:r w:rsidRPr="00B57D73">
        <w:rPr>
          <w:rFonts w:ascii="黑体" w:eastAsia="黑体" w:hAnsi="宋体" w:hint="eastAsia"/>
          <w:sz w:val="18"/>
          <w:szCs w:val="18"/>
        </w:rPr>
        <w:t>3.3 保险金给付</w:t>
      </w:r>
    </w:p>
    <w:p w14:paraId="576B716C" w14:textId="77777777" w:rsidR="00416828" w:rsidRPr="00B57D73" w:rsidRDefault="00416828"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3.4 诉讼时效</w:t>
      </w:r>
    </w:p>
    <w:p w14:paraId="4FEB2E6D" w14:textId="77777777" w:rsidR="00AE12BD" w:rsidRPr="00B57D73" w:rsidRDefault="00AE12BD" w:rsidP="00136961">
      <w:pPr>
        <w:spacing w:line="320" w:lineRule="exact"/>
        <w:ind w:firstLineChars="200" w:firstLine="360"/>
        <w:rPr>
          <w:rFonts w:ascii="黑体" w:eastAsia="黑体" w:hAnsi="宋体"/>
          <w:sz w:val="18"/>
          <w:szCs w:val="18"/>
          <w:shd w:val="pct15" w:color="auto" w:fill="FFFFFF"/>
        </w:rPr>
      </w:pPr>
      <w:r w:rsidRPr="00B57D73">
        <w:rPr>
          <w:rFonts w:ascii="黑体" w:eastAsia="黑体" w:hAnsi="宋体" w:hint="eastAsia"/>
          <w:sz w:val="18"/>
          <w:szCs w:val="18"/>
          <w:shd w:val="pct15" w:color="auto" w:fill="FFFFFF"/>
        </w:rPr>
        <w:t>4.</w:t>
      </w:r>
      <w:r w:rsidR="00F95621">
        <w:rPr>
          <w:rFonts w:ascii="黑体" w:eastAsia="黑体" w:hAnsi="宋体"/>
          <w:sz w:val="18"/>
          <w:szCs w:val="18"/>
          <w:shd w:val="pct15" w:color="auto" w:fill="FFFFFF"/>
        </w:rPr>
        <w:t xml:space="preserve"> </w:t>
      </w:r>
      <w:r w:rsidRPr="00B57D73">
        <w:rPr>
          <w:rFonts w:ascii="黑体" w:eastAsia="黑体" w:hAnsi="宋体" w:hint="eastAsia"/>
          <w:sz w:val="18"/>
          <w:szCs w:val="18"/>
          <w:shd w:val="pct15" w:color="auto" w:fill="FFFFFF"/>
        </w:rPr>
        <w:t>保险费的</w:t>
      </w:r>
      <w:r w:rsidR="008324BE" w:rsidRPr="00B57D73">
        <w:rPr>
          <w:rFonts w:ascii="黑体" w:eastAsia="黑体" w:hAnsi="宋体" w:hint="eastAsia"/>
          <w:sz w:val="18"/>
          <w:szCs w:val="18"/>
          <w:shd w:val="pct15" w:color="auto" w:fill="FFFFFF"/>
        </w:rPr>
        <w:t>支付</w:t>
      </w:r>
      <w:r w:rsidR="00FA23BD">
        <w:rPr>
          <w:rFonts w:ascii="黑体" w:eastAsia="黑体" w:hAnsi="宋体" w:hint="eastAsia"/>
          <w:sz w:val="18"/>
          <w:szCs w:val="18"/>
          <w:shd w:val="pct15" w:color="auto" w:fill="FFFFFF"/>
        </w:rPr>
        <w:t xml:space="preserve">      </w:t>
      </w:r>
    </w:p>
    <w:p w14:paraId="0C60DE8C"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4.1 保险费的</w:t>
      </w:r>
      <w:r w:rsidR="008324BE" w:rsidRPr="00B57D73">
        <w:rPr>
          <w:rFonts w:ascii="黑体" w:eastAsia="黑体" w:hAnsi="宋体" w:hint="eastAsia"/>
          <w:sz w:val="18"/>
          <w:szCs w:val="18"/>
        </w:rPr>
        <w:t>支付</w:t>
      </w:r>
    </w:p>
    <w:p w14:paraId="7B465741" w14:textId="77777777" w:rsidR="00655B9F" w:rsidRPr="00B57D73" w:rsidRDefault="00AE12BD" w:rsidP="00136961">
      <w:pPr>
        <w:tabs>
          <w:tab w:val="left" w:pos="2340"/>
        </w:tabs>
        <w:spacing w:line="320" w:lineRule="exact"/>
        <w:ind w:firstLineChars="200" w:firstLine="360"/>
        <w:rPr>
          <w:rFonts w:ascii="黑体" w:eastAsia="黑体" w:hAnsi="宋体"/>
          <w:sz w:val="18"/>
          <w:szCs w:val="18"/>
          <w:shd w:val="pct15" w:color="auto" w:fill="FFFFFF"/>
        </w:rPr>
      </w:pPr>
      <w:r w:rsidRPr="00B57D73">
        <w:rPr>
          <w:rFonts w:ascii="黑体" w:eastAsia="黑体" w:hAnsi="宋体" w:hint="eastAsia"/>
          <w:sz w:val="18"/>
          <w:szCs w:val="18"/>
          <w:shd w:val="pct15" w:color="auto" w:fill="FFFFFF"/>
        </w:rPr>
        <w:t>5.</w:t>
      </w:r>
      <w:r w:rsidR="00F95621">
        <w:rPr>
          <w:rFonts w:ascii="黑体" w:eastAsia="黑体" w:hAnsi="宋体"/>
          <w:sz w:val="18"/>
          <w:szCs w:val="18"/>
          <w:shd w:val="pct15" w:color="auto" w:fill="FFFFFF"/>
        </w:rPr>
        <w:t xml:space="preserve"> </w:t>
      </w:r>
      <w:r w:rsidRPr="00B57D73">
        <w:rPr>
          <w:rFonts w:ascii="黑体" w:eastAsia="黑体" w:hAnsi="宋体" w:hint="eastAsia"/>
          <w:sz w:val="18"/>
          <w:szCs w:val="18"/>
          <w:shd w:val="pct15" w:color="auto" w:fill="FFFFFF"/>
        </w:rPr>
        <w:t>减保</w:t>
      </w:r>
      <w:r w:rsidR="00FA23BD">
        <w:rPr>
          <w:rFonts w:ascii="黑体" w:eastAsia="黑体" w:hAnsi="宋体" w:hint="eastAsia"/>
          <w:sz w:val="18"/>
          <w:szCs w:val="18"/>
          <w:shd w:val="pct15" w:color="auto" w:fill="FFFFFF"/>
        </w:rPr>
        <w:t xml:space="preserve">             </w:t>
      </w:r>
      <w:r w:rsidR="00FA23BD">
        <w:rPr>
          <w:rFonts w:ascii="黑体" w:eastAsia="黑体" w:hAnsi="宋体"/>
          <w:sz w:val="18"/>
          <w:szCs w:val="18"/>
          <w:shd w:val="pct15" w:color="auto" w:fill="FFFFFF"/>
        </w:rPr>
        <w:t xml:space="preserve"> </w:t>
      </w:r>
    </w:p>
    <w:p w14:paraId="548E53DF"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5.1 减保</w:t>
      </w:r>
    </w:p>
    <w:p w14:paraId="73346435" w14:textId="77777777" w:rsidR="00AE12BD" w:rsidRPr="00B57D73" w:rsidRDefault="00AE12BD" w:rsidP="00136961">
      <w:pPr>
        <w:spacing w:line="320" w:lineRule="exact"/>
        <w:ind w:firstLineChars="200" w:firstLine="360"/>
        <w:rPr>
          <w:rFonts w:ascii="黑体" w:eastAsia="黑体" w:hAnsi="宋体"/>
          <w:sz w:val="18"/>
          <w:szCs w:val="18"/>
          <w:shd w:val="pct15" w:color="auto" w:fill="FFFFFF"/>
        </w:rPr>
      </w:pPr>
      <w:r w:rsidRPr="00B57D73">
        <w:rPr>
          <w:rFonts w:ascii="黑体" w:eastAsia="黑体" w:hAnsi="宋体" w:hint="eastAsia"/>
          <w:sz w:val="18"/>
          <w:szCs w:val="18"/>
          <w:shd w:val="pct15" w:color="auto" w:fill="FFFFFF"/>
        </w:rPr>
        <w:t>6.</w:t>
      </w:r>
      <w:r w:rsidR="00F95621">
        <w:rPr>
          <w:rFonts w:ascii="黑体" w:eastAsia="黑体" w:hAnsi="宋体"/>
          <w:sz w:val="18"/>
          <w:szCs w:val="18"/>
          <w:shd w:val="pct15" w:color="auto" w:fill="FFFFFF"/>
        </w:rPr>
        <w:t xml:space="preserve"> </w:t>
      </w:r>
      <w:r w:rsidRPr="00B57D73">
        <w:rPr>
          <w:rFonts w:ascii="黑体" w:eastAsia="黑体" w:hAnsi="宋体" w:hint="eastAsia"/>
          <w:sz w:val="18"/>
          <w:szCs w:val="18"/>
          <w:shd w:val="pct15" w:color="auto" w:fill="FFFFFF"/>
        </w:rPr>
        <w:t>保险费自动垫交</w:t>
      </w:r>
      <w:r w:rsidR="00FA23BD">
        <w:rPr>
          <w:rFonts w:ascii="黑体" w:eastAsia="黑体" w:hAnsi="宋体" w:hint="eastAsia"/>
          <w:sz w:val="18"/>
          <w:szCs w:val="18"/>
          <w:shd w:val="pct15" w:color="auto" w:fill="FFFFFF"/>
        </w:rPr>
        <w:t xml:space="preserve">   </w:t>
      </w:r>
      <w:r w:rsidR="00FA23BD">
        <w:rPr>
          <w:rFonts w:ascii="黑体" w:eastAsia="黑体" w:hAnsi="宋体"/>
          <w:sz w:val="18"/>
          <w:szCs w:val="18"/>
          <w:shd w:val="pct15" w:color="auto" w:fill="FFFFFF"/>
        </w:rPr>
        <w:t xml:space="preserve"> </w:t>
      </w:r>
    </w:p>
    <w:p w14:paraId="3BF5290F"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lastRenderedPageBreak/>
        <w:t>6.1 保险费自动垫交</w:t>
      </w:r>
    </w:p>
    <w:p w14:paraId="4734FC31" w14:textId="77777777" w:rsidR="00AE12BD" w:rsidRPr="00B57D73" w:rsidRDefault="00AE12BD" w:rsidP="00136961">
      <w:pPr>
        <w:spacing w:line="320" w:lineRule="exact"/>
        <w:ind w:firstLineChars="200" w:firstLine="360"/>
        <w:rPr>
          <w:rFonts w:ascii="黑体" w:eastAsia="黑体" w:hAnsi="宋体"/>
          <w:sz w:val="18"/>
          <w:szCs w:val="18"/>
          <w:shd w:val="pct15" w:color="auto" w:fill="FFFFFF"/>
        </w:rPr>
      </w:pPr>
      <w:r w:rsidRPr="00B57D73">
        <w:rPr>
          <w:rFonts w:ascii="黑体" w:eastAsia="黑体" w:hAnsi="宋体" w:hint="eastAsia"/>
          <w:sz w:val="18"/>
          <w:szCs w:val="18"/>
          <w:shd w:val="pct15" w:color="auto" w:fill="FFFFFF"/>
        </w:rPr>
        <w:t>7.</w:t>
      </w:r>
      <w:r w:rsidR="00F95621">
        <w:rPr>
          <w:rFonts w:ascii="黑体" w:eastAsia="黑体" w:hAnsi="宋体"/>
          <w:sz w:val="18"/>
          <w:szCs w:val="18"/>
          <w:shd w:val="pct15" w:color="auto" w:fill="FFFFFF"/>
        </w:rPr>
        <w:t xml:space="preserve"> </w:t>
      </w:r>
      <w:r w:rsidRPr="00B57D73">
        <w:rPr>
          <w:rFonts w:ascii="黑体" w:eastAsia="黑体" w:hAnsi="宋体" w:hint="eastAsia"/>
          <w:sz w:val="18"/>
          <w:szCs w:val="18"/>
          <w:shd w:val="pct15" w:color="auto" w:fill="FFFFFF"/>
        </w:rPr>
        <w:t>合同终止</w:t>
      </w:r>
      <w:r w:rsidR="0022333A" w:rsidRPr="00B57D73">
        <w:rPr>
          <w:rFonts w:ascii="黑体" w:eastAsia="黑体" w:hAnsi="宋体" w:hint="eastAsia"/>
          <w:sz w:val="18"/>
          <w:szCs w:val="18"/>
          <w:shd w:val="pct15" w:color="auto" w:fill="FFFFFF"/>
        </w:rPr>
        <w:t>与</w:t>
      </w:r>
      <w:r w:rsidRPr="00B57D73">
        <w:rPr>
          <w:rFonts w:ascii="黑体" w:eastAsia="黑体" w:hAnsi="宋体" w:hint="eastAsia"/>
          <w:sz w:val="18"/>
          <w:szCs w:val="18"/>
          <w:shd w:val="pct15" w:color="auto" w:fill="FFFFFF"/>
        </w:rPr>
        <w:t>解除</w:t>
      </w:r>
      <w:r w:rsidR="00886CB2" w:rsidRPr="00B57D73">
        <w:rPr>
          <w:rFonts w:ascii="黑体" w:eastAsia="黑体" w:hAnsi="宋体" w:hint="eastAsia"/>
          <w:sz w:val="18"/>
          <w:szCs w:val="18"/>
          <w:shd w:val="pct15" w:color="auto" w:fill="FFFFFF"/>
        </w:rPr>
        <w:t xml:space="preserve">          </w:t>
      </w:r>
    </w:p>
    <w:p w14:paraId="56BBB22D"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7.1 合同终止</w:t>
      </w:r>
    </w:p>
    <w:p w14:paraId="79AF4209"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7.2 您解除合同的手续</w:t>
      </w:r>
      <w:r w:rsidR="008324BE" w:rsidRPr="00B57D73">
        <w:rPr>
          <w:rFonts w:ascii="黑体" w:eastAsia="黑体" w:hAnsi="宋体" w:hint="eastAsia"/>
          <w:sz w:val="18"/>
          <w:szCs w:val="18"/>
        </w:rPr>
        <w:t>及风险</w:t>
      </w:r>
    </w:p>
    <w:p w14:paraId="53853D5E" w14:textId="77777777" w:rsidR="00AE12BD" w:rsidRPr="00B57D73" w:rsidRDefault="00AE12BD" w:rsidP="00136961">
      <w:pPr>
        <w:spacing w:line="320" w:lineRule="exact"/>
        <w:ind w:firstLineChars="200" w:firstLine="360"/>
        <w:rPr>
          <w:rFonts w:ascii="黑体" w:eastAsia="黑体" w:hAnsi="宋体"/>
          <w:sz w:val="18"/>
          <w:szCs w:val="18"/>
          <w:shd w:val="pct15" w:color="auto" w:fill="FFFFFF"/>
        </w:rPr>
      </w:pPr>
      <w:r w:rsidRPr="00B57D73">
        <w:rPr>
          <w:rFonts w:ascii="黑体" w:eastAsia="黑体" w:hAnsi="宋体" w:hint="eastAsia"/>
          <w:sz w:val="18"/>
          <w:szCs w:val="18"/>
          <w:shd w:val="pct15" w:color="auto" w:fill="FFFFFF"/>
        </w:rPr>
        <w:t>8.</w:t>
      </w:r>
      <w:r w:rsidR="00F95621">
        <w:rPr>
          <w:rFonts w:ascii="黑体" w:eastAsia="黑体" w:hAnsi="宋体"/>
          <w:sz w:val="18"/>
          <w:szCs w:val="18"/>
          <w:shd w:val="pct15" w:color="auto" w:fill="FFFFFF"/>
        </w:rPr>
        <w:t xml:space="preserve"> </w:t>
      </w:r>
      <w:r w:rsidRPr="00B57D73">
        <w:rPr>
          <w:rFonts w:ascii="黑体" w:eastAsia="黑体" w:hAnsi="宋体" w:hint="eastAsia"/>
          <w:sz w:val="18"/>
          <w:szCs w:val="18"/>
          <w:shd w:val="pct15" w:color="auto" w:fill="FFFFFF"/>
        </w:rPr>
        <w:t>其他需要关注的事项</w:t>
      </w:r>
      <w:r w:rsidR="00886CB2" w:rsidRPr="00B57D73">
        <w:rPr>
          <w:rFonts w:ascii="黑体" w:eastAsia="黑体" w:hAnsi="宋体" w:hint="eastAsia"/>
          <w:sz w:val="18"/>
          <w:szCs w:val="18"/>
          <w:shd w:val="pct15" w:color="auto" w:fill="FFFFFF"/>
        </w:rPr>
        <w:t xml:space="preserve">      </w:t>
      </w:r>
    </w:p>
    <w:p w14:paraId="399020C8" w14:textId="77777777" w:rsidR="005E3E0E"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8.1</w:t>
      </w:r>
      <w:r w:rsidR="005E3E0E">
        <w:rPr>
          <w:rFonts w:ascii="黑体" w:eastAsia="黑体" w:hAnsi="宋体" w:hint="eastAsia"/>
          <w:sz w:val="18"/>
          <w:szCs w:val="18"/>
        </w:rPr>
        <w:t xml:space="preserve"> </w:t>
      </w:r>
      <w:r w:rsidR="005E3E0E" w:rsidRPr="000C3F4F">
        <w:rPr>
          <w:rFonts w:ascii="黑体" w:eastAsia="黑体" w:hAnsi="宋体" w:hint="eastAsia"/>
          <w:sz w:val="18"/>
          <w:szCs w:val="18"/>
        </w:rPr>
        <w:t>合同终止的特殊处理</w:t>
      </w:r>
    </w:p>
    <w:p w14:paraId="69466621" w14:textId="77777777" w:rsidR="00AE12BD" w:rsidRPr="00B57D73" w:rsidRDefault="005E3E0E"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8.2</w:t>
      </w:r>
      <w:r>
        <w:rPr>
          <w:rFonts w:ascii="黑体" w:eastAsia="黑体" w:hAnsi="宋体" w:hint="eastAsia"/>
          <w:sz w:val="18"/>
          <w:szCs w:val="18"/>
        </w:rPr>
        <w:t xml:space="preserve"> </w:t>
      </w:r>
      <w:r w:rsidR="00AE12BD" w:rsidRPr="00B57D73">
        <w:rPr>
          <w:rFonts w:ascii="黑体" w:eastAsia="黑体" w:hAnsi="宋体" w:hint="eastAsia"/>
          <w:sz w:val="18"/>
          <w:szCs w:val="18"/>
        </w:rPr>
        <w:t>适用主</w:t>
      </w:r>
      <w:proofErr w:type="gramStart"/>
      <w:r w:rsidR="00AE12BD" w:rsidRPr="00B57D73">
        <w:rPr>
          <w:rFonts w:ascii="黑体" w:eastAsia="黑体" w:hAnsi="宋体" w:hint="eastAsia"/>
          <w:sz w:val="18"/>
          <w:szCs w:val="18"/>
        </w:rPr>
        <w:t>险合同</w:t>
      </w:r>
      <w:proofErr w:type="gramEnd"/>
      <w:r w:rsidR="00AE12BD" w:rsidRPr="00B57D73">
        <w:rPr>
          <w:rFonts w:ascii="黑体" w:eastAsia="黑体" w:hAnsi="宋体" w:hint="eastAsia"/>
          <w:sz w:val="18"/>
          <w:szCs w:val="18"/>
        </w:rPr>
        <w:t>条款</w:t>
      </w:r>
    </w:p>
    <w:p w14:paraId="4CC8F926" w14:textId="77777777" w:rsidR="00AE12BD" w:rsidRPr="00B57D73" w:rsidRDefault="00AE12BD" w:rsidP="00136961">
      <w:pPr>
        <w:spacing w:line="320" w:lineRule="exact"/>
        <w:ind w:firstLineChars="200" w:firstLine="360"/>
        <w:rPr>
          <w:rFonts w:ascii="黑体" w:eastAsia="黑体" w:hAnsi="宋体"/>
          <w:sz w:val="18"/>
          <w:szCs w:val="18"/>
          <w:shd w:val="pct15" w:color="auto" w:fill="FFFFFF"/>
        </w:rPr>
      </w:pPr>
      <w:r w:rsidRPr="00B57D73">
        <w:rPr>
          <w:rFonts w:ascii="黑体" w:eastAsia="黑体" w:hAnsi="宋体" w:hint="eastAsia"/>
          <w:sz w:val="18"/>
          <w:szCs w:val="18"/>
          <w:shd w:val="pct15" w:color="auto" w:fill="FFFFFF"/>
        </w:rPr>
        <w:t>9.</w:t>
      </w:r>
      <w:r w:rsidR="00F95621">
        <w:rPr>
          <w:rFonts w:ascii="黑体" w:eastAsia="黑体" w:hAnsi="宋体"/>
          <w:sz w:val="18"/>
          <w:szCs w:val="18"/>
          <w:shd w:val="pct15" w:color="auto" w:fill="FFFFFF"/>
        </w:rPr>
        <w:t xml:space="preserve"> </w:t>
      </w:r>
      <w:r w:rsidRPr="00B57D73">
        <w:rPr>
          <w:rFonts w:ascii="黑体" w:eastAsia="黑体" w:hAnsi="宋体" w:hint="eastAsia"/>
          <w:sz w:val="18"/>
          <w:szCs w:val="18"/>
          <w:shd w:val="pct15" w:color="auto" w:fill="FFFFFF"/>
        </w:rPr>
        <w:t>重大疾病的定义</w:t>
      </w:r>
      <w:r w:rsidR="00886CB2" w:rsidRPr="00B57D73">
        <w:rPr>
          <w:rFonts w:ascii="黑体" w:eastAsia="黑体" w:hAnsi="宋体" w:hint="eastAsia"/>
          <w:sz w:val="18"/>
          <w:szCs w:val="18"/>
          <w:shd w:val="pct15" w:color="auto" w:fill="FFFFFF"/>
        </w:rPr>
        <w:t xml:space="preserve">          </w:t>
      </w:r>
    </w:p>
    <w:p w14:paraId="550AF5A1"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9.1 重大疾病的定义</w:t>
      </w:r>
    </w:p>
    <w:p w14:paraId="207DFEA0" w14:textId="77777777" w:rsidR="00AE12BD"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9.2 定义来源及确诊医院范围</w:t>
      </w:r>
    </w:p>
    <w:p w14:paraId="1C9E1180" w14:textId="77777777" w:rsidR="00F53C63" w:rsidRPr="00134B3D" w:rsidRDefault="00F53C63" w:rsidP="00F53C63">
      <w:pPr>
        <w:spacing w:line="320" w:lineRule="exact"/>
        <w:ind w:firstLineChars="200" w:firstLine="360"/>
        <w:rPr>
          <w:rFonts w:ascii="黑体" w:eastAsia="黑体"/>
          <w:bCs/>
          <w:kern w:val="0"/>
          <w:sz w:val="18"/>
          <w:szCs w:val="18"/>
          <w:shd w:val="pct15" w:color="auto" w:fill="FFFFFF"/>
          <w:lang w:val="zh-CN"/>
        </w:rPr>
      </w:pPr>
      <w:r>
        <w:rPr>
          <w:rFonts w:ascii="黑体" w:eastAsia="黑体"/>
          <w:bCs/>
          <w:kern w:val="0"/>
          <w:sz w:val="18"/>
          <w:szCs w:val="18"/>
          <w:shd w:val="pct15" w:color="auto" w:fill="FFFFFF"/>
          <w:lang w:val="zh-CN"/>
        </w:rPr>
        <w:t>10</w:t>
      </w:r>
      <w:r>
        <w:rPr>
          <w:rFonts w:ascii="黑体" w:eastAsia="黑体" w:hint="eastAsia"/>
          <w:bCs/>
          <w:kern w:val="0"/>
          <w:sz w:val="18"/>
          <w:szCs w:val="18"/>
          <w:shd w:val="pct15" w:color="auto" w:fill="FFFFFF"/>
          <w:lang w:val="zh-CN"/>
        </w:rPr>
        <w:t>．老年</w:t>
      </w:r>
      <w:proofErr w:type="gramStart"/>
      <w:r w:rsidRPr="00134B3D">
        <w:rPr>
          <w:rFonts w:ascii="黑体" w:eastAsia="黑体" w:hint="eastAsia"/>
          <w:bCs/>
          <w:kern w:val="0"/>
          <w:sz w:val="18"/>
          <w:szCs w:val="18"/>
          <w:shd w:val="pct15" w:color="auto" w:fill="FFFFFF"/>
          <w:lang w:val="zh-CN"/>
        </w:rPr>
        <w:t>特定重大</w:t>
      </w:r>
      <w:proofErr w:type="gramEnd"/>
      <w:r w:rsidRPr="00134B3D">
        <w:rPr>
          <w:rFonts w:ascii="黑体" w:eastAsia="黑体" w:hint="eastAsia"/>
          <w:bCs/>
          <w:kern w:val="0"/>
          <w:sz w:val="18"/>
          <w:szCs w:val="18"/>
          <w:shd w:val="pct15" w:color="auto" w:fill="FFFFFF"/>
          <w:lang w:val="zh-CN"/>
        </w:rPr>
        <w:t>疾病的定义</w:t>
      </w:r>
      <w:r>
        <w:rPr>
          <w:rFonts w:ascii="黑体" w:eastAsia="黑体" w:hint="eastAsia"/>
          <w:bCs/>
          <w:kern w:val="0"/>
          <w:sz w:val="18"/>
          <w:szCs w:val="18"/>
          <w:shd w:val="pct15" w:color="auto" w:fill="FFFFFF"/>
          <w:lang w:val="zh-CN"/>
        </w:rPr>
        <w:t xml:space="preserve"> </w:t>
      </w:r>
    </w:p>
    <w:p w14:paraId="77121903" w14:textId="77777777" w:rsidR="00F53C63" w:rsidRDefault="00F53C63" w:rsidP="00F53C63">
      <w:pPr>
        <w:spacing w:line="320" w:lineRule="exact"/>
        <w:ind w:firstLineChars="200" w:firstLine="360"/>
        <w:rPr>
          <w:rFonts w:ascii="黑体" w:eastAsia="黑体"/>
          <w:bCs/>
          <w:kern w:val="0"/>
          <w:sz w:val="18"/>
          <w:szCs w:val="18"/>
          <w:lang w:val="zh-CN"/>
        </w:rPr>
      </w:pPr>
      <w:r>
        <w:rPr>
          <w:rFonts w:ascii="黑体" w:eastAsia="黑体"/>
          <w:bCs/>
          <w:kern w:val="0"/>
          <w:sz w:val="18"/>
          <w:szCs w:val="18"/>
          <w:lang w:val="zh-CN"/>
        </w:rPr>
        <w:t xml:space="preserve">10.1 </w:t>
      </w:r>
      <w:r>
        <w:rPr>
          <w:rFonts w:ascii="黑体" w:eastAsia="黑体" w:hint="eastAsia"/>
          <w:bCs/>
          <w:kern w:val="0"/>
          <w:sz w:val="18"/>
          <w:szCs w:val="18"/>
          <w:lang w:val="zh-CN"/>
        </w:rPr>
        <w:t>老年</w:t>
      </w:r>
      <w:proofErr w:type="gramStart"/>
      <w:r>
        <w:rPr>
          <w:rFonts w:ascii="黑体" w:eastAsia="黑体" w:hint="eastAsia"/>
          <w:bCs/>
          <w:kern w:val="0"/>
          <w:sz w:val="18"/>
          <w:szCs w:val="18"/>
          <w:lang w:val="zh-CN"/>
        </w:rPr>
        <w:t>特定重大</w:t>
      </w:r>
      <w:proofErr w:type="gramEnd"/>
      <w:r>
        <w:rPr>
          <w:rFonts w:ascii="黑体" w:eastAsia="黑体" w:hint="eastAsia"/>
          <w:bCs/>
          <w:kern w:val="0"/>
          <w:sz w:val="18"/>
          <w:szCs w:val="18"/>
          <w:lang w:val="zh-CN"/>
        </w:rPr>
        <w:t>疾病的定义</w:t>
      </w:r>
    </w:p>
    <w:p w14:paraId="0C568D2A" w14:textId="77777777" w:rsidR="00F53C63" w:rsidRPr="00626BAE" w:rsidRDefault="00F53C63" w:rsidP="00F53C63">
      <w:pPr>
        <w:spacing w:line="320" w:lineRule="exact"/>
        <w:ind w:firstLineChars="200" w:firstLine="360"/>
        <w:rPr>
          <w:rFonts w:ascii="黑体" w:eastAsia="黑体"/>
          <w:bCs/>
          <w:kern w:val="0"/>
          <w:sz w:val="18"/>
          <w:szCs w:val="18"/>
          <w:lang w:val="zh-CN"/>
        </w:rPr>
      </w:pPr>
      <w:r>
        <w:rPr>
          <w:rFonts w:ascii="黑体" w:eastAsia="黑体"/>
          <w:bCs/>
          <w:kern w:val="0"/>
          <w:sz w:val="18"/>
          <w:szCs w:val="18"/>
          <w:lang w:val="zh-CN"/>
        </w:rPr>
        <w:t xml:space="preserve">10.2 </w:t>
      </w:r>
      <w:r w:rsidR="000D6AE3">
        <w:rPr>
          <w:rFonts w:ascii="黑体" w:eastAsia="黑体" w:hint="eastAsia"/>
          <w:bCs/>
          <w:kern w:val="0"/>
          <w:sz w:val="18"/>
          <w:szCs w:val="18"/>
          <w:lang w:val="zh-CN"/>
        </w:rPr>
        <w:t>定义</w:t>
      </w:r>
      <w:r>
        <w:rPr>
          <w:rFonts w:ascii="黑体" w:eastAsia="黑体" w:hint="eastAsia"/>
          <w:bCs/>
          <w:kern w:val="0"/>
          <w:sz w:val="18"/>
          <w:szCs w:val="18"/>
          <w:lang w:val="zh-CN"/>
        </w:rPr>
        <w:t>来源及确诊医院范围</w:t>
      </w:r>
    </w:p>
    <w:p w14:paraId="6F724E82" w14:textId="77777777" w:rsidR="00763026" w:rsidRPr="00B57D73" w:rsidRDefault="00763026" w:rsidP="00763026">
      <w:pPr>
        <w:spacing w:line="320" w:lineRule="exact"/>
        <w:ind w:firstLineChars="200" w:firstLine="360"/>
        <w:rPr>
          <w:rFonts w:ascii="黑体" w:eastAsia="黑体" w:hAnsi="宋体"/>
          <w:sz w:val="18"/>
          <w:szCs w:val="18"/>
          <w:shd w:val="pct15" w:color="auto" w:fill="FFFFFF"/>
        </w:rPr>
      </w:pPr>
      <w:r>
        <w:rPr>
          <w:rFonts w:ascii="黑体" w:eastAsia="黑体" w:hAnsi="宋体" w:hint="eastAsia"/>
          <w:sz w:val="18"/>
          <w:szCs w:val="18"/>
          <w:shd w:val="pct15" w:color="auto" w:fill="FFFFFF"/>
        </w:rPr>
        <w:t>1</w:t>
      </w:r>
      <w:r w:rsidR="00F53C63">
        <w:rPr>
          <w:rFonts w:ascii="黑体" w:eastAsia="黑体" w:hAnsi="宋体"/>
          <w:sz w:val="18"/>
          <w:szCs w:val="18"/>
          <w:shd w:val="pct15" w:color="auto" w:fill="FFFFFF"/>
        </w:rPr>
        <w:t>1</w:t>
      </w:r>
      <w:r w:rsidRPr="00B57D73">
        <w:rPr>
          <w:rFonts w:ascii="黑体" w:eastAsia="黑体" w:hAnsi="宋体" w:hint="eastAsia"/>
          <w:sz w:val="18"/>
          <w:szCs w:val="18"/>
          <w:shd w:val="pct15" w:color="auto" w:fill="FFFFFF"/>
        </w:rPr>
        <w:t>.</w:t>
      </w:r>
      <w:r w:rsidR="00F95621">
        <w:rPr>
          <w:rFonts w:ascii="黑体" w:eastAsia="黑体" w:hAnsi="宋体"/>
          <w:sz w:val="18"/>
          <w:szCs w:val="18"/>
          <w:shd w:val="pct15" w:color="auto" w:fill="FFFFFF"/>
        </w:rPr>
        <w:t xml:space="preserve"> </w:t>
      </w:r>
      <w:r>
        <w:rPr>
          <w:rFonts w:ascii="黑体" w:eastAsia="黑体" w:hAnsi="宋体" w:hint="eastAsia"/>
          <w:sz w:val="18"/>
          <w:szCs w:val="18"/>
          <w:shd w:val="pct15" w:color="auto" w:fill="FFFFFF"/>
        </w:rPr>
        <w:t>特定</w:t>
      </w:r>
      <w:r w:rsidRPr="00B57D73">
        <w:rPr>
          <w:rFonts w:ascii="黑体" w:eastAsia="黑体" w:hAnsi="宋体" w:hint="eastAsia"/>
          <w:sz w:val="18"/>
          <w:szCs w:val="18"/>
          <w:shd w:val="pct15" w:color="auto" w:fill="FFFFFF"/>
        </w:rPr>
        <w:t>疾病的定义</w:t>
      </w:r>
      <w:r w:rsidR="00620A93">
        <w:rPr>
          <w:rFonts w:ascii="黑体" w:eastAsia="黑体" w:hAnsi="宋体" w:hint="eastAsia"/>
          <w:sz w:val="18"/>
          <w:szCs w:val="18"/>
          <w:shd w:val="pct15" w:color="auto" w:fill="FFFFFF"/>
        </w:rPr>
        <w:t xml:space="preserve">         </w:t>
      </w:r>
    </w:p>
    <w:p w14:paraId="0F3AD1A8" w14:textId="77777777" w:rsidR="00763026" w:rsidRPr="00B57D73" w:rsidRDefault="00763026" w:rsidP="00763026">
      <w:pPr>
        <w:spacing w:line="320" w:lineRule="exact"/>
        <w:ind w:firstLineChars="200" w:firstLine="360"/>
        <w:rPr>
          <w:rFonts w:ascii="黑体" w:eastAsia="黑体" w:hAnsi="宋体"/>
          <w:sz w:val="18"/>
          <w:szCs w:val="18"/>
        </w:rPr>
      </w:pPr>
      <w:r>
        <w:rPr>
          <w:rFonts w:ascii="黑体" w:eastAsia="黑体" w:hAnsi="宋体" w:hint="eastAsia"/>
          <w:sz w:val="18"/>
          <w:szCs w:val="18"/>
        </w:rPr>
        <w:t>1</w:t>
      </w:r>
      <w:r w:rsidR="00F53C63">
        <w:rPr>
          <w:rFonts w:ascii="黑体" w:eastAsia="黑体" w:hAnsi="宋体"/>
          <w:sz w:val="18"/>
          <w:szCs w:val="18"/>
        </w:rPr>
        <w:t>1</w:t>
      </w:r>
      <w:r w:rsidRPr="00B57D73">
        <w:rPr>
          <w:rFonts w:ascii="黑体" w:eastAsia="黑体" w:hAnsi="宋体" w:hint="eastAsia"/>
          <w:sz w:val="18"/>
          <w:szCs w:val="18"/>
        </w:rPr>
        <w:t xml:space="preserve">.1 </w:t>
      </w:r>
      <w:r>
        <w:rPr>
          <w:rFonts w:ascii="黑体" w:eastAsia="黑体" w:hAnsi="宋体" w:hint="eastAsia"/>
          <w:sz w:val="18"/>
          <w:szCs w:val="18"/>
        </w:rPr>
        <w:t>特定</w:t>
      </w:r>
      <w:r w:rsidRPr="00B57D73">
        <w:rPr>
          <w:rFonts w:ascii="黑体" w:eastAsia="黑体" w:hAnsi="宋体" w:hint="eastAsia"/>
          <w:sz w:val="18"/>
          <w:szCs w:val="18"/>
        </w:rPr>
        <w:t>疾病的定义</w:t>
      </w:r>
    </w:p>
    <w:p w14:paraId="5E89DA65" w14:textId="77777777" w:rsidR="00763026" w:rsidRPr="00B57D73" w:rsidRDefault="00763026" w:rsidP="00763026">
      <w:pPr>
        <w:spacing w:line="320" w:lineRule="exact"/>
        <w:ind w:firstLineChars="200" w:firstLine="360"/>
        <w:rPr>
          <w:rFonts w:ascii="黑体" w:eastAsia="黑体" w:hAnsi="宋体"/>
          <w:sz w:val="18"/>
          <w:szCs w:val="18"/>
        </w:rPr>
      </w:pPr>
      <w:r>
        <w:rPr>
          <w:rFonts w:ascii="黑体" w:eastAsia="黑体" w:hAnsi="宋体" w:hint="eastAsia"/>
          <w:sz w:val="18"/>
          <w:szCs w:val="18"/>
        </w:rPr>
        <w:t>1</w:t>
      </w:r>
      <w:r w:rsidR="00F53C63">
        <w:rPr>
          <w:rFonts w:ascii="黑体" w:eastAsia="黑体" w:hAnsi="宋体"/>
          <w:sz w:val="18"/>
          <w:szCs w:val="18"/>
        </w:rPr>
        <w:t>1</w:t>
      </w:r>
      <w:r w:rsidRPr="00B57D73">
        <w:rPr>
          <w:rFonts w:ascii="黑体" w:eastAsia="黑体" w:hAnsi="宋体" w:hint="eastAsia"/>
          <w:sz w:val="18"/>
          <w:szCs w:val="18"/>
        </w:rPr>
        <w:t>.2 定义来源及确诊医院范围</w:t>
      </w:r>
    </w:p>
    <w:p w14:paraId="698C2FA7" w14:textId="77777777" w:rsidR="00AE12BD" w:rsidRPr="00B57D73" w:rsidRDefault="00FA081A" w:rsidP="00136961">
      <w:pPr>
        <w:tabs>
          <w:tab w:val="left" w:pos="2340"/>
        </w:tabs>
        <w:spacing w:line="320" w:lineRule="exact"/>
        <w:ind w:firstLineChars="200" w:firstLine="360"/>
        <w:rPr>
          <w:rFonts w:ascii="黑体" w:eastAsia="黑体" w:hAnsi="宋体"/>
          <w:sz w:val="18"/>
          <w:szCs w:val="18"/>
          <w:shd w:val="pct15" w:color="auto" w:fill="FFFFFF"/>
        </w:rPr>
      </w:pPr>
      <w:r>
        <w:rPr>
          <w:rFonts w:ascii="黑体" w:eastAsia="黑体" w:hAnsi="宋体"/>
          <w:sz w:val="18"/>
          <w:szCs w:val="18"/>
          <w:shd w:val="pct15" w:color="auto" w:fill="FFFFFF"/>
        </w:rPr>
        <w:t>12</w:t>
      </w:r>
      <w:r w:rsidR="00AE12BD" w:rsidRPr="00B57D73">
        <w:rPr>
          <w:rFonts w:ascii="黑体" w:eastAsia="黑体" w:hAnsi="宋体" w:hint="eastAsia"/>
          <w:sz w:val="18"/>
          <w:szCs w:val="18"/>
          <w:shd w:val="pct15" w:color="auto" w:fill="FFFFFF"/>
        </w:rPr>
        <w:t>.</w:t>
      </w:r>
      <w:r w:rsidR="00F95621">
        <w:rPr>
          <w:rFonts w:ascii="黑体" w:eastAsia="黑体" w:hAnsi="宋体"/>
          <w:sz w:val="18"/>
          <w:szCs w:val="18"/>
          <w:shd w:val="pct15" w:color="auto" w:fill="FFFFFF"/>
        </w:rPr>
        <w:t xml:space="preserve"> </w:t>
      </w:r>
      <w:r w:rsidR="00AE12BD" w:rsidRPr="00B57D73">
        <w:rPr>
          <w:rFonts w:ascii="黑体" w:eastAsia="黑体" w:hAnsi="宋体" w:hint="eastAsia"/>
          <w:sz w:val="18"/>
          <w:szCs w:val="18"/>
          <w:shd w:val="pct15" w:color="auto" w:fill="FFFFFF"/>
        </w:rPr>
        <w:t>释义</w:t>
      </w:r>
      <w:r w:rsidR="00886CB2" w:rsidRPr="00B57D73">
        <w:rPr>
          <w:rFonts w:ascii="黑体" w:eastAsia="黑体" w:hAnsi="宋体" w:hint="eastAsia"/>
          <w:sz w:val="18"/>
          <w:szCs w:val="18"/>
          <w:shd w:val="pct15" w:color="auto" w:fill="FFFFFF"/>
        </w:rPr>
        <w:t xml:space="preserve">             </w:t>
      </w:r>
      <w:r w:rsidR="00156879">
        <w:rPr>
          <w:rFonts w:ascii="黑体" w:eastAsia="黑体" w:hAnsi="宋体" w:hint="eastAsia"/>
          <w:sz w:val="18"/>
          <w:szCs w:val="18"/>
          <w:shd w:val="pct15" w:color="auto" w:fill="FFFFFF"/>
        </w:rPr>
        <w:t xml:space="preserve"> </w:t>
      </w:r>
      <w:r w:rsidR="00620A93">
        <w:rPr>
          <w:rFonts w:ascii="黑体" w:eastAsia="黑体" w:hAnsi="宋体" w:hint="eastAsia"/>
          <w:sz w:val="18"/>
          <w:szCs w:val="18"/>
          <w:shd w:val="pct15" w:color="auto" w:fill="FFFFFF"/>
        </w:rPr>
        <w:t xml:space="preserve">     </w:t>
      </w:r>
    </w:p>
    <w:p w14:paraId="420D0723" w14:textId="77777777" w:rsidR="001B134C" w:rsidRDefault="00626BAE" w:rsidP="001B134C">
      <w:pPr>
        <w:spacing w:line="320" w:lineRule="exact"/>
        <w:ind w:firstLineChars="200" w:firstLine="360"/>
        <w:rPr>
          <w:rFonts w:ascii="黑体" w:eastAsia="黑体" w:hAnsi="宋体"/>
          <w:sz w:val="18"/>
          <w:szCs w:val="18"/>
        </w:rPr>
      </w:pPr>
      <w:r>
        <w:rPr>
          <w:rFonts w:ascii="黑体" w:eastAsia="黑体" w:hAnsi="宋体" w:hint="eastAsia"/>
          <w:sz w:val="18"/>
          <w:szCs w:val="18"/>
        </w:rPr>
        <w:t>1</w:t>
      </w:r>
      <w:r w:rsidR="00FA081A">
        <w:rPr>
          <w:rFonts w:ascii="黑体" w:eastAsia="黑体" w:hAnsi="宋体"/>
          <w:sz w:val="18"/>
          <w:szCs w:val="18"/>
        </w:rPr>
        <w:t>2</w:t>
      </w:r>
      <w:r w:rsidR="00EE58CF">
        <w:rPr>
          <w:rFonts w:ascii="黑体" w:eastAsia="黑体" w:hAnsi="宋体" w:hint="eastAsia"/>
          <w:sz w:val="18"/>
          <w:szCs w:val="18"/>
        </w:rPr>
        <w:t>.1</w:t>
      </w:r>
      <w:r w:rsidR="0024596C">
        <w:rPr>
          <w:rFonts w:ascii="黑体" w:eastAsia="黑体" w:hAnsi="宋体" w:hint="eastAsia"/>
          <w:sz w:val="18"/>
          <w:szCs w:val="18"/>
        </w:rPr>
        <w:t xml:space="preserve"> </w:t>
      </w:r>
      <w:r w:rsidR="001B134C" w:rsidRPr="00B57D73">
        <w:rPr>
          <w:rFonts w:ascii="黑体" w:eastAsia="黑体" w:hAnsi="宋体" w:hint="eastAsia"/>
          <w:sz w:val="18"/>
          <w:szCs w:val="18"/>
        </w:rPr>
        <w:t>意外伤害</w:t>
      </w:r>
    </w:p>
    <w:p w14:paraId="08D7B205" w14:textId="77777777" w:rsidR="0049699C" w:rsidRDefault="0049699C" w:rsidP="0049699C">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w:t>
      </w:r>
      <w:r w:rsidR="00D84000">
        <w:rPr>
          <w:rFonts w:ascii="黑体" w:eastAsia="黑体" w:hAnsi="宋体"/>
          <w:sz w:val="18"/>
          <w:szCs w:val="18"/>
        </w:rPr>
        <w:t>2</w:t>
      </w:r>
      <w:r>
        <w:rPr>
          <w:rFonts w:ascii="黑体" w:eastAsia="黑体" w:hAnsi="宋体"/>
          <w:sz w:val="18"/>
          <w:szCs w:val="18"/>
        </w:rPr>
        <w:t xml:space="preserve"> </w:t>
      </w:r>
      <w:r w:rsidRPr="0049699C">
        <w:rPr>
          <w:rFonts w:ascii="黑体" w:eastAsia="黑体" w:hAnsi="宋体" w:hint="eastAsia"/>
          <w:sz w:val="18"/>
          <w:szCs w:val="18"/>
        </w:rPr>
        <w:t>六项基本日常生活活动</w:t>
      </w:r>
    </w:p>
    <w:p w14:paraId="55D5174C" w14:textId="77777777" w:rsidR="00AE12BD" w:rsidRPr="00B57D73" w:rsidRDefault="00AE12BD" w:rsidP="0049699C">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w:t>
      </w:r>
      <w:r w:rsidR="00D84000">
        <w:rPr>
          <w:rFonts w:ascii="黑体" w:eastAsia="黑体" w:hAnsi="宋体"/>
          <w:sz w:val="18"/>
          <w:szCs w:val="18"/>
        </w:rPr>
        <w:t>3</w:t>
      </w:r>
      <w:r w:rsidRPr="00B57D73">
        <w:rPr>
          <w:rFonts w:ascii="黑体" w:eastAsia="黑体" w:hAnsi="宋体" w:hint="eastAsia"/>
          <w:sz w:val="18"/>
          <w:szCs w:val="18"/>
        </w:rPr>
        <w:t xml:space="preserve"> 毒品</w:t>
      </w:r>
    </w:p>
    <w:p w14:paraId="6AEBA243"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lastRenderedPageBreak/>
        <w:t>1</w:t>
      </w:r>
      <w:r w:rsidR="00FA081A">
        <w:rPr>
          <w:rFonts w:ascii="黑体" w:eastAsia="黑体" w:hAnsi="宋体"/>
          <w:sz w:val="18"/>
          <w:szCs w:val="18"/>
        </w:rPr>
        <w:t>2</w:t>
      </w:r>
      <w:r w:rsidRPr="00B57D73">
        <w:rPr>
          <w:rFonts w:ascii="黑体" w:eastAsia="黑体" w:hAnsi="宋体" w:hint="eastAsia"/>
          <w:sz w:val="18"/>
          <w:szCs w:val="18"/>
        </w:rPr>
        <w:t>.</w:t>
      </w:r>
      <w:r w:rsidR="00D84000">
        <w:rPr>
          <w:rFonts w:ascii="黑体" w:eastAsia="黑体" w:hAnsi="宋体"/>
          <w:sz w:val="18"/>
          <w:szCs w:val="18"/>
        </w:rPr>
        <w:t>4</w:t>
      </w:r>
      <w:r w:rsidRPr="00B57D73">
        <w:rPr>
          <w:rFonts w:ascii="黑体" w:eastAsia="黑体" w:hAnsi="宋体" w:hint="eastAsia"/>
          <w:sz w:val="18"/>
          <w:szCs w:val="18"/>
        </w:rPr>
        <w:t xml:space="preserve"> 酒后驾驶</w:t>
      </w:r>
    </w:p>
    <w:p w14:paraId="6CBCD481"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w:t>
      </w:r>
      <w:r w:rsidR="00D84000">
        <w:rPr>
          <w:rFonts w:ascii="黑体" w:eastAsia="黑体" w:hAnsi="宋体"/>
          <w:sz w:val="18"/>
          <w:szCs w:val="18"/>
        </w:rPr>
        <w:t>5</w:t>
      </w:r>
      <w:r w:rsidRPr="00B57D73">
        <w:rPr>
          <w:rFonts w:ascii="黑体" w:eastAsia="黑体" w:hAnsi="宋体" w:hint="eastAsia"/>
          <w:sz w:val="18"/>
          <w:szCs w:val="18"/>
        </w:rPr>
        <w:t xml:space="preserve"> 无合法有效驾驶证驾驶</w:t>
      </w:r>
    </w:p>
    <w:p w14:paraId="233155EC"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w:t>
      </w:r>
      <w:r w:rsidR="00D84000">
        <w:rPr>
          <w:rFonts w:ascii="黑体" w:eastAsia="黑体" w:hAnsi="宋体"/>
          <w:sz w:val="18"/>
          <w:szCs w:val="18"/>
        </w:rPr>
        <w:t>6</w:t>
      </w:r>
      <w:r w:rsidRPr="00B57D73">
        <w:rPr>
          <w:rFonts w:ascii="黑体" w:eastAsia="黑体" w:hAnsi="宋体" w:hint="eastAsia"/>
          <w:sz w:val="18"/>
          <w:szCs w:val="18"/>
        </w:rPr>
        <w:t xml:space="preserve"> 无有效行驶证</w:t>
      </w:r>
    </w:p>
    <w:p w14:paraId="36B9F85B" w14:textId="77777777" w:rsidR="00AE12BD" w:rsidRPr="00B57D73" w:rsidRDefault="00AE12BD" w:rsidP="00136961">
      <w:pPr>
        <w:tabs>
          <w:tab w:val="left" w:pos="900"/>
        </w:tabs>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w:t>
      </w:r>
      <w:r w:rsidR="00D84000">
        <w:rPr>
          <w:rFonts w:ascii="黑体" w:eastAsia="黑体" w:hAnsi="宋体"/>
          <w:sz w:val="18"/>
          <w:szCs w:val="18"/>
        </w:rPr>
        <w:t>7</w:t>
      </w:r>
      <w:r w:rsidRPr="00B57D73">
        <w:rPr>
          <w:rFonts w:ascii="黑体" w:eastAsia="黑体" w:hAnsi="宋体" w:hint="eastAsia"/>
          <w:sz w:val="18"/>
          <w:szCs w:val="18"/>
        </w:rPr>
        <w:t xml:space="preserve"> 机动车</w:t>
      </w:r>
    </w:p>
    <w:p w14:paraId="177988B0" w14:textId="77777777" w:rsidR="00B4379A" w:rsidRDefault="00AE12BD" w:rsidP="00B4379A">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w:t>
      </w:r>
      <w:r w:rsidR="00D84000">
        <w:rPr>
          <w:rFonts w:ascii="黑体" w:eastAsia="黑体" w:hAnsi="宋体"/>
          <w:sz w:val="18"/>
          <w:szCs w:val="18"/>
        </w:rPr>
        <w:t>8</w:t>
      </w:r>
      <w:r w:rsidRPr="00B57D73">
        <w:rPr>
          <w:rFonts w:ascii="黑体" w:eastAsia="黑体" w:hAnsi="宋体" w:hint="eastAsia"/>
          <w:sz w:val="18"/>
          <w:szCs w:val="18"/>
        </w:rPr>
        <w:t xml:space="preserve"> 感染艾滋病病毒或患艾</w:t>
      </w:r>
    </w:p>
    <w:p w14:paraId="2C7D824F" w14:textId="77777777" w:rsidR="00AE12BD" w:rsidRPr="00B57D73" w:rsidRDefault="00AE12BD" w:rsidP="00B4379A">
      <w:pPr>
        <w:spacing w:line="320" w:lineRule="exact"/>
        <w:ind w:firstLineChars="450" w:firstLine="810"/>
        <w:rPr>
          <w:rFonts w:ascii="黑体" w:eastAsia="黑体" w:hAnsi="宋体"/>
          <w:sz w:val="18"/>
          <w:szCs w:val="18"/>
        </w:rPr>
      </w:pPr>
      <w:r w:rsidRPr="00B57D73">
        <w:rPr>
          <w:rFonts w:ascii="黑体" w:eastAsia="黑体" w:hAnsi="宋体" w:hint="eastAsia"/>
          <w:sz w:val="18"/>
          <w:szCs w:val="18"/>
        </w:rPr>
        <w:t>滋病</w:t>
      </w:r>
    </w:p>
    <w:p w14:paraId="65FCD748"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w:t>
      </w:r>
      <w:r w:rsidR="00D84000">
        <w:rPr>
          <w:rFonts w:ascii="黑体" w:eastAsia="黑体" w:hAnsi="宋体"/>
          <w:sz w:val="18"/>
          <w:szCs w:val="18"/>
        </w:rPr>
        <w:t>9</w:t>
      </w:r>
      <w:r w:rsidRPr="00B57D73">
        <w:rPr>
          <w:rFonts w:ascii="黑体" w:eastAsia="黑体" w:hAnsi="宋体" w:hint="eastAsia"/>
          <w:sz w:val="18"/>
          <w:szCs w:val="18"/>
        </w:rPr>
        <w:t xml:space="preserve"> 遗传性疾病</w:t>
      </w:r>
    </w:p>
    <w:p w14:paraId="2FDBC30B" w14:textId="77777777" w:rsidR="00886CB2"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w:t>
      </w:r>
      <w:r w:rsidR="00D84000">
        <w:rPr>
          <w:rFonts w:ascii="黑体" w:eastAsia="黑体" w:hAnsi="宋体"/>
          <w:sz w:val="18"/>
          <w:szCs w:val="18"/>
        </w:rPr>
        <w:t>10</w:t>
      </w:r>
      <w:r w:rsidRPr="00B57D73">
        <w:rPr>
          <w:rFonts w:ascii="黑体" w:eastAsia="黑体" w:hAnsi="宋体" w:hint="eastAsia"/>
          <w:sz w:val="18"/>
          <w:szCs w:val="18"/>
        </w:rPr>
        <w:t xml:space="preserve"> 先天性畸形、变形或染</w:t>
      </w:r>
    </w:p>
    <w:p w14:paraId="1CD64754" w14:textId="77777777" w:rsidR="00AE12BD" w:rsidRPr="00B57D73" w:rsidRDefault="00AE12BD" w:rsidP="0049699C">
      <w:pPr>
        <w:spacing w:line="320" w:lineRule="exact"/>
        <w:ind w:firstLineChars="500" w:firstLine="900"/>
        <w:rPr>
          <w:rFonts w:ascii="黑体" w:eastAsia="黑体" w:hAnsi="宋体"/>
          <w:sz w:val="18"/>
          <w:szCs w:val="18"/>
        </w:rPr>
      </w:pPr>
      <w:r w:rsidRPr="00B57D73">
        <w:rPr>
          <w:rFonts w:ascii="黑体" w:eastAsia="黑体" w:hAnsi="宋体" w:hint="eastAsia"/>
          <w:sz w:val="18"/>
          <w:szCs w:val="18"/>
        </w:rPr>
        <w:t>色体异常</w:t>
      </w:r>
    </w:p>
    <w:p w14:paraId="637B1C2F" w14:textId="77777777" w:rsidR="00AE12BD"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.1</w:t>
      </w:r>
      <w:r w:rsidR="00D84000">
        <w:rPr>
          <w:rFonts w:ascii="黑体" w:eastAsia="黑体" w:hAnsi="宋体"/>
          <w:sz w:val="18"/>
          <w:szCs w:val="18"/>
        </w:rPr>
        <w:t>1</w:t>
      </w:r>
      <w:r w:rsidR="00EE58CF">
        <w:rPr>
          <w:rFonts w:ascii="黑体" w:eastAsia="黑体" w:hAnsi="宋体" w:hint="eastAsia"/>
          <w:sz w:val="18"/>
          <w:szCs w:val="18"/>
        </w:rPr>
        <w:t xml:space="preserve"> </w:t>
      </w:r>
      <w:r w:rsidRPr="00B57D73">
        <w:rPr>
          <w:rFonts w:ascii="黑体" w:eastAsia="黑体" w:hAnsi="宋体" w:hint="eastAsia"/>
          <w:sz w:val="18"/>
          <w:szCs w:val="18"/>
        </w:rPr>
        <w:t>现金价值</w:t>
      </w:r>
    </w:p>
    <w:p w14:paraId="04F51989" w14:textId="77777777" w:rsidR="0024596C" w:rsidRPr="00B57D73" w:rsidRDefault="00626BAE" w:rsidP="00136961">
      <w:pPr>
        <w:spacing w:line="320" w:lineRule="exact"/>
        <w:ind w:firstLineChars="200" w:firstLine="360"/>
        <w:rPr>
          <w:rFonts w:ascii="黑体" w:eastAsia="黑体" w:hAnsi="宋体"/>
          <w:sz w:val="18"/>
          <w:szCs w:val="18"/>
        </w:rPr>
      </w:pPr>
      <w:r>
        <w:rPr>
          <w:rFonts w:ascii="黑体" w:eastAsia="黑体" w:hAnsi="宋体" w:hint="eastAsia"/>
          <w:sz w:val="18"/>
          <w:szCs w:val="18"/>
        </w:rPr>
        <w:t>1</w:t>
      </w:r>
      <w:r w:rsidR="00FA081A">
        <w:rPr>
          <w:rFonts w:ascii="黑体" w:eastAsia="黑体" w:hAnsi="宋体"/>
          <w:sz w:val="18"/>
          <w:szCs w:val="18"/>
        </w:rPr>
        <w:t>2</w:t>
      </w:r>
      <w:r w:rsidR="0024596C">
        <w:rPr>
          <w:rFonts w:ascii="黑体" w:eastAsia="黑体" w:hAnsi="宋体" w:hint="eastAsia"/>
          <w:sz w:val="18"/>
          <w:szCs w:val="18"/>
        </w:rPr>
        <w:t>.1</w:t>
      </w:r>
      <w:r w:rsidR="00D84000">
        <w:rPr>
          <w:rFonts w:ascii="黑体" w:eastAsia="黑体" w:hAnsi="宋体"/>
          <w:sz w:val="18"/>
          <w:szCs w:val="18"/>
        </w:rPr>
        <w:t>2</w:t>
      </w:r>
      <w:r w:rsidR="0024596C">
        <w:rPr>
          <w:rFonts w:ascii="黑体" w:eastAsia="黑体" w:hAnsi="宋体" w:hint="eastAsia"/>
          <w:sz w:val="18"/>
          <w:szCs w:val="18"/>
        </w:rPr>
        <w:t xml:space="preserve"> </w:t>
      </w:r>
      <w:r w:rsidR="0024596C" w:rsidRPr="00B57D73">
        <w:rPr>
          <w:rFonts w:ascii="黑体" w:eastAsia="黑体" w:hAnsi="宋体" w:hint="eastAsia"/>
          <w:sz w:val="18"/>
          <w:szCs w:val="18"/>
        </w:rPr>
        <w:t>有效身份证件</w:t>
      </w:r>
    </w:p>
    <w:p w14:paraId="49E143CF" w14:textId="77777777" w:rsidR="0054659F" w:rsidRDefault="00AE12BD" w:rsidP="00136961">
      <w:pPr>
        <w:spacing w:line="320" w:lineRule="exact"/>
        <w:ind w:firstLineChars="200" w:firstLine="360"/>
        <w:rPr>
          <w:rFonts w:ascii="黑体" w:eastAsia="黑体" w:hAnsi="宋体"/>
          <w:sz w:val="18"/>
          <w:szCs w:val="18"/>
        </w:rPr>
      </w:pPr>
      <w:bookmarkStart w:id="0" w:name="OLE_LINK4"/>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.1</w:t>
      </w:r>
      <w:bookmarkEnd w:id="0"/>
      <w:r w:rsidR="00D84000">
        <w:rPr>
          <w:rFonts w:ascii="黑体" w:eastAsia="黑体" w:hAnsi="宋体"/>
          <w:sz w:val="18"/>
          <w:szCs w:val="18"/>
        </w:rPr>
        <w:t>3</w:t>
      </w:r>
      <w:r w:rsidRPr="00B57D73">
        <w:rPr>
          <w:rFonts w:ascii="黑体" w:eastAsia="黑体" w:hAnsi="宋体" w:hint="eastAsia"/>
          <w:sz w:val="18"/>
          <w:szCs w:val="18"/>
        </w:rPr>
        <w:t xml:space="preserve"> </w:t>
      </w:r>
      <w:r w:rsidR="0054659F" w:rsidRPr="00B57D73">
        <w:rPr>
          <w:rFonts w:ascii="黑体" w:eastAsia="黑体" w:hAnsi="宋体" w:hint="eastAsia"/>
          <w:sz w:val="18"/>
          <w:szCs w:val="18"/>
        </w:rPr>
        <w:t>情形复杂</w:t>
      </w:r>
    </w:p>
    <w:p w14:paraId="61F32806" w14:textId="77777777" w:rsidR="00D84000" w:rsidRPr="00B57D73" w:rsidRDefault="00D84000" w:rsidP="00D84000">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Pr>
          <w:rFonts w:ascii="黑体" w:eastAsia="黑体" w:hAnsi="宋体"/>
          <w:sz w:val="18"/>
          <w:szCs w:val="18"/>
        </w:rPr>
        <w:t>2</w:t>
      </w:r>
      <w:r w:rsidRPr="00B57D73">
        <w:rPr>
          <w:rFonts w:ascii="黑体" w:eastAsia="黑体" w:hAnsi="宋体" w:hint="eastAsia"/>
          <w:sz w:val="18"/>
          <w:szCs w:val="18"/>
        </w:rPr>
        <w:t>.1</w:t>
      </w:r>
      <w:r>
        <w:rPr>
          <w:rFonts w:ascii="黑体" w:eastAsia="黑体" w:hAnsi="宋体"/>
          <w:sz w:val="18"/>
          <w:szCs w:val="18"/>
        </w:rPr>
        <w:t xml:space="preserve">4 </w:t>
      </w:r>
      <w:r>
        <w:rPr>
          <w:rFonts w:ascii="黑体" w:eastAsia="黑体" w:hAnsi="宋体" w:hint="eastAsia"/>
          <w:sz w:val="18"/>
          <w:szCs w:val="18"/>
        </w:rPr>
        <w:t>全残</w:t>
      </w:r>
    </w:p>
    <w:p w14:paraId="4853677D" w14:textId="77777777" w:rsidR="00AE12BD" w:rsidRPr="00B57D73" w:rsidRDefault="00763026" w:rsidP="00136961">
      <w:pPr>
        <w:spacing w:line="320" w:lineRule="exact"/>
        <w:ind w:firstLineChars="200" w:firstLine="360"/>
        <w:rPr>
          <w:rFonts w:ascii="黑体" w:eastAsia="黑体" w:hAnsi="宋体"/>
          <w:sz w:val="18"/>
          <w:szCs w:val="18"/>
        </w:rPr>
      </w:pPr>
      <w:r>
        <w:rPr>
          <w:rFonts w:ascii="黑体" w:eastAsia="黑体" w:hAnsi="宋体" w:hint="eastAsia"/>
          <w:sz w:val="18"/>
          <w:szCs w:val="18"/>
        </w:rPr>
        <w:t>1</w:t>
      </w:r>
      <w:r w:rsidR="00FA081A">
        <w:rPr>
          <w:rFonts w:ascii="黑体" w:eastAsia="黑体" w:hAnsi="宋体"/>
          <w:sz w:val="18"/>
          <w:szCs w:val="18"/>
        </w:rPr>
        <w:t>2</w:t>
      </w:r>
      <w:r w:rsidR="0054659F" w:rsidRPr="00B57D73">
        <w:rPr>
          <w:rFonts w:ascii="黑体" w:eastAsia="黑体" w:hAnsi="宋体" w:hint="eastAsia"/>
          <w:sz w:val="18"/>
          <w:szCs w:val="18"/>
        </w:rPr>
        <w:t>.1</w:t>
      </w:r>
      <w:r w:rsidR="00D84000">
        <w:rPr>
          <w:rFonts w:ascii="黑体" w:eastAsia="黑体" w:hAnsi="宋体"/>
          <w:sz w:val="18"/>
          <w:szCs w:val="18"/>
        </w:rPr>
        <w:t>5</w:t>
      </w:r>
      <w:r w:rsidR="0054659F" w:rsidRPr="00B57D73">
        <w:rPr>
          <w:rFonts w:ascii="黑体" w:eastAsia="黑体" w:hAnsi="宋体" w:hint="eastAsia"/>
          <w:sz w:val="18"/>
          <w:szCs w:val="18"/>
        </w:rPr>
        <w:t xml:space="preserve"> </w:t>
      </w:r>
      <w:r w:rsidR="00AE12BD" w:rsidRPr="00B57D73">
        <w:rPr>
          <w:rFonts w:ascii="黑体" w:eastAsia="黑体" w:hAnsi="宋体" w:hint="eastAsia"/>
          <w:sz w:val="18"/>
          <w:szCs w:val="18"/>
        </w:rPr>
        <w:t>专科医生</w:t>
      </w:r>
    </w:p>
    <w:p w14:paraId="42B6032C" w14:textId="77777777" w:rsidR="00AE12BD"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.1</w:t>
      </w:r>
      <w:r w:rsidR="00D84000">
        <w:rPr>
          <w:rFonts w:ascii="黑体" w:eastAsia="黑体" w:hAnsi="宋体"/>
          <w:sz w:val="18"/>
          <w:szCs w:val="18"/>
        </w:rPr>
        <w:t>6</w:t>
      </w:r>
      <w:r w:rsidRPr="00B57D73">
        <w:rPr>
          <w:rFonts w:ascii="黑体" w:eastAsia="黑体" w:hAnsi="宋体" w:hint="eastAsia"/>
          <w:sz w:val="18"/>
          <w:szCs w:val="18"/>
        </w:rPr>
        <w:t xml:space="preserve"> 肢体机能完全丧失</w:t>
      </w:r>
    </w:p>
    <w:p w14:paraId="5BA483E0" w14:textId="77777777" w:rsidR="00886CB2" w:rsidRPr="00B57D73" w:rsidRDefault="00AE12BD" w:rsidP="00136961">
      <w:pPr>
        <w:spacing w:line="320" w:lineRule="exact"/>
        <w:ind w:firstLineChars="200" w:firstLine="360"/>
        <w:rPr>
          <w:rFonts w:ascii="黑体" w:eastAsia="黑体" w:hAnsi="宋体"/>
          <w:sz w:val="18"/>
          <w:szCs w:val="18"/>
        </w:r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.1</w:t>
      </w:r>
      <w:r w:rsidR="00D84000">
        <w:rPr>
          <w:rFonts w:ascii="黑体" w:eastAsia="黑体" w:hAnsi="宋体"/>
          <w:sz w:val="18"/>
          <w:szCs w:val="18"/>
        </w:rPr>
        <w:t>7</w:t>
      </w:r>
      <w:r w:rsidRPr="00B57D73">
        <w:rPr>
          <w:rFonts w:ascii="黑体" w:eastAsia="黑体" w:hAnsi="宋体" w:hint="eastAsia"/>
          <w:sz w:val="18"/>
          <w:szCs w:val="18"/>
        </w:rPr>
        <w:t xml:space="preserve"> 语言能力或咀嚼吞咽能</w:t>
      </w:r>
    </w:p>
    <w:p w14:paraId="516420DC" w14:textId="77777777" w:rsidR="00AE12BD" w:rsidRPr="00B57D73" w:rsidRDefault="00AE12BD" w:rsidP="0049699C">
      <w:pPr>
        <w:spacing w:line="320" w:lineRule="exact"/>
        <w:ind w:firstLineChars="500" w:firstLine="900"/>
        <w:rPr>
          <w:rFonts w:ascii="黑体" w:eastAsia="黑体" w:hAnsi="宋体"/>
          <w:sz w:val="18"/>
          <w:szCs w:val="18"/>
        </w:rPr>
      </w:pPr>
      <w:r w:rsidRPr="00B57D73">
        <w:rPr>
          <w:rFonts w:ascii="黑体" w:eastAsia="黑体" w:hAnsi="宋体" w:hint="eastAsia"/>
          <w:sz w:val="18"/>
          <w:szCs w:val="18"/>
        </w:rPr>
        <w:t>力完全丧失</w:t>
      </w:r>
    </w:p>
    <w:p w14:paraId="094D74C3" w14:textId="77777777" w:rsidR="00886CB2" w:rsidRPr="00C54FEF" w:rsidRDefault="00AE12BD" w:rsidP="00136961">
      <w:pPr>
        <w:spacing w:line="320" w:lineRule="exact"/>
        <w:ind w:firstLineChars="200" w:firstLine="360"/>
        <w:rPr>
          <w:rFonts w:ascii="方正细黑一简体" w:eastAsia="方正细黑一简体" w:hAnsi="宋体"/>
          <w:sz w:val="18"/>
          <w:szCs w:val="18"/>
        </w:rPr>
        <w:sectPr w:rsidR="00886CB2" w:rsidRPr="00C54FEF" w:rsidSect="00546193">
          <w:type w:val="continuous"/>
          <w:pgSz w:w="11906" w:h="16838" w:code="9"/>
          <w:pgMar w:top="1418" w:right="1247" w:bottom="1531" w:left="1247" w:header="567" w:footer="624" w:gutter="0"/>
          <w:pgNumType w:fmt="numberInDash" w:start="0"/>
          <w:cols w:num="3" w:space="425"/>
          <w:titlePg/>
          <w:docGrid w:type="lines" w:linePitch="312"/>
        </w:sectPr>
      </w:pPr>
      <w:r w:rsidRPr="00B57D73">
        <w:rPr>
          <w:rFonts w:ascii="黑体" w:eastAsia="黑体" w:hAnsi="宋体" w:hint="eastAsia"/>
          <w:sz w:val="18"/>
          <w:szCs w:val="18"/>
        </w:rPr>
        <w:t>1</w:t>
      </w:r>
      <w:r w:rsidR="00FA081A">
        <w:rPr>
          <w:rFonts w:ascii="黑体" w:eastAsia="黑体" w:hAnsi="宋体"/>
          <w:sz w:val="18"/>
          <w:szCs w:val="18"/>
        </w:rPr>
        <w:t>2</w:t>
      </w:r>
      <w:r w:rsidRPr="00B57D73">
        <w:rPr>
          <w:rFonts w:ascii="黑体" w:eastAsia="黑体" w:hAnsi="宋体" w:hint="eastAsia"/>
          <w:sz w:val="18"/>
          <w:szCs w:val="18"/>
        </w:rPr>
        <w:t>.</w:t>
      </w:r>
      <w:r w:rsidR="001B134C">
        <w:rPr>
          <w:rFonts w:ascii="黑体" w:eastAsia="黑体" w:hAnsi="宋体" w:hint="eastAsia"/>
          <w:sz w:val="18"/>
          <w:szCs w:val="18"/>
        </w:rPr>
        <w:t>18</w:t>
      </w:r>
      <w:r w:rsidRPr="00B57D73">
        <w:rPr>
          <w:rFonts w:ascii="黑体" w:eastAsia="黑体" w:hAnsi="宋体" w:hint="eastAsia"/>
          <w:sz w:val="18"/>
          <w:szCs w:val="18"/>
        </w:rPr>
        <w:t xml:space="preserve"> </w:t>
      </w:r>
      <w:proofErr w:type="gramStart"/>
      <w:r w:rsidRPr="00B57D73">
        <w:rPr>
          <w:rFonts w:ascii="黑体" w:eastAsia="黑体" w:hAnsi="宋体" w:hint="eastAsia"/>
          <w:sz w:val="18"/>
          <w:szCs w:val="18"/>
        </w:rPr>
        <w:t>永久不</w:t>
      </w:r>
      <w:proofErr w:type="gramEnd"/>
      <w:r w:rsidRPr="00B57D73">
        <w:rPr>
          <w:rFonts w:ascii="黑体" w:eastAsia="黑体" w:hAnsi="宋体" w:hint="eastAsia"/>
          <w:sz w:val="18"/>
          <w:szCs w:val="18"/>
        </w:rPr>
        <w:t>可逆</w:t>
      </w:r>
    </w:p>
    <w:p w14:paraId="7B851256" w14:textId="77777777" w:rsidR="00A4052D" w:rsidRPr="00C54FEF" w:rsidRDefault="00A4052D" w:rsidP="006A34FA">
      <w:pPr>
        <w:tabs>
          <w:tab w:val="left" w:pos="3600"/>
        </w:tabs>
        <w:spacing w:line="400" w:lineRule="exact"/>
        <w:outlineLvl w:val="0"/>
        <w:rPr>
          <w:rFonts w:ascii="宋体" w:hAnsi="宋体"/>
          <w:b/>
          <w:sz w:val="32"/>
        </w:rPr>
        <w:sectPr w:rsidR="00A4052D" w:rsidRPr="00C54FEF" w:rsidSect="00886CB2">
          <w:type w:val="continuous"/>
          <w:pgSz w:w="11906" w:h="16838" w:code="9"/>
          <w:pgMar w:top="680" w:right="1021" w:bottom="680" w:left="1021" w:header="567" w:footer="624" w:gutter="0"/>
          <w:pgNumType w:fmt="numberInDash" w:start="0"/>
          <w:cols w:space="425"/>
          <w:titlePg/>
          <w:docGrid w:type="lines" w:linePitch="312"/>
        </w:sectPr>
      </w:pPr>
    </w:p>
    <w:p w14:paraId="3B1D619B" w14:textId="77777777" w:rsidR="008651BF" w:rsidRPr="00C54FEF" w:rsidRDefault="008651BF" w:rsidP="00822594">
      <w:pPr>
        <w:spacing w:line="360" w:lineRule="exact"/>
        <w:jc w:val="center"/>
        <w:outlineLvl w:val="0"/>
        <w:rPr>
          <w:rFonts w:ascii="黑体" w:eastAsia="黑体" w:hAnsi="宋体"/>
          <w:b/>
          <w:sz w:val="32"/>
        </w:rPr>
      </w:pPr>
      <w:r w:rsidRPr="00C54FEF">
        <w:rPr>
          <w:rFonts w:ascii="黑体" w:eastAsia="黑体" w:hAnsi="宋体" w:hint="eastAsia"/>
          <w:b/>
          <w:sz w:val="32"/>
        </w:rPr>
        <w:lastRenderedPageBreak/>
        <w:t>中国太平洋人寿保险股份有限公司</w:t>
      </w:r>
    </w:p>
    <w:p w14:paraId="71365497" w14:textId="77777777" w:rsidR="008651BF" w:rsidRPr="00C54FEF" w:rsidRDefault="003C022D" w:rsidP="00886CB2">
      <w:pPr>
        <w:spacing w:line="360" w:lineRule="exact"/>
        <w:jc w:val="center"/>
        <w:outlineLvl w:val="0"/>
        <w:rPr>
          <w:rFonts w:ascii="宋体" w:hAnsi="宋体"/>
          <w:b/>
          <w:sz w:val="32"/>
        </w:rPr>
      </w:pPr>
      <w:r w:rsidRPr="003C022D">
        <w:rPr>
          <w:rFonts w:ascii="黑体" w:eastAsia="黑体" w:hAnsi="宋体" w:hint="eastAsia"/>
          <w:b/>
          <w:sz w:val="32"/>
        </w:rPr>
        <w:t>附加</w:t>
      </w:r>
      <w:r w:rsidR="00DF76B9">
        <w:rPr>
          <w:rFonts w:ascii="黑体" w:eastAsia="黑体" w:hAnsi="宋体" w:hint="eastAsia"/>
          <w:b/>
          <w:sz w:val="32"/>
        </w:rPr>
        <w:t>金福人生</w:t>
      </w:r>
      <w:r w:rsidRPr="003C022D">
        <w:rPr>
          <w:rFonts w:ascii="黑体" w:eastAsia="黑体" w:hAnsi="宋体" w:hint="eastAsia"/>
          <w:b/>
          <w:sz w:val="32"/>
        </w:rPr>
        <w:t>提前给付</w:t>
      </w:r>
      <w:r w:rsidR="00037894" w:rsidRPr="00C54FEF">
        <w:rPr>
          <w:rFonts w:ascii="黑体" w:eastAsia="黑体" w:hAnsi="宋体" w:hint="eastAsia"/>
          <w:b/>
          <w:sz w:val="32"/>
        </w:rPr>
        <w:t>重大疾病保险</w:t>
      </w:r>
      <w:r w:rsidR="006D22CC" w:rsidRPr="00C54FEF">
        <w:rPr>
          <w:rFonts w:ascii="黑体" w:eastAsia="黑体" w:hAnsi="宋体" w:hint="eastAsia"/>
          <w:b/>
          <w:sz w:val="32"/>
        </w:rPr>
        <w:t>条款</w:t>
      </w:r>
    </w:p>
    <w:p w14:paraId="4C582A87" w14:textId="77777777" w:rsidR="00822594" w:rsidRPr="00C54FEF" w:rsidRDefault="00822594" w:rsidP="001310B8">
      <w:pPr>
        <w:spacing w:line="360" w:lineRule="exact"/>
        <w:jc w:val="center"/>
        <w:outlineLvl w:val="0"/>
        <w:rPr>
          <w:rFonts w:ascii="宋体" w:hAnsi="宋体"/>
          <w:b/>
          <w:sz w:val="32"/>
        </w:rPr>
      </w:pPr>
    </w:p>
    <w:p w14:paraId="6D6458AE" w14:textId="77777777" w:rsidR="006D22CC" w:rsidRPr="00C54FEF" w:rsidRDefault="008219BA" w:rsidP="00AA7460">
      <w:pPr>
        <w:spacing w:afterLines="50" w:after="156" w:line="320" w:lineRule="exact"/>
        <w:ind w:rightChars="46" w:right="97" w:firstLineChars="200" w:firstLine="420"/>
        <w:jc w:val="left"/>
        <w:rPr>
          <w:rFonts w:ascii="楷体_GB2312" w:eastAsia="楷体_GB2312" w:hAnsi="宋体"/>
          <w:szCs w:val="21"/>
        </w:rPr>
      </w:pPr>
      <w:r w:rsidRPr="00C54FEF">
        <w:rPr>
          <w:rFonts w:ascii="楷体_GB2312" w:eastAsia="楷体_GB2312" w:hAnsi="宋体" w:hint="eastAsia"/>
          <w:szCs w:val="21"/>
        </w:rPr>
        <w:t>“</w:t>
      </w:r>
      <w:r w:rsidR="00AA7460" w:rsidRPr="00AA7460">
        <w:rPr>
          <w:rFonts w:ascii="楷体_GB2312" w:eastAsia="楷体_GB2312" w:hAnsi="宋体" w:hint="eastAsia"/>
          <w:szCs w:val="21"/>
        </w:rPr>
        <w:t>附加</w:t>
      </w:r>
      <w:r w:rsidR="00DF76B9">
        <w:rPr>
          <w:rFonts w:ascii="楷体_GB2312" w:eastAsia="楷体_GB2312" w:hAnsi="宋体" w:hint="eastAsia"/>
          <w:szCs w:val="21"/>
        </w:rPr>
        <w:t>金福人生</w:t>
      </w:r>
      <w:r w:rsidR="00AA7460" w:rsidRPr="00AA7460">
        <w:rPr>
          <w:rFonts w:ascii="楷体_GB2312" w:eastAsia="楷体_GB2312" w:hAnsi="宋体" w:hint="eastAsia"/>
          <w:szCs w:val="21"/>
        </w:rPr>
        <w:t>提前给付重大疾病保险</w:t>
      </w:r>
      <w:r w:rsidRPr="00C54FEF">
        <w:rPr>
          <w:rFonts w:ascii="楷体_GB2312" w:eastAsia="楷体_GB2312" w:hAnsi="宋体" w:hint="eastAsia"/>
          <w:szCs w:val="21"/>
        </w:rPr>
        <w:t>”</w:t>
      </w:r>
      <w:r w:rsidR="00300719" w:rsidRPr="00C54FEF">
        <w:rPr>
          <w:rFonts w:ascii="楷体_GB2312" w:eastAsia="楷体_GB2312" w:hAnsi="宋体" w:hint="eastAsia"/>
          <w:szCs w:val="21"/>
        </w:rPr>
        <w:t>简称“附加</w:t>
      </w:r>
      <w:r w:rsidR="00DF76B9">
        <w:rPr>
          <w:rFonts w:ascii="楷体_GB2312" w:eastAsia="楷体_GB2312" w:hAnsi="宋体" w:hint="eastAsia"/>
          <w:szCs w:val="21"/>
        </w:rPr>
        <w:t>金福人生</w:t>
      </w:r>
      <w:r w:rsidR="00300719" w:rsidRPr="00C54FEF">
        <w:rPr>
          <w:rFonts w:ascii="楷体_GB2312" w:eastAsia="楷体_GB2312" w:hAnsi="宋体" w:hint="eastAsia"/>
          <w:szCs w:val="21"/>
        </w:rPr>
        <w:t>重疾”。</w:t>
      </w:r>
      <w:r w:rsidR="006D22CC" w:rsidRPr="00C54FEF">
        <w:rPr>
          <w:rFonts w:ascii="楷体_GB2312" w:eastAsia="楷体_GB2312" w:hAnsi="宋体" w:hint="eastAsia"/>
          <w:szCs w:val="21"/>
        </w:rPr>
        <w:t>在</w:t>
      </w:r>
      <w:r w:rsidR="007B340F" w:rsidRPr="00C54FEF">
        <w:rPr>
          <w:rFonts w:ascii="楷体_GB2312" w:eastAsia="楷体_GB2312" w:hAnsi="宋体" w:hint="eastAsia"/>
          <w:szCs w:val="21"/>
        </w:rPr>
        <w:t>本附加险条款</w:t>
      </w:r>
      <w:r w:rsidR="006D22CC" w:rsidRPr="00C54FEF">
        <w:rPr>
          <w:rFonts w:ascii="楷体_GB2312" w:eastAsia="楷体_GB2312" w:hAnsi="宋体" w:hint="eastAsia"/>
          <w:szCs w:val="21"/>
        </w:rPr>
        <w:t>中，“您”指投保人，“我们”指</w:t>
      </w:r>
      <w:r w:rsidR="00DF7C9D" w:rsidRPr="00C54FEF">
        <w:rPr>
          <w:rFonts w:ascii="楷体_GB2312" w:eastAsia="楷体_GB2312" w:hAnsi="宋体" w:hint="eastAsia"/>
          <w:szCs w:val="21"/>
        </w:rPr>
        <w:t>中国太平洋人寿保险股份有限</w:t>
      </w:r>
      <w:r w:rsidR="006D22CC" w:rsidRPr="00C54FEF">
        <w:rPr>
          <w:rFonts w:ascii="楷体_GB2312" w:eastAsia="楷体_GB2312" w:hAnsi="宋体" w:hint="eastAsia"/>
          <w:szCs w:val="21"/>
        </w:rPr>
        <w:t>公司，“</w:t>
      </w:r>
      <w:r w:rsidR="007B340F" w:rsidRPr="00C54FEF">
        <w:rPr>
          <w:rFonts w:ascii="楷体_GB2312" w:eastAsia="楷体_GB2312" w:hAnsi="宋体" w:hint="eastAsia"/>
          <w:szCs w:val="21"/>
        </w:rPr>
        <w:t>本附加险合同</w:t>
      </w:r>
      <w:r w:rsidR="006D22CC" w:rsidRPr="00C54FEF">
        <w:rPr>
          <w:rFonts w:ascii="楷体_GB2312" w:eastAsia="楷体_GB2312" w:hAnsi="宋体" w:hint="eastAsia"/>
          <w:szCs w:val="21"/>
        </w:rPr>
        <w:t>”指您与我们之间订立的“</w:t>
      </w:r>
      <w:r w:rsidR="00AA7460" w:rsidRPr="00AA7460">
        <w:rPr>
          <w:rFonts w:ascii="楷体_GB2312" w:eastAsia="楷体_GB2312" w:hAnsi="宋体" w:hint="eastAsia"/>
          <w:szCs w:val="21"/>
        </w:rPr>
        <w:t>附加</w:t>
      </w:r>
      <w:r w:rsidR="00DF76B9">
        <w:rPr>
          <w:rFonts w:ascii="楷体_GB2312" w:eastAsia="楷体_GB2312" w:hAnsi="宋体" w:hint="eastAsia"/>
          <w:szCs w:val="21"/>
        </w:rPr>
        <w:t>金福人生</w:t>
      </w:r>
      <w:r w:rsidR="00AA7460" w:rsidRPr="00AA7460">
        <w:rPr>
          <w:rFonts w:ascii="楷体_GB2312" w:eastAsia="楷体_GB2312" w:hAnsi="宋体" w:hint="eastAsia"/>
          <w:szCs w:val="21"/>
        </w:rPr>
        <w:t>提前给付重大疾病保险</w:t>
      </w:r>
      <w:r w:rsidR="00AA7460">
        <w:rPr>
          <w:rFonts w:ascii="楷体_GB2312" w:eastAsia="楷体_GB2312" w:hAnsi="宋体" w:hint="eastAsia"/>
          <w:szCs w:val="21"/>
        </w:rPr>
        <w:t>合同</w:t>
      </w:r>
      <w:r w:rsidR="006D22CC" w:rsidRPr="00C54FEF">
        <w:rPr>
          <w:rFonts w:ascii="楷体_GB2312" w:eastAsia="楷体_GB2312" w:hAnsi="宋体" w:hint="eastAsia"/>
          <w:szCs w:val="21"/>
        </w:rPr>
        <w:t>”</w:t>
      </w:r>
      <w:r w:rsidR="00CE1E4C">
        <w:rPr>
          <w:rFonts w:ascii="楷体_GB2312" w:eastAsia="楷体_GB2312" w:hAnsi="宋体" w:hint="eastAsia"/>
          <w:szCs w:val="21"/>
        </w:rPr>
        <w:t>，主</w:t>
      </w:r>
      <w:proofErr w:type="gramStart"/>
      <w:r w:rsidR="00CE1E4C">
        <w:rPr>
          <w:rFonts w:ascii="楷体_GB2312" w:eastAsia="楷体_GB2312" w:hAnsi="宋体" w:hint="eastAsia"/>
          <w:szCs w:val="21"/>
        </w:rPr>
        <w:t>险合同</w:t>
      </w:r>
      <w:proofErr w:type="gramEnd"/>
      <w:r w:rsidR="00CE1E4C" w:rsidRPr="00C54FEF">
        <w:rPr>
          <w:rFonts w:ascii="楷体_GB2312" w:eastAsia="楷体_GB2312" w:hAnsi="宋体" w:hint="eastAsia"/>
          <w:szCs w:val="21"/>
        </w:rPr>
        <w:t>指您与我们之间订立的“</w:t>
      </w:r>
      <w:r w:rsidR="00DF76B9">
        <w:rPr>
          <w:rFonts w:ascii="楷体_GB2312" w:eastAsia="楷体_GB2312" w:hAnsi="宋体" w:hint="eastAsia"/>
          <w:szCs w:val="21"/>
        </w:rPr>
        <w:t>金福人生</w:t>
      </w:r>
      <w:r w:rsidR="00AA7460" w:rsidRPr="00AA7460">
        <w:rPr>
          <w:rFonts w:ascii="楷体_GB2312" w:eastAsia="楷体_GB2312" w:hAnsi="宋体" w:hint="eastAsia"/>
          <w:szCs w:val="21"/>
        </w:rPr>
        <w:t>终身寿险</w:t>
      </w:r>
      <w:r w:rsidR="00CE1E4C" w:rsidRPr="00A97F40">
        <w:rPr>
          <w:rFonts w:ascii="楷体_GB2312" w:eastAsia="楷体_GB2312" w:hAnsi="宋体" w:hint="eastAsia"/>
          <w:szCs w:val="21"/>
        </w:rPr>
        <w:t>合同</w:t>
      </w:r>
      <w:r w:rsidR="00CE1E4C" w:rsidRPr="00C54FEF">
        <w:rPr>
          <w:rFonts w:ascii="楷体_GB2312" w:eastAsia="楷体_GB2312" w:hAnsi="宋体" w:hint="eastAsia"/>
          <w:szCs w:val="21"/>
        </w:rPr>
        <w:t>”</w:t>
      </w:r>
      <w:r w:rsidR="00EE2650" w:rsidRPr="00C54FEF">
        <w:rPr>
          <w:rFonts w:ascii="楷体_GB2312" w:eastAsia="楷体_GB2312" w:hAnsi="宋体" w:hint="eastAsia"/>
          <w:szCs w:val="21"/>
        </w:rPr>
        <w:t>。</w:t>
      </w:r>
      <w:r w:rsidR="00C83270" w:rsidRPr="00C54FEF">
        <w:rPr>
          <w:rFonts w:ascii="楷体_GB2312" w:eastAsia="楷体_GB2312" w:hAnsi="宋体" w:hint="eastAsia"/>
          <w:szCs w:val="21"/>
        </w:rPr>
        <w:t xml:space="preserve"> </w:t>
      </w:r>
    </w:p>
    <w:tbl>
      <w:tblPr>
        <w:tblW w:w="4890" w:type="pct"/>
        <w:jc w:val="center"/>
        <w:tblLook w:val="0000" w:firstRow="0" w:lastRow="0" w:firstColumn="0" w:lastColumn="0" w:noHBand="0" w:noVBand="0"/>
      </w:tblPr>
      <w:tblGrid>
        <w:gridCol w:w="1267"/>
        <w:gridCol w:w="1325"/>
        <w:gridCol w:w="6834"/>
      </w:tblGrid>
      <w:tr w:rsidR="00F74258" w:rsidRPr="00C54FEF" w14:paraId="6076C29F" w14:textId="77777777" w:rsidTr="00DE6779">
        <w:trPr>
          <w:cantSplit/>
          <w:trHeight w:hRule="exact" w:val="312"/>
          <w:jc w:val="center"/>
        </w:trPr>
        <w:tc>
          <w:tcPr>
            <w:tcW w:w="672" w:type="pct"/>
            <w:shd w:val="clear" w:color="auto" w:fill="D3D3D3"/>
            <w:vAlign w:val="center"/>
          </w:tcPr>
          <w:p w14:paraId="3DAAEAAC" w14:textId="77777777" w:rsidR="00F74258" w:rsidRPr="00C54FEF" w:rsidRDefault="00F74258" w:rsidP="00AE12BD">
            <w:pPr>
              <w:spacing w:line="320" w:lineRule="exact"/>
              <w:jc w:val="left"/>
              <w:rPr>
                <w:rFonts w:ascii="黑体" w:eastAsia="黑体" w:hAnsi="Wingdings 2" w:hint="eastAsia"/>
                <w:b/>
                <w:szCs w:val="21"/>
              </w:rPr>
            </w:pPr>
            <w:r w:rsidRPr="00C54FEF">
              <w:rPr>
                <w:rFonts w:ascii="黑体" w:eastAsia="黑体" w:hAnsi="Wingdings 2" w:hint="eastAsia"/>
                <w:b/>
                <w:szCs w:val="21"/>
              </w:rPr>
              <w:t>1．</w:t>
            </w:r>
          </w:p>
        </w:tc>
        <w:tc>
          <w:tcPr>
            <w:tcW w:w="4328" w:type="pct"/>
            <w:gridSpan w:val="2"/>
            <w:shd w:val="clear" w:color="auto" w:fill="D3D3D3"/>
            <w:vAlign w:val="center"/>
          </w:tcPr>
          <w:p w14:paraId="60F98BD8" w14:textId="77777777" w:rsidR="00F74258" w:rsidRPr="00C54FEF" w:rsidRDefault="00F74258" w:rsidP="00AE12BD">
            <w:pPr>
              <w:spacing w:line="320" w:lineRule="exact"/>
              <w:jc w:val="left"/>
              <w:rPr>
                <w:rFonts w:ascii="黑体" w:eastAsia="黑体" w:hAnsi="宋体"/>
                <w:szCs w:val="21"/>
              </w:rPr>
            </w:pPr>
            <w:r w:rsidRPr="00C54FEF">
              <w:rPr>
                <w:rFonts w:ascii="黑体" w:eastAsia="黑体" w:hAnsi="宋体" w:hint="eastAsia"/>
                <w:b/>
                <w:szCs w:val="21"/>
              </w:rPr>
              <w:t xml:space="preserve">您与我们订立的合同                                                                  </w:t>
            </w:r>
          </w:p>
        </w:tc>
      </w:tr>
      <w:tr w:rsidR="006D22CC" w:rsidRPr="00C54FEF" w14:paraId="073FC7EB" w14:textId="77777777" w:rsidTr="00DE6779">
        <w:trPr>
          <w:trHeight w:hRule="exact" w:val="142"/>
          <w:jc w:val="center"/>
        </w:trPr>
        <w:tc>
          <w:tcPr>
            <w:tcW w:w="672" w:type="pct"/>
          </w:tcPr>
          <w:p w14:paraId="47152FD8" w14:textId="77777777" w:rsidR="006D22CC" w:rsidRPr="00C54FEF" w:rsidRDefault="006D22CC" w:rsidP="00CD58B8">
            <w:pPr>
              <w:spacing w:line="320" w:lineRule="exact"/>
              <w:jc w:val="left"/>
              <w:rPr>
                <w:rFonts w:ascii="楷体_GB2312" w:eastAsia="楷体_GB2312" w:hAnsi="宋体"/>
                <w:szCs w:val="21"/>
              </w:rPr>
            </w:pPr>
          </w:p>
        </w:tc>
        <w:tc>
          <w:tcPr>
            <w:tcW w:w="703" w:type="pct"/>
          </w:tcPr>
          <w:p w14:paraId="12D94265" w14:textId="77777777" w:rsidR="006D22CC" w:rsidRPr="00C54FEF" w:rsidRDefault="006D22CC" w:rsidP="00CD58B8">
            <w:pPr>
              <w:spacing w:line="320" w:lineRule="exact"/>
              <w:jc w:val="left"/>
              <w:rPr>
                <w:rFonts w:ascii="楷体_GB2312" w:eastAsia="楷体_GB2312" w:hAnsi="宋体"/>
                <w:szCs w:val="21"/>
              </w:rPr>
            </w:pPr>
          </w:p>
        </w:tc>
        <w:tc>
          <w:tcPr>
            <w:tcW w:w="3625" w:type="pct"/>
          </w:tcPr>
          <w:p w14:paraId="33D4D6C3" w14:textId="77777777" w:rsidR="006D22CC" w:rsidRPr="00C54FEF" w:rsidRDefault="006D22CC" w:rsidP="00CD58B8">
            <w:pPr>
              <w:spacing w:line="320" w:lineRule="exact"/>
              <w:jc w:val="left"/>
              <w:rPr>
                <w:rFonts w:ascii="楷体_GB2312" w:eastAsia="楷体_GB2312" w:hAnsi="宋体"/>
                <w:szCs w:val="21"/>
              </w:rPr>
            </w:pPr>
          </w:p>
        </w:tc>
      </w:tr>
      <w:tr w:rsidR="005B1F63" w:rsidRPr="00C54FEF" w14:paraId="6DA14094" w14:textId="77777777" w:rsidTr="00DE6779">
        <w:trPr>
          <w:jc w:val="center"/>
        </w:trPr>
        <w:tc>
          <w:tcPr>
            <w:tcW w:w="672" w:type="pct"/>
          </w:tcPr>
          <w:p w14:paraId="34E52404" w14:textId="77777777" w:rsidR="005B1F63" w:rsidRPr="00C54FEF" w:rsidRDefault="005B1F63" w:rsidP="00CD58B8">
            <w:pPr>
              <w:spacing w:line="320" w:lineRule="exact"/>
              <w:jc w:val="left"/>
              <w:rPr>
                <w:rFonts w:ascii="黑体" w:eastAsia="黑体" w:hAnsi="宋体"/>
                <w:szCs w:val="21"/>
              </w:rPr>
            </w:pPr>
            <w:r w:rsidRPr="00C54FEF">
              <w:rPr>
                <w:rFonts w:ascii="黑体" w:eastAsia="黑体" w:hAnsi="宋体" w:hint="eastAsia"/>
                <w:szCs w:val="21"/>
              </w:rPr>
              <w:t xml:space="preserve">1.1 </w:t>
            </w:r>
          </w:p>
        </w:tc>
        <w:tc>
          <w:tcPr>
            <w:tcW w:w="703" w:type="pct"/>
          </w:tcPr>
          <w:p w14:paraId="55A37648" w14:textId="77777777" w:rsidR="005B1F63" w:rsidRPr="00C54FEF" w:rsidRDefault="005B1F63" w:rsidP="00F8604C">
            <w:pPr>
              <w:spacing w:line="320" w:lineRule="exact"/>
              <w:jc w:val="left"/>
              <w:rPr>
                <w:rFonts w:ascii="黑体" w:eastAsia="黑体" w:hAnsi="宋体"/>
                <w:szCs w:val="21"/>
              </w:rPr>
            </w:pPr>
            <w:r w:rsidRPr="00C54FEF">
              <w:rPr>
                <w:rFonts w:ascii="黑体" w:eastAsia="黑体" w:hAnsi="宋体" w:hint="eastAsia"/>
                <w:szCs w:val="21"/>
              </w:rPr>
              <w:t>合同</w:t>
            </w:r>
            <w:r>
              <w:rPr>
                <w:rFonts w:ascii="黑体" w:eastAsia="黑体" w:hAnsi="宋体" w:hint="eastAsia"/>
                <w:szCs w:val="21"/>
              </w:rPr>
              <w:t>订立</w:t>
            </w:r>
            <w:r w:rsidRPr="00C54FEF">
              <w:rPr>
                <w:rFonts w:ascii="黑体" w:eastAsia="黑体" w:hAnsi="宋体" w:hint="eastAsia"/>
                <w:szCs w:val="21"/>
              </w:rPr>
              <w:t xml:space="preserve">                                                                        </w:t>
            </w:r>
          </w:p>
        </w:tc>
        <w:tc>
          <w:tcPr>
            <w:tcW w:w="3625" w:type="pct"/>
          </w:tcPr>
          <w:p w14:paraId="7AFD9746" w14:textId="77777777" w:rsidR="005B1F63" w:rsidRPr="00C54FEF" w:rsidRDefault="005B1F63" w:rsidP="00F8604C">
            <w:pPr>
              <w:spacing w:line="320" w:lineRule="exact"/>
              <w:rPr>
                <w:rFonts w:ascii="楷体_GB2312" w:eastAsia="楷体_GB2312" w:hAnsi="宋体"/>
                <w:szCs w:val="21"/>
              </w:rPr>
            </w:pPr>
            <w:r w:rsidRPr="00EA782E">
              <w:rPr>
                <w:rFonts w:ascii="楷体_GB2312" w:eastAsia="楷体_GB2312" w:hAnsi="宋体" w:hint="eastAsia"/>
              </w:rPr>
              <w:t>本附加</w:t>
            </w:r>
            <w:proofErr w:type="gramStart"/>
            <w:r w:rsidRPr="00EA782E">
              <w:rPr>
                <w:rFonts w:ascii="楷体_GB2312" w:eastAsia="楷体_GB2312" w:hAnsi="宋体" w:hint="eastAsia"/>
              </w:rPr>
              <w:t>险合同</w:t>
            </w:r>
            <w:proofErr w:type="gramEnd"/>
            <w:r w:rsidRPr="00EA782E">
              <w:rPr>
                <w:rFonts w:ascii="楷体_GB2312" w:eastAsia="楷体_GB2312" w:hAnsi="宋体" w:hint="eastAsia"/>
              </w:rPr>
              <w:t>由</w:t>
            </w:r>
            <w:r>
              <w:rPr>
                <w:rFonts w:ascii="楷体_GB2312" w:eastAsia="楷体_GB2312" w:hAnsi="宋体" w:hint="eastAsia"/>
                <w:szCs w:val="21"/>
              </w:rPr>
              <w:t>主</w:t>
            </w:r>
            <w:proofErr w:type="gramStart"/>
            <w:r w:rsidRPr="00AB1A90">
              <w:rPr>
                <w:rFonts w:ascii="楷体_GB2312" w:eastAsia="楷体_GB2312" w:hAnsi="宋体" w:hint="eastAsia"/>
                <w:szCs w:val="21"/>
              </w:rPr>
              <w:t>险合同</w:t>
            </w:r>
            <w:proofErr w:type="gramEnd"/>
            <w:r w:rsidRPr="00EA782E">
              <w:rPr>
                <w:rFonts w:ascii="楷体_GB2312" w:eastAsia="楷体_GB2312" w:hAnsi="宋体" w:hint="eastAsia"/>
              </w:rPr>
              <w:t>的投保人与我们订立。</w:t>
            </w:r>
          </w:p>
        </w:tc>
      </w:tr>
      <w:tr w:rsidR="00533315" w:rsidRPr="00C54FEF" w14:paraId="4627D5CE" w14:textId="77777777" w:rsidTr="00DE6779">
        <w:trPr>
          <w:trHeight w:hRule="exact" w:val="142"/>
          <w:jc w:val="center"/>
        </w:trPr>
        <w:tc>
          <w:tcPr>
            <w:tcW w:w="672" w:type="pct"/>
          </w:tcPr>
          <w:p w14:paraId="5E375A2F" w14:textId="77777777" w:rsidR="00533315" w:rsidRPr="00C54FEF" w:rsidRDefault="00533315" w:rsidP="00AE12BD">
            <w:pPr>
              <w:spacing w:line="320" w:lineRule="exact"/>
              <w:jc w:val="left"/>
              <w:rPr>
                <w:rFonts w:ascii="黑体" w:eastAsia="黑体" w:hAnsi="宋体"/>
                <w:szCs w:val="21"/>
              </w:rPr>
            </w:pPr>
          </w:p>
        </w:tc>
        <w:tc>
          <w:tcPr>
            <w:tcW w:w="703" w:type="pct"/>
          </w:tcPr>
          <w:p w14:paraId="0C8BB6FC" w14:textId="77777777" w:rsidR="00533315" w:rsidRPr="00C54FEF" w:rsidRDefault="00533315" w:rsidP="00AE12BD">
            <w:pPr>
              <w:spacing w:line="320" w:lineRule="exact"/>
              <w:jc w:val="left"/>
              <w:rPr>
                <w:rFonts w:ascii="黑体" w:eastAsia="黑体" w:hAnsi="宋体"/>
                <w:szCs w:val="21"/>
              </w:rPr>
            </w:pPr>
          </w:p>
        </w:tc>
        <w:tc>
          <w:tcPr>
            <w:tcW w:w="3625" w:type="pct"/>
          </w:tcPr>
          <w:p w14:paraId="66F7A953" w14:textId="77777777" w:rsidR="00533315" w:rsidRPr="00C54FEF" w:rsidRDefault="00533315" w:rsidP="00AE12BD">
            <w:pPr>
              <w:spacing w:line="320" w:lineRule="exact"/>
              <w:jc w:val="left"/>
              <w:rPr>
                <w:rFonts w:ascii="楷体_GB2312" w:eastAsia="楷体_GB2312" w:hAnsi="宋体"/>
                <w:szCs w:val="21"/>
              </w:rPr>
            </w:pPr>
          </w:p>
        </w:tc>
      </w:tr>
      <w:tr w:rsidR="005B1F63" w:rsidRPr="00C54FEF" w14:paraId="765632AA" w14:textId="77777777" w:rsidTr="00DE6779">
        <w:trPr>
          <w:jc w:val="center"/>
        </w:trPr>
        <w:tc>
          <w:tcPr>
            <w:tcW w:w="672" w:type="pct"/>
          </w:tcPr>
          <w:p w14:paraId="014214F5" w14:textId="77777777" w:rsidR="005B1F63" w:rsidRPr="00C54FEF" w:rsidRDefault="005B1F63" w:rsidP="00CD58B8">
            <w:pPr>
              <w:spacing w:line="320" w:lineRule="exact"/>
              <w:jc w:val="left"/>
              <w:rPr>
                <w:rFonts w:ascii="黑体" w:eastAsia="黑体" w:hAnsi="宋体"/>
                <w:szCs w:val="21"/>
              </w:rPr>
            </w:pPr>
            <w:r w:rsidRPr="00C54FEF">
              <w:rPr>
                <w:rFonts w:ascii="黑体" w:eastAsia="黑体" w:hAnsi="宋体" w:hint="eastAsia"/>
                <w:szCs w:val="21"/>
              </w:rPr>
              <w:t xml:space="preserve">1.2 </w:t>
            </w:r>
          </w:p>
        </w:tc>
        <w:tc>
          <w:tcPr>
            <w:tcW w:w="703" w:type="pct"/>
          </w:tcPr>
          <w:p w14:paraId="5F2ABBAA" w14:textId="77777777" w:rsidR="005B1F63" w:rsidRPr="00C54FEF" w:rsidRDefault="005B1F63" w:rsidP="00F8604C">
            <w:pPr>
              <w:spacing w:line="320" w:lineRule="exact"/>
              <w:jc w:val="left"/>
              <w:rPr>
                <w:rFonts w:ascii="黑体" w:eastAsia="黑体" w:hAnsi="宋体"/>
                <w:szCs w:val="21"/>
              </w:rPr>
            </w:pPr>
            <w:r w:rsidRPr="00C54FEF">
              <w:rPr>
                <w:rFonts w:ascii="黑体" w:eastAsia="黑体" w:hAnsi="宋体" w:hint="eastAsia"/>
                <w:szCs w:val="21"/>
              </w:rPr>
              <w:t xml:space="preserve">合同构成                                                                        </w:t>
            </w:r>
          </w:p>
        </w:tc>
        <w:tc>
          <w:tcPr>
            <w:tcW w:w="3625" w:type="pct"/>
          </w:tcPr>
          <w:p w14:paraId="056E5F99" w14:textId="77777777" w:rsidR="005B1F63" w:rsidRPr="00C54FEF" w:rsidRDefault="005B1F63" w:rsidP="00F8604C">
            <w:pPr>
              <w:spacing w:line="320" w:lineRule="exact"/>
              <w:rPr>
                <w:rFonts w:ascii="楷体_GB2312" w:eastAsia="楷体_GB2312" w:hAnsi="宋体"/>
                <w:szCs w:val="21"/>
              </w:rPr>
            </w:pPr>
            <w:r w:rsidRPr="00C54FEF">
              <w:rPr>
                <w:rFonts w:ascii="楷体_GB2312" w:eastAsia="楷体_GB2312" w:hAnsi="宋体" w:hint="eastAsia"/>
                <w:szCs w:val="21"/>
              </w:rPr>
              <w:t>本附加</w:t>
            </w:r>
            <w:proofErr w:type="gramStart"/>
            <w:r w:rsidRPr="00C54FEF">
              <w:rPr>
                <w:rFonts w:ascii="楷体_GB2312" w:eastAsia="楷体_GB2312" w:hAnsi="宋体" w:hint="eastAsia"/>
                <w:szCs w:val="21"/>
              </w:rPr>
              <w:t>险合同</w:t>
            </w:r>
            <w:proofErr w:type="gramEnd"/>
            <w:r w:rsidRPr="00C54FEF">
              <w:rPr>
                <w:rFonts w:ascii="楷体_GB2312" w:eastAsia="楷体_GB2312" w:hAnsi="宋体" w:hint="eastAsia"/>
                <w:szCs w:val="21"/>
              </w:rPr>
              <w:t>是您与我们约定保险权利义务关系的协议，包括本附加险条款、</w:t>
            </w:r>
            <w:r w:rsidR="00A24257" w:rsidRPr="00A24257">
              <w:rPr>
                <w:rFonts w:ascii="楷体_GB2312" w:eastAsia="楷体_GB2312" w:hAnsi="宋体" w:hint="eastAsia"/>
                <w:szCs w:val="21"/>
              </w:rPr>
              <w:t>保险单及其他保险凭证</w:t>
            </w:r>
            <w:r w:rsidRPr="00C54FEF">
              <w:rPr>
                <w:rFonts w:ascii="楷体_GB2312" w:eastAsia="楷体_GB2312" w:hAnsi="宋体" w:hint="eastAsia"/>
                <w:szCs w:val="21"/>
              </w:rPr>
              <w:t>、投保单及其他投保文件、合法有效的声明、批注、批单</w:t>
            </w:r>
            <w:proofErr w:type="gramStart"/>
            <w:r w:rsidRPr="00C54FEF">
              <w:rPr>
                <w:rFonts w:ascii="楷体_GB2312" w:eastAsia="楷体_GB2312" w:hAnsi="宋体" w:hint="eastAsia"/>
                <w:szCs w:val="21"/>
              </w:rPr>
              <w:t>及其他您与</w:t>
            </w:r>
            <w:proofErr w:type="gramEnd"/>
            <w:r w:rsidRPr="00C54FEF">
              <w:rPr>
                <w:rFonts w:ascii="楷体_GB2312" w:eastAsia="楷体_GB2312" w:hAnsi="宋体" w:hint="eastAsia"/>
                <w:szCs w:val="21"/>
              </w:rPr>
              <w:t>我们共同认可的书面协议。</w:t>
            </w:r>
          </w:p>
        </w:tc>
      </w:tr>
      <w:tr w:rsidR="00533315" w:rsidRPr="00C54FEF" w14:paraId="51543ECA" w14:textId="77777777" w:rsidTr="00DE6779">
        <w:trPr>
          <w:trHeight w:hRule="exact" w:val="142"/>
          <w:jc w:val="center"/>
        </w:trPr>
        <w:tc>
          <w:tcPr>
            <w:tcW w:w="672" w:type="pct"/>
          </w:tcPr>
          <w:p w14:paraId="63E2ABE7" w14:textId="77777777" w:rsidR="00533315" w:rsidRPr="00C54FEF" w:rsidRDefault="00533315" w:rsidP="00AE12BD">
            <w:pPr>
              <w:spacing w:line="320" w:lineRule="exact"/>
              <w:jc w:val="left"/>
              <w:rPr>
                <w:rFonts w:ascii="黑体" w:eastAsia="黑体" w:hAnsi="宋体"/>
                <w:szCs w:val="21"/>
              </w:rPr>
            </w:pPr>
          </w:p>
        </w:tc>
        <w:tc>
          <w:tcPr>
            <w:tcW w:w="703" w:type="pct"/>
          </w:tcPr>
          <w:p w14:paraId="09E99869" w14:textId="77777777" w:rsidR="00533315" w:rsidRPr="00C54FEF" w:rsidRDefault="00533315" w:rsidP="00AE12BD">
            <w:pPr>
              <w:spacing w:line="320" w:lineRule="exact"/>
              <w:jc w:val="left"/>
              <w:rPr>
                <w:rFonts w:ascii="黑体" w:eastAsia="黑体" w:hAnsi="宋体"/>
                <w:szCs w:val="21"/>
              </w:rPr>
            </w:pPr>
          </w:p>
        </w:tc>
        <w:tc>
          <w:tcPr>
            <w:tcW w:w="3625" w:type="pct"/>
          </w:tcPr>
          <w:p w14:paraId="61889F4D" w14:textId="77777777" w:rsidR="00533315" w:rsidRPr="00C54FEF" w:rsidRDefault="00533315" w:rsidP="00AE12BD">
            <w:pPr>
              <w:spacing w:line="320" w:lineRule="exact"/>
              <w:jc w:val="left"/>
              <w:rPr>
                <w:rFonts w:ascii="楷体_GB2312" w:eastAsia="楷体_GB2312" w:hAnsi="宋体"/>
                <w:szCs w:val="21"/>
              </w:rPr>
            </w:pPr>
          </w:p>
        </w:tc>
      </w:tr>
      <w:tr w:rsidR="005B1F63" w:rsidRPr="00EE5C1F" w14:paraId="6CB2E496" w14:textId="77777777" w:rsidTr="00DE6779">
        <w:trPr>
          <w:jc w:val="center"/>
        </w:trPr>
        <w:tc>
          <w:tcPr>
            <w:tcW w:w="672" w:type="pct"/>
          </w:tcPr>
          <w:p w14:paraId="27F9A1DA" w14:textId="77777777" w:rsidR="005B1F63" w:rsidRPr="00C54FEF" w:rsidRDefault="005B1F63" w:rsidP="00CD58B8">
            <w:pPr>
              <w:spacing w:line="320" w:lineRule="exact"/>
              <w:jc w:val="left"/>
              <w:rPr>
                <w:rFonts w:ascii="黑体" w:eastAsia="黑体" w:hAnsi="宋体"/>
                <w:szCs w:val="21"/>
              </w:rPr>
            </w:pPr>
            <w:r w:rsidRPr="00C54FEF">
              <w:rPr>
                <w:rFonts w:ascii="黑体" w:eastAsia="黑体" w:hAnsi="宋体" w:hint="eastAsia"/>
                <w:szCs w:val="21"/>
              </w:rPr>
              <w:t>1.3</w:t>
            </w:r>
          </w:p>
        </w:tc>
        <w:tc>
          <w:tcPr>
            <w:tcW w:w="703" w:type="pct"/>
          </w:tcPr>
          <w:p w14:paraId="2EC2F333" w14:textId="77777777" w:rsidR="005B1F63" w:rsidRPr="00C54FEF" w:rsidRDefault="005B1F63" w:rsidP="00F8604C">
            <w:pPr>
              <w:spacing w:line="320" w:lineRule="exact"/>
              <w:jc w:val="left"/>
              <w:rPr>
                <w:rFonts w:ascii="黑体" w:eastAsia="黑体" w:hAnsi="宋体"/>
                <w:szCs w:val="21"/>
              </w:rPr>
            </w:pPr>
            <w:r w:rsidRPr="00C54FEF">
              <w:rPr>
                <w:rFonts w:ascii="黑体" w:eastAsia="黑体" w:hAnsi="宋体" w:hint="eastAsia"/>
                <w:szCs w:val="21"/>
              </w:rPr>
              <w:t xml:space="preserve">合同成立与生效                                                                        </w:t>
            </w:r>
          </w:p>
        </w:tc>
        <w:tc>
          <w:tcPr>
            <w:tcW w:w="3625" w:type="pct"/>
          </w:tcPr>
          <w:p w14:paraId="07F8BE8D" w14:textId="77777777" w:rsidR="005B1F63" w:rsidRPr="00C54FEF" w:rsidRDefault="005B1F63" w:rsidP="00F8604C">
            <w:pPr>
              <w:spacing w:line="320" w:lineRule="exact"/>
              <w:rPr>
                <w:rFonts w:ascii="楷体_GB2312" w:eastAsia="楷体_GB2312" w:hAnsi="宋体"/>
                <w:szCs w:val="21"/>
              </w:rPr>
            </w:pPr>
            <w:r w:rsidRPr="00ED4030">
              <w:rPr>
                <w:rFonts w:ascii="楷体_GB2312" w:eastAsia="楷体_GB2312" w:hAnsi="宋体" w:hint="eastAsia"/>
                <w:szCs w:val="21"/>
              </w:rPr>
              <w:t>本附加</w:t>
            </w:r>
            <w:proofErr w:type="gramStart"/>
            <w:r w:rsidRPr="00ED4030">
              <w:rPr>
                <w:rFonts w:ascii="楷体_GB2312" w:eastAsia="楷体_GB2312" w:hAnsi="宋体" w:hint="eastAsia"/>
                <w:szCs w:val="21"/>
              </w:rPr>
              <w:t>险合同</w:t>
            </w:r>
            <w:proofErr w:type="gramEnd"/>
            <w:r w:rsidRPr="00ED4030">
              <w:rPr>
                <w:rFonts w:ascii="楷体_GB2312" w:eastAsia="楷体_GB2312" w:hAnsi="宋体" w:hint="eastAsia"/>
                <w:szCs w:val="21"/>
              </w:rPr>
              <w:t>与主</w:t>
            </w:r>
            <w:proofErr w:type="gramStart"/>
            <w:r w:rsidRPr="00ED4030">
              <w:rPr>
                <w:rFonts w:ascii="楷体_GB2312" w:eastAsia="楷体_GB2312" w:hAnsi="宋体" w:hint="eastAsia"/>
                <w:szCs w:val="21"/>
              </w:rPr>
              <w:t>险合同</w:t>
            </w:r>
            <w:proofErr w:type="gramEnd"/>
            <w:r w:rsidRPr="00ED4030">
              <w:rPr>
                <w:rFonts w:ascii="楷体_GB2312" w:eastAsia="楷体_GB2312" w:hAnsi="宋体" w:hint="eastAsia"/>
                <w:szCs w:val="21"/>
              </w:rPr>
              <w:t>同时成立，同时生效。</w:t>
            </w:r>
            <w:r w:rsidRPr="00372A42">
              <w:rPr>
                <w:rFonts w:ascii="楷体_GB2312" w:eastAsia="楷体_GB2312" w:hAnsi="宋体" w:hint="eastAsia"/>
                <w:szCs w:val="21"/>
              </w:rPr>
              <w:t>合同生效日期在保险单上载明</w:t>
            </w:r>
            <w:r>
              <w:rPr>
                <w:rFonts w:ascii="楷体_GB2312" w:eastAsia="楷体_GB2312" w:hAnsi="宋体" w:hint="eastAsia"/>
                <w:szCs w:val="21"/>
              </w:rPr>
              <w:t>。</w:t>
            </w:r>
          </w:p>
        </w:tc>
      </w:tr>
      <w:tr w:rsidR="00533315" w:rsidRPr="00C54FEF" w14:paraId="13B2C054" w14:textId="77777777" w:rsidTr="00DE6779">
        <w:trPr>
          <w:trHeight w:hRule="exact" w:val="142"/>
          <w:jc w:val="center"/>
        </w:trPr>
        <w:tc>
          <w:tcPr>
            <w:tcW w:w="672" w:type="pct"/>
          </w:tcPr>
          <w:p w14:paraId="25F845A1" w14:textId="77777777" w:rsidR="00533315" w:rsidRPr="00C54FEF" w:rsidRDefault="00533315" w:rsidP="00AE12BD">
            <w:pPr>
              <w:spacing w:line="320" w:lineRule="exact"/>
              <w:jc w:val="left"/>
              <w:rPr>
                <w:rFonts w:ascii="黑体" w:eastAsia="黑体" w:hAnsi="宋体"/>
                <w:szCs w:val="21"/>
              </w:rPr>
            </w:pPr>
          </w:p>
        </w:tc>
        <w:tc>
          <w:tcPr>
            <w:tcW w:w="703" w:type="pct"/>
          </w:tcPr>
          <w:p w14:paraId="40940422" w14:textId="77777777" w:rsidR="00533315" w:rsidRPr="00C54FEF" w:rsidRDefault="00533315" w:rsidP="00AE12BD">
            <w:pPr>
              <w:spacing w:line="320" w:lineRule="exact"/>
              <w:jc w:val="left"/>
              <w:rPr>
                <w:rFonts w:ascii="黑体" w:eastAsia="黑体" w:hAnsi="宋体"/>
                <w:szCs w:val="21"/>
              </w:rPr>
            </w:pPr>
          </w:p>
        </w:tc>
        <w:tc>
          <w:tcPr>
            <w:tcW w:w="3625" w:type="pct"/>
          </w:tcPr>
          <w:p w14:paraId="096F739B" w14:textId="77777777" w:rsidR="00533315" w:rsidRPr="00C54FEF" w:rsidRDefault="00533315" w:rsidP="00AE12BD">
            <w:pPr>
              <w:spacing w:line="320" w:lineRule="exact"/>
              <w:jc w:val="left"/>
              <w:rPr>
                <w:rFonts w:ascii="楷体_GB2312" w:eastAsia="楷体_GB2312" w:hAnsi="宋体"/>
                <w:szCs w:val="21"/>
              </w:rPr>
            </w:pPr>
          </w:p>
        </w:tc>
      </w:tr>
      <w:tr w:rsidR="005B1F63" w:rsidRPr="00C54FEF" w14:paraId="6E58549E" w14:textId="77777777" w:rsidTr="00DE6779">
        <w:trPr>
          <w:jc w:val="center"/>
        </w:trPr>
        <w:tc>
          <w:tcPr>
            <w:tcW w:w="672" w:type="pct"/>
          </w:tcPr>
          <w:p w14:paraId="4B8900C6" w14:textId="77777777" w:rsidR="005B1F63" w:rsidRPr="00C54FEF" w:rsidRDefault="005B1F63" w:rsidP="00CD58B8">
            <w:pPr>
              <w:spacing w:line="320" w:lineRule="exact"/>
              <w:jc w:val="left"/>
              <w:rPr>
                <w:rFonts w:ascii="黑体" w:eastAsia="黑体" w:hAnsi="宋体"/>
                <w:szCs w:val="21"/>
              </w:rPr>
            </w:pPr>
            <w:r w:rsidRPr="00C54FEF">
              <w:rPr>
                <w:rFonts w:ascii="黑体" w:eastAsia="黑体" w:hAnsi="宋体" w:hint="eastAsia"/>
                <w:szCs w:val="21"/>
              </w:rPr>
              <w:t xml:space="preserve">1.4 </w:t>
            </w:r>
          </w:p>
        </w:tc>
        <w:tc>
          <w:tcPr>
            <w:tcW w:w="703" w:type="pct"/>
          </w:tcPr>
          <w:p w14:paraId="61EF96DA" w14:textId="77777777" w:rsidR="005B1F63" w:rsidRPr="00C54FEF" w:rsidRDefault="005B1F63" w:rsidP="00F8604C">
            <w:pPr>
              <w:spacing w:line="320" w:lineRule="exact"/>
              <w:jc w:val="left"/>
              <w:rPr>
                <w:rFonts w:ascii="黑体" w:eastAsia="黑体" w:hAnsi="宋体"/>
                <w:szCs w:val="21"/>
              </w:rPr>
            </w:pPr>
            <w:r w:rsidRPr="00C54FEF">
              <w:rPr>
                <w:rFonts w:ascii="黑体" w:eastAsia="黑体" w:hAnsi="宋体" w:hint="eastAsia"/>
                <w:szCs w:val="21"/>
              </w:rPr>
              <w:t>投保年龄</w:t>
            </w:r>
          </w:p>
        </w:tc>
        <w:tc>
          <w:tcPr>
            <w:tcW w:w="3625" w:type="pct"/>
          </w:tcPr>
          <w:p w14:paraId="3F7B0AC1" w14:textId="77777777" w:rsidR="005B1F63" w:rsidRPr="00C54FEF" w:rsidRDefault="005B1F63" w:rsidP="00F8604C">
            <w:pPr>
              <w:spacing w:line="320" w:lineRule="exact"/>
              <w:rPr>
                <w:rFonts w:ascii="楷体_GB2312" w:eastAsia="楷体_GB2312" w:hAnsi="宋体"/>
                <w:szCs w:val="21"/>
              </w:rPr>
            </w:pPr>
            <w:r w:rsidRPr="00AB1A90">
              <w:rPr>
                <w:rFonts w:ascii="楷体_GB2312" w:eastAsia="楷体_GB2312" w:hAnsi="宋体" w:hint="eastAsia"/>
                <w:szCs w:val="21"/>
              </w:rPr>
              <w:t>本附加</w:t>
            </w:r>
            <w:proofErr w:type="gramStart"/>
            <w:r w:rsidRPr="00AB1A90">
              <w:rPr>
                <w:rFonts w:ascii="楷体_GB2312" w:eastAsia="楷体_GB2312" w:hAnsi="宋体" w:hint="eastAsia"/>
                <w:szCs w:val="21"/>
              </w:rPr>
              <w:t>险合同</w:t>
            </w:r>
            <w:proofErr w:type="gramEnd"/>
            <w:r w:rsidRPr="00AB1A90">
              <w:rPr>
                <w:rFonts w:ascii="楷体_GB2312" w:eastAsia="楷体_GB2312" w:hAnsi="宋体" w:hint="eastAsia"/>
                <w:szCs w:val="21"/>
              </w:rPr>
              <w:t>接受的投保年龄</w:t>
            </w:r>
            <w:r>
              <w:rPr>
                <w:rFonts w:ascii="楷体_GB2312" w:eastAsia="楷体_GB2312" w:hAnsi="宋体" w:hint="eastAsia"/>
                <w:szCs w:val="21"/>
              </w:rPr>
              <w:t>范围与</w:t>
            </w:r>
            <w:r w:rsidRPr="00AB1A90">
              <w:rPr>
                <w:rFonts w:ascii="楷体_GB2312" w:eastAsia="楷体_GB2312" w:hAnsi="宋体" w:hint="eastAsia"/>
                <w:szCs w:val="21"/>
              </w:rPr>
              <w:t>主</w:t>
            </w:r>
            <w:proofErr w:type="gramStart"/>
            <w:r w:rsidRPr="00AB1A90">
              <w:rPr>
                <w:rFonts w:ascii="楷体_GB2312" w:eastAsia="楷体_GB2312" w:hAnsi="宋体" w:hint="eastAsia"/>
                <w:szCs w:val="21"/>
              </w:rPr>
              <w:t>险合同</w:t>
            </w:r>
            <w:proofErr w:type="gramEnd"/>
            <w:r>
              <w:rPr>
                <w:rFonts w:ascii="楷体_GB2312" w:eastAsia="楷体_GB2312" w:hAnsi="宋体" w:hint="eastAsia"/>
                <w:szCs w:val="21"/>
              </w:rPr>
              <w:t>一致</w:t>
            </w:r>
            <w:r w:rsidRPr="00AB1A90">
              <w:rPr>
                <w:rFonts w:ascii="楷体_GB2312" w:eastAsia="楷体_GB2312" w:hAnsi="宋体" w:hint="eastAsia"/>
                <w:szCs w:val="21"/>
              </w:rPr>
              <w:t>。</w:t>
            </w:r>
          </w:p>
        </w:tc>
      </w:tr>
      <w:tr w:rsidR="00533315" w:rsidRPr="00C54FEF" w14:paraId="72BB4BD9" w14:textId="77777777" w:rsidTr="00DE6779">
        <w:trPr>
          <w:trHeight w:hRule="exact" w:val="142"/>
          <w:jc w:val="center"/>
        </w:trPr>
        <w:tc>
          <w:tcPr>
            <w:tcW w:w="672" w:type="pct"/>
          </w:tcPr>
          <w:p w14:paraId="4DB32EAE"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6E1297A9"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5A510F0D" w14:textId="77777777" w:rsidR="00533315" w:rsidRPr="00C54FEF" w:rsidRDefault="00533315" w:rsidP="00AE12BD">
            <w:pPr>
              <w:spacing w:line="320" w:lineRule="exact"/>
              <w:jc w:val="left"/>
              <w:rPr>
                <w:rFonts w:ascii="楷体_GB2312" w:eastAsia="楷体_GB2312" w:hAnsi="宋体"/>
                <w:szCs w:val="21"/>
              </w:rPr>
            </w:pPr>
          </w:p>
        </w:tc>
      </w:tr>
      <w:tr w:rsidR="00F74258" w:rsidRPr="00C54FEF" w14:paraId="1E171A69" w14:textId="77777777" w:rsidTr="00DE6779">
        <w:trPr>
          <w:cantSplit/>
          <w:trHeight w:hRule="exact" w:val="312"/>
          <w:jc w:val="center"/>
        </w:trPr>
        <w:tc>
          <w:tcPr>
            <w:tcW w:w="672" w:type="pct"/>
            <w:shd w:val="clear" w:color="auto" w:fill="D3D3D3"/>
            <w:vAlign w:val="center"/>
          </w:tcPr>
          <w:p w14:paraId="1659B3C7" w14:textId="77777777" w:rsidR="00F74258" w:rsidRPr="00C54FEF" w:rsidRDefault="00F74258" w:rsidP="00AE12BD">
            <w:pPr>
              <w:spacing w:line="320" w:lineRule="exact"/>
              <w:jc w:val="left"/>
              <w:rPr>
                <w:rFonts w:ascii="黑体" w:eastAsia="黑体" w:hAnsi="Wingdings 2" w:hint="eastAsia"/>
                <w:b/>
                <w:szCs w:val="21"/>
              </w:rPr>
            </w:pPr>
            <w:r w:rsidRPr="00C54FEF">
              <w:rPr>
                <w:rFonts w:ascii="黑体" w:eastAsia="黑体" w:hAnsi="Wingdings 2" w:hint="eastAsia"/>
                <w:b/>
                <w:szCs w:val="21"/>
              </w:rPr>
              <w:t>2．</w:t>
            </w:r>
          </w:p>
        </w:tc>
        <w:tc>
          <w:tcPr>
            <w:tcW w:w="4328" w:type="pct"/>
            <w:gridSpan w:val="2"/>
            <w:shd w:val="clear" w:color="auto" w:fill="D3D3D3"/>
            <w:vAlign w:val="center"/>
          </w:tcPr>
          <w:p w14:paraId="0A529B29" w14:textId="77777777" w:rsidR="00F74258" w:rsidRPr="00C54FEF" w:rsidRDefault="00F74258" w:rsidP="00AE12BD">
            <w:pPr>
              <w:spacing w:line="320" w:lineRule="exact"/>
              <w:jc w:val="left"/>
              <w:rPr>
                <w:rFonts w:ascii="黑体" w:eastAsia="黑体" w:hAnsi="宋体"/>
                <w:szCs w:val="21"/>
              </w:rPr>
            </w:pPr>
            <w:r w:rsidRPr="00C54FEF">
              <w:rPr>
                <w:rFonts w:ascii="黑体" w:eastAsia="黑体" w:hAnsi="宋体" w:hint="eastAsia"/>
                <w:b/>
                <w:szCs w:val="21"/>
              </w:rPr>
              <w:t xml:space="preserve">我们提供的保障                                                                  </w:t>
            </w:r>
          </w:p>
        </w:tc>
      </w:tr>
      <w:tr w:rsidR="00533315" w:rsidRPr="00C54FEF" w14:paraId="0AC1216C" w14:textId="77777777" w:rsidTr="00DE6779">
        <w:trPr>
          <w:trHeight w:hRule="exact" w:val="142"/>
          <w:jc w:val="center"/>
        </w:trPr>
        <w:tc>
          <w:tcPr>
            <w:tcW w:w="672" w:type="pct"/>
          </w:tcPr>
          <w:p w14:paraId="775CEF8E"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435F0A61"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301E0561" w14:textId="77777777" w:rsidR="00533315" w:rsidRPr="00C54FEF" w:rsidRDefault="00533315" w:rsidP="00AE12BD">
            <w:pPr>
              <w:spacing w:line="320" w:lineRule="exact"/>
              <w:jc w:val="left"/>
              <w:rPr>
                <w:rFonts w:ascii="楷体_GB2312" w:eastAsia="楷体_GB2312" w:hAnsi="宋体"/>
                <w:szCs w:val="21"/>
              </w:rPr>
            </w:pPr>
          </w:p>
        </w:tc>
      </w:tr>
      <w:tr w:rsidR="006D22CC" w:rsidRPr="00C54FEF" w14:paraId="1E126426" w14:textId="77777777" w:rsidTr="00DE6779">
        <w:trPr>
          <w:jc w:val="center"/>
        </w:trPr>
        <w:tc>
          <w:tcPr>
            <w:tcW w:w="672" w:type="pct"/>
          </w:tcPr>
          <w:p w14:paraId="2E2BF524" w14:textId="77777777" w:rsidR="006D22CC" w:rsidRPr="00C54FEF" w:rsidRDefault="006D22CC" w:rsidP="00CD58B8">
            <w:pPr>
              <w:spacing w:line="320" w:lineRule="exact"/>
              <w:jc w:val="left"/>
              <w:rPr>
                <w:rFonts w:ascii="黑体" w:eastAsia="黑体" w:hAnsi="宋体"/>
                <w:szCs w:val="21"/>
              </w:rPr>
            </w:pPr>
            <w:r w:rsidRPr="00C54FEF">
              <w:rPr>
                <w:rFonts w:ascii="黑体" w:eastAsia="黑体" w:hAnsi="宋体" w:hint="eastAsia"/>
                <w:szCs w:val="21"/>
              </w:rPr>
              <w:t>2.1</w:t>
            </w:r>
          </w:p>
        </w:tc>
        <w:tc>
          <w:tcPr>
            <w:tcW w:w="703" w:type="pct"/>
          </w:tcPr>
          <w:p w14:paraId="676835CD" w14:textId="77777777" w:rsidR="006D22CC" w:rsidRPr="00C54FEF" w:rsidRDefault="00CA2923" w:rsidP="00CD58B8">
            <w:pPr>
              <w:spacing w:line="320" w:lineRule="exact"/>
              <w:jc w:val="left"/>
              <w:rPr>
                <w:rFonts w:ascii="黑体" w:eastAsia="黑体" w:hAnsi="宋体"/>
                <w:szCs w:val="21"/>
              </w:rPr>
            </w:pPr>
            <w:r>
              <w:rPr>
                <w:rFonts w:ascii="黑体" w:eastAsia="黑体" w:hAnsi="宋体" w:hint="eastAsia"/>
                <w:szCs w:val="21"/>
              </w:rPr>
              <w:t>基本保险金额</w:t>
            </w:r>
          </w:p>
        </w:tc>
        <w:tc>
          <w:tcPr>
            <w:tcW w:w="3625" w:type="pct"/>
          </w:tcPr>
          <w:p w14:paraId="23E4DD81" w14:textId="77777777" w:rsidR="0070356F" w:rsidRPr="00C54FEF" w:rsidRDefault="0038757B" w:rsidP="0038757B">
            <w:pPr>
              <w:spacing w:line="320" w:lineRule="exact"/>
              <w:rPr>
                <w:rFonts w:ascii="楷体_GB2312" w:eastAsia="楷体_GB2312" w:hAnsi="宋体"/>
                <w:szCs w:val="21"/>
              </w:rPr>
            </w:pPr>
            <w:r w:rsidRPr="0038757B">
              <w:rPr>
                <w:rFonts w:ascii="楷体_GB2312" w:eastAsia="楷体_GB2312" w:hAnsi="宋体" w:hint="eastAsia"/>
                <w:szCs w:val="21"/>
              </w:rPr>
              <w:t>本</w:t>
            </w:r>
            <w:r w:rsidRPr="00C54FEF">
              <w:rPr>
                <w:rFonts w:ascii="楷体_GB2312" w:eastAsia="楷体_GB2312" w:hAnsi="宋体" w:hint="eastAsia"/>
                <w:szCs w:val="21"/>
              </w:rPr>
              <w:t>附加</w:t>
            </w:r>
            <w:proofErr w:type="gramStart"/>
            <w:r w:rsidRPr="00C54FEF">
              <w:rPr>
                <w:rFonts w:ascii="楷体_GB2312" w:eastAsia="楷体_GB2312" w:hAnsi="宋体" w:hint="eastAsia"/>
                <w:szCs w:val="21"/>
              </w:rPr>
              <w:t>险</w:t>
            </w:r>
            <w:r w:rsidRPr="0038757B">
              <w:rPr>
                <w:rFonts w:ascii="楷体_GB2312" w:eastAsia="楷体_GB2312" w:hAnsi="宋体" w:hint="eastAsia"/>
                <w:szCs w:val="21"/>
              </w:rPr>
              <w:t>合同</w:t>
            </w:r>
            <w:proofErr w:type="gramEnd"/>
            <w:r w:rsidRPr="0038757B">
              <w:rPr>
                <w:rFonts w:ascii="楷体_GB2312" w:eastAsia="楷体_GB2312" w:hAnsi="宋体" w:hint="eastAsia"/>
                <w:szCs w:val="21"/>
              </w:rPr>
              <w:t>的基本保险金额按份计算，每份为人民币10,000元。</w:t>
            </w:r>
            <w:r w:rsidRPr="00DE6779">
              <w:rPr>
                <w:rFonts w:ascii="楷体_GB2312" w:eastAsia="楷体_GB2312" w:hAnsi="宋体" w:hint="eastAsia"/>
                <w:szCs w:val="21"/>
                <w:shd w:val="pct15" w:color="auto" w:fill="FFFFFF"/>
              </w:rPr>
              <w:t>若发生</w:t>
            </w:r>
            <w:r w:rsidR="00675AB5" w:rsidRPr="00DE6779">
              <w:rPr>
                <w:rFonts w:ascii="楷体_GB2312" w:eastAsia="楷体_GB2312" w:hAnsi="宋体" w:hint="eastAsia"/>
                <w:szCs w:val="21"/>
                <w:shd w:val="pct15" w:color="auto" w:fill="FFFFFF"/>
              </w:rPr>
              <w:t>本附加</w:t>
            </w:r>
            <w:proofErr w:type="gramStart"/>
            <w:r w:rsidR="00675AB5" w:rsidRPr="00DE6779">
              <w:rPr>
                <w:rFonts w:ascii="楷体_GB2312" w:eastAsia="楷体_GB2312" w:hAnsi="宋体" w:hint="eastAsia"/>
                <w:szCs w:val="21"/>
                <w:shd w:val="pct15" w:color="auto" w:fill="FFFFFF"/>
              </w:rPr>
              <w:t>险合同</w:t>
            </w:r>
            <w:proofErr w:type="gramEnd"/>
            <w:r w:rsidRPr="00DE6779">
              <w:rPr>
                <w:rFonts w:ascii="楷体_GB2312" w:eastAsia="楷体_GB2312" w:hAnsi="宋体" w:hint="eastAsia"/>
                <w:szCs w:val="21"/>
                <w:shd w:val="pct15" w:color="auto" w:fill="FFFFFF"/>
              </w:rPr>
              <w:t>约定的情形导致基本保险金额变更的，</w:t>
            </w:r>
            <w:r w:rsidR="00675AB5" w:rsidRPr="00DE6779">
              <w:rPr>
                <w:rFonts w:ascii="楷体_GB2312" w:eastAsia="楷体_GB2312" w:hAnsi="宋体" w:hint="eastAsia"/>
                <w:szCs w:val="21"/>
                <w:shd w:val="pct15" w:color="auto" w:fill="FFFFFF"/>
              </w:rPr>
              <w:t>本附加</w:t>
            </w:r>
            <w:proofErr w:type="gramStart"/>
            <w:r w:rsidR="00675AB5" w:rsidRPr="00DE6779">
              <w:rPr>
                <w:rFonts w:ascii="楷体_GB2312" w:eastAsia="楷体_GB2312" w:hAnsi="宋体" w:hint="eastAsia"/>
                <w:szCs w:val="21"/>
                <w:shd w:val="pct15" w:color="auto" w:fill="FFFFFF"/>
              </w:rPr>
              <w:t>险合同</w:t>
            </w:r>
            <w:proofErr w:type="gramEnd"/>
            <w:r w:rsidRPr="00DE6779">
              <w:rPr>
                <w:rFonts w:ascii="楷体_GB2312" w:eastAsia="楷体_GB2312" w:hAnsi="宋体" w:hint="eastAsia"/>
                <w:szCs w:val="21"/>
                <w:shd w:val="pct15" w:color="auto" w:fill="FFFFFF"/>
              </w:rPr>
              <w:t>的基本保险金额将相应调整。</w:t>
            </w:r>
          </w:p>
        </w:tc>
      </w:tr>
      <w:tr w:rsidR="00533315" w:rsidRPr="00C54FEF" w14:paraId="0A15E16C" w14:textId="77777777" w:rsidTr="00DE6779">
        <w:trPr>
          <w:trHeight w:hRule="exact" w:val="142"/>
          <w:jc w:val="center"/>
        </w:trPr>
        <w:tc>
          <w:tcPr>
            <w:tcW w:w="672" w:type="pct"/>
          </w:tcPr>
          <w:p w14:paraId="4298C7D1" w14:textId="77777777" w:rsidR="00533315" w:rsidRPr="00C54FEF" w:rsidRDefault="00533315" w:rsidP="00AE12BD">
            <w:pPr>
              <w:spacing w:line="320" w:lineRule="exact"/>
              <w:jc w:val="left"/>
              <w:rPr>
                <w:rFonts w:ascii="黑体" w:eastAsia="黑体" w:hAnsi="宋体"/>
                <w:szCs w:val="21"/>
              </w:rPr>
            </w:pPr>
          </w:p>
        </w:tc>
        <w:tc>
          <w:tcPr>
            <w:tcW w:w="703" w:type="pct"/>
          </w:tcPr>
          <w:p w14:paraId="7A3677BC" w14:textId="77777777" w:rsidR="00533315" w:rsidRPr="00C54FEF" w:rsidRDefault="00533315" w:rsidP="00AE12BD">
            <w:pPr>
              <w:spacing w:line="320" w:lineRule="exact"/>
              <w:jc w:val="left"/>
              <w:rPr>
                <w:rFonts w:ascii="黑体" w:eastAsia="黑体" w:hAnsi="宋体"/>
                <w:szCs w:val="21"/>
              </w:rPr>
            </w:pPr>
          </w:p>
        </w:tc>
        <w:tc>
          <w:tcPr>
            <w:tcW w:w="3625" w:type="pct"/>
          </w:tcPr>
          <w:p w14:paraId="169C6D32" w14:textId="77777777" w:rsidR="00533315" w:rsidRPr="00C54FEF" w:rsidRDefault="00533315" w:rsidP="00AE12BD">
            <w:pPr>
              <w:spacing w:line="320" w:lineRule="exact"/>
              <w:jc w:val="left"/>
              <w:rPr>
                <w:rFonts w:ascii="楷体_GB2312" w:eastAsia="楷体_GB2312" w:hAnsi="宋体"/>
                <w:szCs w:val="21"/>
              </w:rPr>
            </w:pPr>
          </w:p>
        </w:tc>
      </w:tr>
      <w:tr w:rsidR="006D22CC" w:rsidRPr="00C54FEF" w14:paraId="06267AC4" w14:textId="77777777" w:rsidTr="00DE6779">
        <w:trPr>
          <w:jc w:val="center"/>
        </w:trPr>
        <w:tc>
          <w:tcPr>
            <w:tcW w:w="672" w:type="pct"/>
          </w:tcPr>
          <w:p w14:paraId="04759FF0" w14:textId="77777777" w:rsidR="006D22CC" w:rsidRPr="00C54FEF" w:rsidRDefault="006D22CC" w:rsidP="00CD58B8">
            <w:pPr>
              <w:spacing w:line="320" w:lineRule="exact"/>
              <w:jc w:val="left"/>
              <w:rPr>
                <w:rFonts w:ascii="黑体" w:eastAsia="黑体" w:hAnsi="宋体"/>
                <w:szCs w:val="21"/>
              </w:rPr>
            </w:pPr>
            <w:r w:rsidRPr="00C54FEF">
              <w:rPr>
                <w:rFonts w:ascii="黑体" w:eastAsia="黑体" w:hAnsi="宋体" w:hint="eastAsia"/>
                <w:szCs w:val="21"/>
              </w:rPr>
              <w:t>2.</w:t>
            </w:r>
            <w:r w:rsidR="00D53F9C" w:rsidRPr="00C54FEF">
              <w:rPr>
                <w:rFonts w:ascii="黑体" w:eastAsia="黑体" w:hAnsi="宋体" w:hint="eastAsia"/>
                <w:szCs w:val="21"/>
              </w:rPr>
              <w:t>2</w:t>
            </w:r>
          </w:p>
        </w:tc>
        <w:tc>
          <w:tcPr>
            <w:tcW w:w="703" w:type="pct"/>
          </w:tcPr>
          <w:p w14:paraId="2F857A67" w14:textId="77777777" w:rsidR="006D22CC" w:rsidRPr="00C54FEF" w:rsidRDefault="006D22CC" w:rsidP="00CD58B8">
            <w:pPr>
              <w:spacing w:line="320" w:lineRule="exact"/>
              <w:jc w:val="left"/>
              <w:rPr>
                <w:rFonts w:ascii="黑体" w:eastAsia="黑体" w:hAnsi="宋体"/>
                <w:szCs w:val="21"/>
              </w:rPr>
            </w:pPr>
            <w:r w:rsidRPr="00C54FEF">
              <w:rPr>
                <w:rFonts w:ascii="黑体" w:eastAsia="黑体" w:hAnsi="宋体" w:hint="eastAsia"/>
                <w:szCs w:val="21"/>
              </w:rPr>
              <w:t xml:space="preserve">保险期间                                                                        </w:t>
            </w:r>
          </w:p>
        </w:tc>
        <w:tc>
          <w:tcPr>
            <w:tcW w:w="3625" w:type="pct"/>
          </w:tcPr>
          <w:p w14:paraId="2EB58E72" w14:textId="77777777" w:rsidR="006D22CC" w:rsidRPr="00C54FEF" w:rsidRDefault="007B340F" w:rsidP="00CD58B8">
            <w:pPr>
              <w:spacing w:line="320" w:lineRule="exact"/>
              <w:rPr>
                <w:rFonts w:ascii="楷体_GB2312" w:eastAsia="楷体_GB2312" w:hAnsi="宋体"/>
                <w:szCs w:val="21"/>
              </w:rPr>
            </w:pPr>
            <w:r w:rsidRPr="00C54FEF">
              <w:rPr>
                <w:rFonts w:ascii="楷体_GB2312" w:eastAsia="楷体_GB2312" w:hAnsi="宋体" w:hint="eastAsia"/>
                <w:szCs w:val="21"/>
              </w:rPr>
              <w:t>本附加</w:t>
            </w:r>
            <w:proofErr w:type="gramStart"/>
            <w:r w:rsidRPr="00C54FEF">
              <w:rPr>
                <w:rFonts w:ascii="楷体_GB2312" w:eastAsia="楷体_GB2312" w:hAnsi="宋体" w:hint="eastAsia"/>
                <w:szCs w:val="21"/>
              </w:rPr>
              <w:t>险合同</w:t>
            </w:r>
            <w:proofErr w:type="gramEnd"/>
            <w:r w:rsidR="00437DA3" w:rsidRPr="00C54FEF">
              <w:rPr>
                <w:rFonts w:ascii="楷体_GB2312" w:eastAsia="楷体_GB2312" w:hAnsi="宋体" w:hint="eastAsia"/>
                <w:szCs w:val="21"/>
              </w:rPr>
              <w:t>的保险期间与主</w:t>
            </w:r>
            <w:proofErr w:type="gramStart"/>
            <w:r w:rsidR="00437DA3" w:rsidRPr="00C54FEF">
              <w:rPr>
                <w:rFonts w:ascii="楷体_GB2312" w:eastAsia="楷体_GB2312" w:hAnsi="宋体" w:hint="eastAsia"/>
                <w:szCs w:val="21"/>
              </w:rPr>
              <w:t>险合同</w:t>
            </w:r>
            <w:proofErr w:type="gramEnd"/>
            <w:r w:rsidR="00437DA3" w:rsidRPr="00C54FEF">
              <w:rPr>
                <w:rFonts w:ascii="楷体_GB2312" w:eastAsia="楷体_GB2312" w:hAnsi="宋体" w:hint="eastAsia"/>
                <w:szCs w:val="21"/>
              </w:rPr>
              <w:t>一致</w:t>
            </w:r>
            <w:r w:rsidR="006D22CC" w:rsidRPr="00C54FEF">
              <w:rPr>
                <w:rFonts w:ascii="楷体_GB2312" w:eastAsia="楷体_GB2312" w:hAnsi="宋体" w:hint="eastAsia"/>
                <w:szCs w:val="21"/>
              </w:rPr>
              <w:t>。</w:t>
            </w:r>
          </w:p>
        </w:tc>
      </w:tr>
      <w:tr w:rsidR="00533315" w:rsidRPr="00C54FEF" w14:paraId="660E781A" w14:textId="77777777" w:rsidTr="00DE6779">
        <w:trPr>
          <w:trHeight w:hRule="exact" w:val="142"/>
          <w:jc w:val="center"/>
        </w:trPr>
        <w:tc>
          <w:tcPr>
            <w:tcW w:w="672" w:type="pct"/>
          </w:tcPr>
          <w:p w14:paraId="0D407265" w14:textId="77777777" w:rsidR="00533315" w:rsidRPr="00C54FEF" w:rsidRDefault="00533315" w:rsidP="00AE12BD">
            <w:pPr>
              <w:spacing w:line="320" w:lineRule="exact"/>
              <w:jc w:val="left"/>
              <w:rPr>
                <w:rFonts w:ascii="黑体" w:eastAsia="黑体" w:hAnsi="宋体"/>
                <w:szCs w:val="21"/>
              </w:rPr>
            </w:pPr>
          </w:p>
        </w:tc>
        <w:tc>
          <w:tcPr>
            <w:tcW w:w="703" w:type="pct"/>
          </w:tcPr>
          <w:p w14:paraId="7C714136" w14:textId="77777777" w:rsidR="00533315" w:rsidRPr="00C54FEF" w:rsidRDefault="00533315" w:rsidP="00AE12BD">
            <w:pPr>
              <w:spacing w:line="320" w:lineRule="exact"/>
              <w:jc w:val="left"/>
              <w:rPr>
                <w:rFonts w:ascii="黑体" w:eastAsia="黑体" w:hAnsi="宋体"/>
                <w:szCs w:val="21"/>
              </w:rPr>
            </w:pPr>
          </w:p>
        </w:tc>
        <w:tc>
          <w:tcPr>
            <w:tcW w:w="3625" w:type="pct"/>
          </w:tcPr>
          <w:p w14:paraId="1FDFC17C" w14:textId="77777777" w:rsidR="00533315" w:rsidRPr="00C54FEF" w:rsidRDefault="00533315" w:rsidP="00AE12BD">
            <w:pPr>
              <w:spacing w:line="320" w:lineRule="exact"/>
              <w:jc w:val="left"/>
              <w:rPr>
                <w:rFonts w:ascii="楷体_GB2312" w:eastAsia="楷体_GB2312" w:hAnsi="宋体"/>
                <w:szCs w:val="21"/>
              </w:rPr>
            </w:pPr>
          </w:p>
        </w:tc>
      </w:tr>
      <w:tr w:rsidR="006D22CC" w:rsidRPr="00C54FEF" w14:paraId="2C7EBE9C" w14:textId="77777777" w:rsidTr="00DE6779">
        <w:trPr>
          <w:jc w:val="center"/>
        </w:trPr>
        <w:tc>
          <w:tcPr>
            <w:tcW w:w="672" w:type="pct"/>
          </w:tcPr>
          <w:p w14:paraId="54227747" w14:textId="77777777" w:rsidR="006D22CC" w:rsidRPr="00C54FEF" w:rsidRDefault="006D22CC" w:rsidP="00CD58B8">
            <w:pPr>
              <w:spacing w:line="320" w:lineRule="exact"/>
              <w:jc w:val="left"/>
              <w:rPr>
                <w:rFonts w:ascii="黑体" w:eastAsia="黑体" w:hAnsi="宋体"/>
                <w:szCs w:val="21"/>
              </w:rPr>
            </w:pPr>
            <w:r w:rsidRPr="00C54FEF">
              <w:rPr>
                <w:rFonts w:ascii="黑体" w:eastAsia="黑体" w:hAnsi="宋体" w:hint="eastAsia"/>
                <w:szCs w:val="21"/>
              </w:rPr>
              <w:t>2.</w:t>
            </w:r>
            <w:r w:rsidR="00D53F9C" w:rsidRPr="00C54FEF">
              <w:rPr>
                <w:rFonts w:ascii="黑体" w:eastAsia="黑体" w:hAnsi="宋体" w:hint="eastAsia"/>
                <w:szCs w:val="21"/>
              </w:rPr>
              <w:t>3</w:t>
            </w:r>
          </w:p>
        </w:tc>
        <w:tc>
          <w:tcPr>
            <w:tcW w:w="703" w:type="pct"/>
          </w:tcPr>
          <w:p w14:paraId="4946C5F8" w14:textId="77777777" w:rsidR="006D22CC" w:rsidRPr="00C54FEF" w:rsidRDefault="006D22CC" w:rsidP="00CD58B8">
            <w:pPr>
              <w:spacing w:line="320" w:lineRule="exact"/>
              <w:jc w:val="left"/>
              <w:rPr>
                <w:rFonts w:ascii="黑体" w:eastAsia="黑体" w:hAnsi="宋体"/>
                <w:szCs w:val="21"/>
              </w:rPr>
            </w:pPr>
            <w:r w:rsidRPr="00C54FEF">
              <w:rPr>
                <w:rFonts w:ascii="黑体" w:eastAsia="黑体" w:hAnsi="宋体" w:hint="eastAsia"/>
                <w:szCs w:val="21"/>
              </w:rPr>
              <w:t xml:space="preserve">保险责任         </w:t>
            </w:r>
          </w:p>
        </w:tc>
        <w:tc>
          <w:tcPr>
            <w:tcW w:w="3625" w:type="pct"/>
          </w:tcPr>
          <w:p w14:paraId="3B259981" w14:textId="77777777" w:rsidR="006D22CC" w:rsidRPr="00C54FEF" w:rsidRDefault="00985102" w:rsidP="00CD58B8">
            <w:pPr>
              <w:spacing w:line="320" w:lineRule="exact"/>
              <w:rPr>
                <w:rFonts w:ascii="楷体_GB2312" w:eastAsia="楷体_GB2312" w:hAnsi="宋体"/>
                <w:szCs w:val="21"/>
              </w:rPr>
            </w:pPr>
            <w:r w:rsidRPr="00C54FEF">
              <w:rPr>
                <w:rFonts w:ascii="楷体_GB2312" w:eastAsia="楷体_GB2312" w:hAnsi="宋体" w:hint="eastAsia"/>
                <w:szCs w:val="21"/>
              </w:rPr>
              <w:t>在本附加</w:t>
            </w:r>
            <w:proofErr w:type="gramStart"/>
            <w:r w:rsidRPr="00C54FEF">
              <w:rPr>
                <w:rFonts w:ascii="楷体_GB2312" w:eastAsia="楷体_GB2312" w:hAnsi="宋体" w:hint="eastAsia"/>
                <w:szCs w:val="21"/>
              </w:rPr>
              <w:t>险合同</w:t>
            </w:r>
            <w:proofErr w:type="gramEnd"/>
            <w:r w:rsidRPr="00C54FEF">
              <w:rPr>
                <w:rFonts w:ascii="楷体_GB2312" w:eastAsia="楷体_GB2312" w:hAnsi="宋体" w:hint="eastAsia"/>
                <w:szCs w:val="21"/>
              </w:rPr>
              <w:t>保险期间内，且</w:t>
            </w:r>
            <w:r w:rsidR="00FF5E0F" w:rsidRPr="00C54FEF">
              <w:rPr>
                <w:rFonts w:ascii="楷体_GB2312" w:eastAsia="楷体_GB2312" w:hAnsi="宋体" w:hint="eastAsia"/>
                <w:szCs w:val="21"/>
              </w:rPr>
              <w:t>主</w:t>
            </w:r>
            <w:proofErr w:type="gramStart"/>
            <w:r w:rsidR="00FF5E0F" w:rsidRPr="00C54FEF">
              <w:rPr>
                <w:rFonts w:ascii="楷体_GB2312" w:eastAsia="楷体_GB2312" w:hAnsi="宋体" w:hint="eastAsia"/>
                <w:szCs w:val="21"/>
              </w:rPr>
              <w:t>险合同</w:t>
            </w:r>
            <w:proofErr w:type="gramEnd"/>
            <w:r w:rsidR="0007165C" w:rsidRPr="00C54FEF">
              <w:rPr>
                <w:rFonts w:ascii="楷体_GB2312" w:eastAsia="楷体_GB2312" w:hAnsi="宋体" w:hint="eastAsia"/>
                <w:szCs w:val="21"/>
              </w:rPr>
              <w:t>和</w:t>
            </w:r>
            <w:r w:rsidRPr="00C54FEF">
              <w:rPr>
                <w:rFonts w:ascii="楷体_GB2312" w:eastAsia="楷体_GB2312" w:hAnsi="宋体" w:hint="eastAsia"/>
                <w:szCs w:val="21"/>
              </w:rPr>
              <w:t>本附加</w:t>
            </w:r>
            <w:proofErr w:type="gramStart"/>
            <w:r w:rsidRPr="00C54FEF">
              <w:rPr>
                <w:rFonts w:ascii="楷体_GB2312" w:eastAsia="楷体_GB2312" w:hAnsi="宋体" w:hint="eastAsia"/>
                <w:szCs w:val="21"/>
              </w:rPr>
              <w:t>险合同</w:t>
            </w:r>
            <w:proofErr w:type="gramEnd"/>
            <w:r w:rsidR="0007165C" w:rsidRPr="00C54FEF">
              <w:rPr>
                <w:rFonts w:ascii="楷体_GB2312" w:eastAsia="楷体_GB2312" w:hAnsi="宋体" w:hint="eastAsia"/>
                <w:szCs w:val="21"/>
              </w:rPr>
              <w:t>均</w:t>
            </w:r>
            <w:r w:rsidRPr="00C54FEF">
              <w:rPr>
                <w:rFonts w:ascii="楷体_GB2312" w:eastAsia="楷体_GB2312" w:hAnsi="宋体" w:hint="eastAsia"/>
                <w:szCs w:val="21"/>
              </w:rPr>
              <w:t>有效的前提下，我们按以下约定承担保险责任：</w:t>
            </w:r>
          </w:p>
        </w:tc>
      </w:tr>
      <w:tr w:rsidR="00533315" w:rsidRPr="00C54FEF" w14:paraId="62564B8F" w14:textId="77777777" w:rsidTr="00DE6779">
        <w:trPr>
          <w:trHeight w:hRule="exact" w:val="142"/>
          <w:jc w:val="center"/>
        </w:trPr>
        <w:tc>
          <w:tcPr>
            <w:tcW w:w="672" w:type="pct"/>
          </w:tcPr>
          <w:p w14:paraId="15632ADC"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186FF8A4"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1AA26055" w14:textId="77777777" w:rsidR="00533315" w:rsidRPr="00C54FEF" w:rsidRDefault="00533315" w:rsidP="00AE12BD">
            <w:pPr>
              <w:spacing w:line="320" w:lineRule="exact"/>
              <w:jc w:val="left"/>
              <w:rPr>
                <w:rFonts w:ascii="楷体_GB2312" w:eastAsia="楷体_GB2312" w:hAnsi="宋体"/>
                <w:szCs w:val="21"/>
              </w:rPr>
            </w:pPr>
          </w:p>
        </w:tc>
      </w:tr>
      <w:tr w:rsidR="00255DDE" w:rsidRPr="00C54FEF" w14:paraId="0A659ECC" w14:textId="77777777" w:rsidTr="00DE6779">
        <w:trPr>
          <w:jc w:val="center"/>
        </w:trPr>
        <w:tc>
          <w:tcPr>
            <w:tcW w:w="672" w:type="pct"/>
          </w:tcPr>
          <w:p w14:paraId="239D8D02" w14:textId="77777777" w:rsidR="00255DDE" w:rsidRPr="00C54FEF" w:rsidRDefault="00255DDE" w:rsidP="00CD58B8">
            <w:pPr>
              <w:spacing w:line="320" w:lineRule="exact"/>
              <w:jc w:val="left"/>
              <w:rPr>
                <w:rFonts w:ascii="楷体_GB2312" w:eastAsia="楷体_GB2312" w:hAnsi="宋体"/>
                <w:szCs w:val="21"/>
              </w:rPr>
            </w:pPr>
          </w:p>
        </w:tc>
        <w:tc>
          <w:tcPr>
            <w:tcW w:w="703" w:type="pct"/>
          </w:tcPr>
          <w:p w14:paraId="6E375A51" w14:textId="77777777" w:rsidR="00255DDE" w:rsidRPr="00F116D0" w:rsidRDefault="00DC4100" w:rsidP="00CD58B8">
            <w:pPr>
              <w:spacing w:line="320" w:lineRule="exact"/>
              <w:jc w:val="left"/>
              <w:rPr>
                <w:rFonts w:ascii="黑体" w:eastAsia="黑体" w:hAnsi="宋体"/>
                <w:szCs w:val="21"/>
              </w:rPr>
            </w:pPr>
            <w:r w:rsidRPr="00F116D0">
              <w:rPr>
                <w:rFonts w:ascii="黑体" w:eastAsia="黑体" w:hAnsi="宋体" w:hint="eastAsia"/>
                <w:szCs w:val="21"/>
              </w:rPr>
              <w:t>重大疾病保</w:t>
            </w:r>
            <w:r w:rsidR="00985102" w:rsidRPr="00F116D0">
              <w:rPr>
                <w:rFonts w:ascii="黑体" w:eastAsia="黑体" w:hAnsi="宋体" w:hint="eastAsia"/>
                <w:szCs w:val="21"/>
              </w:rPr>
              <w:t>险金</w:t>
            </w:r>
          </w:p>
        </w:tc>
        <w:tc>
          <w:tcPr>
            <w:tcW w:w="3625" w:type="pct"/>
          </w:tcPr>
          <w:p w14:paraId="5C90D866" w14:textId="77777777" w:rsidR="00EE2650" w:rsidRPr="00C54FEF" w:rsidRDefault="00A62120" w:rsidP="00DA0C56">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w:t>
            </w:r>
            <w:r w:rsidR="00DC4100" w:rsidRPr="00C54FEF">
              <w:rPr>
                <w:rFonts w:ascii="楷体_GB2312" w:eastAsia="楷体_GB2312" w:hAnsi="宋体" w:hint="eastAsia"/>
                <w:szCs w:val="21"/>
              </w:rPr>
              <w:t>1</w:t>
            </w:r>
            <w:r w:rsidR="00C30FBA" w:rsidRPr="00C54FEF">
              <w:rPr>
                <w:rFonts w:ascii="楷体_GB2312" w:eastAsia="楷体_GB2312" w:hAnsi="宋体" w:hint="eastAsia"/>
                <w:szCs w:val="21"/>
              </w:rPr>
              <w:t>)</w:t>
            </w:r>
            <w:r w:rsidR="00DC4100" w:rsidRPr="00A50556">
              <w:rPr>
                <w:rFonts w:ascii="楷体_GB2312" w:eastAsia="楷体_GB2312" w:hAnsi="宋体" w:hint="eastAsia"/>
                <w:szCs w:val="21"/>
              </w:rPr>
              <w:t>若被保险人因遭受</w:t>
            </w:r>
            <w:r w:rsidR="00DC4100" w:rsidRPr="004F150A">
              <w:rPr>
                <w:rFonts w:ascii="楷体_GB2312" w:eastAsia="楷体_GB2312" w:hAnsi="宋体" w:hint="eastAsia"/>
                <w:b/>
                <w:szCs w:val="21"/>
              </w:rPr>
              <w:t>意外伤害</w:t>
            </w:r>
            <w:r w:rsidR="005B7E8F" w:rsidRPr="00A50556">
              <w:rPr>
                <w:rFonts w:ascii="楷体_GB2312" w:eastAsia="楷体_GB2312" w:hAnsi="宋体" w:hint="eastAsia"/>
                <w:szCs w:val="21"/>
              </w:rPr>
              <w:t>被确诊初次发生本附加</w:t>
            </w:r>
            <w:proofErr w:type="gramStart"/>
            <w:r w:rsidR="005B7E8F" w:rsidRPr="00A50556">
              <w:rPr>
                <w:rFonts w:ascii="楷体_GB2312" w:eastAsia="楷体_GB2312" w:hAnsi="宋体" w:hint="eastAsia"/>
                <w:szCs w:val="21"/>
              </w:rPr>
              <w:t>险合同</w:t>
            </w:r>
            <w:proofErr w:type="gramEnd"/>
            <w:r w:rsidR="005B7E8F" w:rsidRPr="00A50556">
              <w:rPr>
                <w:rFonts w:ascii="楷体_GB2312" w:eastAsia="楷体_GB2312" w:hAnsi="宋体" w:hint="eastAsia"/>
                <w:szCs w:val="21"/>
              </w:rPr>
              <w:t>约定的重大疾病（无论一种或多种，下同）</w:t>
            </w:r>
            <w:r w:rsidR="00FD6784" w:rsidRPr="00A50556">
              <w:rPr>
                <w:rFonts w:ascii="楷体_GB2312" w:eastAsia="楷体_GB2312" w:hAnsi="宋体" w:hint="eastAsia"/>
                <w:szCs w:val="21"/>
              </w:rPr>
              <w:t>，</w:t>
            </w:r>
            <w:r w:rsidR="00DC4100" w:rsidRPr="00A50556">
              <w:rPr>
                <w:rFonts w:ascii="楷体_GB2312" w:eastAsia="楷体_GB2312" w:hAnsi="宋体" w:hint="eastAsia"/>
                <w:szCs w:val="21"/>
              </w:rPr>
              <w:t>或在</w:t>
            </w:r>
            <w:r w:rsidR="007B340F" w:rsidRPr="00A50556">
              <w:rPr>
                <w:rFonts w:ascii="楷体_GB2312" w:eastAsia="楷体_GB2312" w:hAnsi="宋体" w:hint="eastAsia"/>
                <w:szCs w:val="21"/>
              </w:rPr>
              <w:t>本附加</w:t>
            </w:r>
            <w:proofErr w:type="gramStart"/>
            <w:r w:rsidR="007B340F" w:rsidRPr="00A50556">
              <w:rPr>
                <w:rFonts w:ascii="楷体_GB2312" w:eastAsia="楷体_GB2312" w:hAnsi="宋体" w:hint="eastAsia"/>
                <w:szCs w:val="21"/>
              </w:rPr>
              <w:t>险合同</w:t>
            </w:r>
            <w:proofErr w:type="gramEnd"/>
            <w:r w:rsidR="00DC4100" w:rsidRPr="00A50556">
              <w:rPr>
                <w:rFonts w:ascii="楷体_GB2312" w:eastAsia="楷体_GB2312" w:hAnsi="宋体" w:hint="eastAsia"/>
                <w:szCs w:val="21"/>
              </w:rPr>
              <w:t>生效或最后</w:t>
            </w:r>
            <w:r w:rsidR="00FD6784" w:rsidRPr="00A50556">
              <w:rPr>
                <w:rFonts w:ascii="楷体_GB2312" w:eastAsia="楷体_GB2312" w:hAnsi="宋体" w:hint="eastAsia"/>
                <w:szCs w:val="21"/>
              </w:rPr>
              <w:t>一次复效</w:t>
            </w:r>
            <w:r w:rsidR="00DC4100" w:rsidRPr="00A50556">
              <w:rPr>
                <w:rFonts w:ascii="楷体_GB2312" w:eastAsia="楷体_GB2312" w:hAnsi="宋体" w:hint="eastAsia"/>
                <w:szCs w:val="21"/>
              </w:rPr>
              <w:t>（以较迟者为准）</w:t>
            </w:r>
            <w:r w:rsidR="00FD6784" w:rsidRPr="00A50556">
              <w:rPr>
                <w:rFonts w:ascii="楷体_GB2312" w:eastAsia="楷体_GB2312" w:hAnsi="宋体" w:hint="eastAsia"/>
                <w:szCs w:val="21"/>
              </w:rPr>
              <w:t>之日</w:t>
            </w:r>
            <w:r w:rsidR="00DC4100" w:rsidRPr="00A50556">
              <w:rPr>
                <w:rFonts w:ascii="楷体_GB2312" w:eastAsia="楷体_GB2312" w:hAnsi="宋体" w:hint="eastAsia"/>
                <w:szCs w:val="21"/>
              </w:rPr>
              <w:t>起</w:t>
            </w:r>
            <w:r w:rsidR="00D70941" w:rsidRPr="00A50556">
              <w:rPr>
                <w:rFonts w:ascii="楷体_GB2312" w:eastAsia="楷体_GB2312" w:hAnsi="宋体" w:hint="eastAsia"/>
                <w:szCs w:val="21"/>
              </w:rPr>
              <w:t>18</w:t>
            </w:r>
            <w:r w:rsidR="00DC4100" w:rsidRPr="00A50556">
              <w:rPr>
                <w:rFonts w:ascii="楷体_GB2312" w:eastAsia="楷体_GB2312" w:hAnsi="宋体" w:hint="eastAsia"/>
                <w:szCs w:val="21"/>
              </w:rPr>
              <w:t>0日后因意外伤害以外的原因被确诊初次</w:t>
            </w:r>
            <w:r w:rsidR="0067416D" w:rsidRPr="00A50556">
              <w:rPr>
                <w:rFonts w:ascii="楷体_GB2312" w:eastAsia="楷体_GB2312" w:hAnsi="宋体" w:hint="eastAsia"/>
                <w:szCs w:val="21"/>
              </w:rPr>
              <w:t>发生</w:t>
            </w:r>
            <w:r w:rsidR="007B340F" w:rsidRPr="00A50556">
              <w:rPr>
                <w:rFonts w:ascii="楷体_GB2312" w:eastAsia="楷体_GB2312" w:hAnsi="宋体" w:hint="eastAsia"/>
                <w:szCs w:val="21"/>
              </w:rPr>
              <w:t>本附加</w:t>
            </w:r>
            <w:proofErr w:type="gramStart"/>
            <w:r w:rsidR="007B340F" w:rsidRPr="00A50556">
              <w:rPr>
                <w:rFonts w:ascii="楷体_GB2312" w:eastAsia="楷体_GB2312" w:hAnsi="宋体" w:hint="eastAsia"/>
                <w:szCs w:val="21"/>
              </w:rPr>
              <w:t>险</w:t>
            </w:r>
            <w:r w:rsidR="00985102" w:rsidRPr="00A50556">
              <w:rPr>
                <w:rFonts w:ascii="楷体_GB2312" w:eastAsia="楷体_GB2312" w:hAnsi="宋体" w:hint="eastAsia"/>
                <w:szCs w:val="21"/>
              </w:rPr>
              <w:t>合同</w:t>
            </w:r>
            <w:proofErr w:type="gramEnd"/>
            <w:r w:rsidR="00DC4100" w:rsidRPr="00A50556">
              <w:rPr>
                <w:rFonts w:ascii="楷体_GB2312" w:eastAsia="楷体_GB2312" w:hAnsi="宋体" w:hint="eastAsia"/>
                <w:szCs w:val="21"/>
              </w:rPr>
              <w:t>约定的重大疾病</w:t>
            </w:r>
            <w:r w:rsidR="001B6AA2" w:rsidRPr="00A50556">
              <w:rPr>
                <w:rFonts w:ascii="楷体_GB2312" w:eastAsia="楷体_GB2312" w:hAnsi="宋体" w:hint="eastAsia"/>
                <w:szCs w:val="21"/>
              </w:rPr>
              <w:t>，</w:t>
            </w:r>
            <w:r w:rsidR="00713263" w:rsidRPr="00A50556">
              <w:rPr>
                <w:rFonts w:ascii="楷体_GB2312" w:eastAsia="楷体_GB2312" w:hAnsi="宋体" w:hint="eastAsia"/>
                <w:szCs w:val="21"/>
              </w:rPr>
              <w:t>我们按本附加</w:t>
            </w:r>
            <w:proofErr w:type="gramStart"/>
            <w:r w:rsidR="00713263" w:rsidRPr="00A50556">
              <w:rPr>
                <w:rFonts w:ascii="楷体_GB2312" w:eastAsia="楷体_GB2312" w:hAnsi="宋体" w:hint="eastAsia"/>
                <w:szCs w:val="21"/>
              </w:rPr>
              <w:t>险合同</w:t>
            </w:r>
            <w:proofErr w:type="gramEnd"/>
            <w:r w:rsidR="007A6415">
              <w:rPr>
                <w:rFonts w:ascii="楷体_GB2312" w:eastAsia="楷体_GB2312" w:hAnsi="宋体" w:hint="eastAsia"/>
                <w:szCs w:val="21"/>
              </w:rPr>
              <w:t>基本</w:t>
            </w:r>
            <w:r w:rsidR="00713263" w:rsidRPr="00A50556">
              <w:rPr>
                <w:rFonts w:ascii="楷体_GB2312" w:eastAsia="楷体_GB2312" w:hAnsi="宋体" w:hint="eastAsia"/>
                <w:szCs w:val="21"/>
              </w:rPr>
              <w:t>保险金额给付重大疾病保险金</w:t>
            </w:r>
            <w:r w:rsidR="00ED5415" w:rsidRPr="00A50556">
              <w:rPr>
                <w:rFonts w:ascii="楷体_GB2312" w:eastAsia="楷体_GB2312" w:hAnsi="宋体" w:hint="eastAsia"/>
                <w:szCs w:val="21"/>
              </w:rPr>
              <w:t>，本附加</w:t>
            </w:r>
            <w:proofErr w:type="gramStart"/>
            <w:r w:rsidR="00ED5415" w:rsidRPr="00A50556">
              <w:rPr>
                <w:rFonts w:ascii="楷体_GB2312" w:eastAsia="楷体_GB2312" w:hAnsi="宋体" w:hint="eastAsia"/>
                <w:szCs w:val="21"/>
              </w:rPr>
              <w:t>险合同</w:t>
            </w:r>
            <w:proofErr w:type="gramEnd"/>
            <w:r w:rsidR="00ED5415" w:rsidRPr="00A50556">
              <w:rPr>
                <w:rFonts w:ascii="楷体_GB2312" w:eastAsia="楷体_GB2312" w:hAnsi="宋体" w:hint="eastAsia"/>
                <w:szCs w:val="21"/>
              </w:rPr>
              <w:t>终止</w:t>
            </w:r>
            <w:r w:rsidR="00713263" w:rsidRPr="00A50556">
              <w:rPr>
                <w:rFonts w:ascii="楷体_GB2312" w:eastAsia="楷体_GB2312" w:hAnsi="宋体" w:hint="eastAsia"/>
                <w:szCs w:val="21"/>
              </w:rPr>
              <w:t>。</w:t>
            </w:r>
            <w:r w:rsidR="00713263" w:rsidRPr="00C54FEF">
              <w:rPr>
                <w:rFonts w:ascii="楷体_GB2312" w:eastAsia="楷体_GB2312" w:hAnsi="宋体" w:hint="eastAsia"/>
                <w:szCs w:val="21"/>
              </w:rPr>
              <w:t>主</w:t>
            </w:r>
            <w:proofErr w:type="gramStart"/>
            <w:r w:rsidR="00713263" w:rsidRPr="00C54FEF">
              <w:rPr>
                <w:rFonts w:ascii="楷体_GB2312" w:eastAsia="楷体_GB2312" w:hAnsi="宋体" w:hint="eastAsia"/>
                <w:szCs w:val="21"/>
              </w:rPr>
              <w:t>险合同</w:t>
            </w:r>
            <w:proofErr w:type="gramEnd"/>
            <w:r w:rsidR="00713263" w:rsidRPr="00C54FEF">
              <w:rPr>
                <w:rFonts w:ascii="楷体_GB2312" w:eastAsia="楷体_GB2312" w:hAnsi="宋体" w:hint="eastAsia"/>
                <w:szCs w:val="21"/>
              </w:rPr>
              <w:t>的</w:t>
            </w:r>
            <w:r w:rsidR="007A6415">
              <w:rPr>
                <w:rFonts w:ascii="楷体_GB2312" w:eastAsia="楷体_GB2312" w:hAnsi="宋体" w:hint="eastAsia"/>
                <w:szCs w:val="21"/>
              </w:rPr>
              <w:t>基本</w:t>
            </w:r>
            <w:r w:rsidR="00713263" w:rsidRPr="00C54FEF">
              <w:rPr>
                <w:rFonts w:ascii="楷体_GB2312" w:eastAsia="楷体_GB2312" w:hAnsi="宋体" w:hint="eastAsia"/>
                <w:szCs w:val="21"/>
              </w:rPr>
              <w:t>保险金额</w:t>
            </w:r>
            <w:r w:rsidR="000556E3">
              <w:rPr>
                <w:rFonts w:ascii="楷体_GB2312" w:eastAsia="楷体_GB2312" w:hAnsi="宋体" w:hint="eastAsia"/>
                <w:szCs w:val="21"/>
              </w:rPr>
              <w:t>按本附加</w:t>
            </w:r>
            <w:proofErr w:type="gramStart"/>
            <w:r w:rsidR="000556E3">
              <w:rPr>
                <w:rFonts w:ascii="楷体_GB2312" w:eastAsia="楷体_GB2312" w:hAnsi="宋体" w:hint="eastAsia"/>
                <w:szCs w:val="21"/>
              </w:rPr>
              <w:t>险合同</w:t>
            </w:r>
            <w:proofErr w:type="gramEnd"/>
            <w:r w:rsidR="000556E3">
              <w:rPr>
                <w:rFonts w:ascii="楷体_GB2312" w:eastAsia="楷体_GB2312" w:hAnsi="宋体" w:hint="eastAsia"/>
                <w:szCs w:val="21"/>
              </w:rPr>
              <w:t>的基本保</w:t>
            </w:r>
            <w:r w:rsidR="00043909">
              <w:rPr>
                <w:rFonts w:ascii="楷体_GB2312" w:eastAsia="楷体_GB2312" w:hAnsi="宋体" w:hint="eastAsia"/>
                <w:szCs w:val="21"/>
              </w:rPr>
              <w:t>险金</w:t>
            </w:r>
            <w:r w:rsidR="000556E3">
              <w:rPr>
                <w:rFonts w:ascii="楷体_GB2312" w:eastAsia="楷体_GB2312" w:hAnsi="宋体" w:hint="eastAsia"/>
                <w:szCs w:val="21"/>
              </w:rPr>
              <w:t>额等额减少</w:t>
            </w:r>
            <w:r w:rsidR="00713263">
              <w:rPr>
                <w:rFonts w:ascii="楷体_GB2312" w:eastAsia="楷体_GB2312" w:hAnsi="宋体" w:hint="eastAsia"/>
                <w:szCs w:val="21"/>
              </w:rPr>
              <w:t>。</w:t>
            </w:r>
          </w:p>
          <w:p w14:paraId="3BCAAE60" w14:textId="77777777" w:rsidR="00EE2650" w:rsidRPr="00C54FEF" w:rsidRDefault="00A62120" w:rsidP="00CD58B8">
            <w:pPr>
              <w:spacing w:line="320" w:lineRule="exact"/>
              <w:ind w:left="315" w:hangingChars="150" w:hanging="315"/>
              <w:rPr>
                <w:rFonts w:ascii="楷体_GB2312" w:eastAsia="楷体_GB2312" w:hAnsi="宋体"/>
                <w:szCs w:val="21"/>
              </w:rPr>
            </w:pPr>
            <w:r w:rsidRPr="00DE6779">
              <w:rPr>
                <w:rFonts w:ascii="楷体_GB2312" w:eastAsia="楷体_GB2312" w:hAnsi="宋体"/>
                <w:szCs w:val="21"/>
                <w:shd w:val="pct15" w:color="auto" w:fill="FFFFFF"/>
              </w:rPr>
              <w:t>(</w:t>
            </w:r>
            <w:r w:rsidR="00DC4100" w:rsidRPr="00DE6779">
              <w:rPr>
                <w:rFonts w:ascii="楷体_GB2312" w:eastAsia="楷体_GB2312" w:hAnsi="宋体"/>
                <w:szCs w:val="21"/>
                <w:shd w:val="pct15" w:color="auto" w:fill="FFFFFF"/>
              </w:rPr>
              <w:t>2</w:t>
            </w:r>
            <w:r w:rsidR="00C30FBA" w:rsidRPr="00DE6779">
              <w:rPr>
                <w:rFonts w:ascii="楷体_GB2312" w:eastAsia="楷体_GB2312" w:hAnsi="宋体"/>
                <w:szCs w:val="21"/>
                <w:shd w:val="pct15" w:color="auto" w:fill="FFFFFF"/>
              </w:rPr>
              <w:t>)</w:t>
            </w:r>
            <w:r w:rsidR="00DC4100" w:rsidRPr="00B007C6">
              <w:rPr>
                <w:rFonts w:ascii="楷体_GB2312" w:eastAsia="楷体_GB2312" w:hAnsi="宋体" w:hint="eastAsia"/>
                <w:szCs w:val="21"/>
                <w:shd w:val="pct15" w:color="auto" w:fill="FFFFFF"/>
              </w:rPr>
              <w:t>若被保险人在</w:t>
            </w:r>
            <w:r w:rsidR="007B340F" w:rsidRPr="00B007C6">
              <w:rPr>
                <w:rFonts w:ascii="楷体_GB2312" w:eastAsia="楷体_GB2312" w:hAnsi="宋体" w:hint="eastAsia"/>
                <w:szCs w:val="21"/>
                <w:shd w:val="pct15" w:color="auto" w:fill="FFFFFF"/>
              </w:rPr>
              <w:t>本附加</w:t>
            </w:r>
            <w:proofErr w:type="gramStart"/>
            <w:r w:rsidR="007B340F" w:rsidRPr="00B007C6">
              <w:rPr>
                <w:rFonts w:ascii="楷体_GB2312" w:eastAsia="楷体_GB2312" w:hAnsi="宋体" w:hint="eastAsia"/>
                <w:szCs w:val="21"/>
                <w:shd w:val="pct15" w:color="auto" w:fill="FFFFFF"/>
              </w:rPr>
              <w:t>险合同</w:t>
            </w:r>
            <w:proofErr w:type="gramEnd"/>
            <w:r w:rsidR="00DC4100" w:rsidRPr="00B007C6">
              <w:rPr>
                <w:rFonts w:ascii="楷体_GB2312" w:eastAsia="楷体_GB2312" w:hAnsi="宋体" w:hint="eastAsia"/>
                <w:szCs w:val="21"/>
                <w:shd w:val="pct15" w:color="auto" w:fill="FFFFFF"/>
              </w:rPr>
              <w:t>生效或最后</w:t>
            </w:r>
            <w:r w:rsidR="00A54983" w:rsidRPr="00B007C6">
              <w:rPr>
                <w:rFonts w:ascii="楷体_GB2312" w:eastAsia="楷体_GB2312" w:hAnsi="宋体" w:hint="eastAsia"/>
                <w:szCs w:val="21"/>
                <w:shd w:val="pct15" w:color="auto" w:fill="FFFFFF"/>
              </w:rPr>
              <w:t>一次复效</w:t>
            </w:r>
            <w:r w:rsidR="00DC4100" w:rsidRPr="00B007C6">
              <w:rPr>
                <w:rFonts w:ascii="楷体_GB2312" w:eastAsia="楷体_GB2312" w:hAnsi="宋体" w:hint="eastAsia"/>
                <w:szCs w:val="21"/>
                <w:shd w:val="pct15" w:color="auto" w:fill="FFFFFF"/>
              </w:rPr>
              <w:t>（以较迟者为准）</w:t>
            </w:r>
            <w:r w:rsidR="00A54983" w:rsidRPr="00B007C6">
              <w:rPr>
                <w:rFonts w:ascii="楷体_GB2312" w:eastAsia="楷体_GB2312" w:hAnsi="宋体" w:hint="eastAsia"/>
                <w:szCs w:val="21"/>
                <w:shd w:val="pct15" w:color="auto" w:fill="FFFFFF"/>
              </w:rPr>
              <w:t>之日</w:t>
            </w:r>
            <w:r w:rsidR="00DC4100" w:rsidRPr="00B007C6">
              <w:rPr>
                <w:rFonts w:ascii="楷体_GB2312" w:eastAsia="楷体_GB2312" w:hAnsi="宋体" w:hint="eastAsia"/>
                <w:szCs w:val="21"/>
                <w:shd w:val="pct15" w:color="auto" w:fill="FFFFFF"/>
              </w:rPr>
              <w:t>起</w:t>
            </w:r>
            <w:r w:rsidR="00D70941" w:rsidRPr="00B007C6">
              <w:rPr>
                <w:rFonts w:ascii="楷体_GB2312" w:eastAsia="楷体_GB2312" w:hAnsi="宋体" w:hint="eastAsia"/>
                <w:szCs w:val="21"/>
                <w:shd w:val="pct15" w:color="auto" w:fill="FFFFFF"/>
              </w:rPr>
              <w:t>18</w:t>
            </w:r>
            <w:r w:rsidR="00DC4100" w:rsidRPr="00B007C6">
              <w:rPr>
                <w:rFonts w:ascii="楷体_GB2312" w:eastAsia="楷体_GB2312" w:hAnsi="宋体" w:hint="eastAsia"/>
                <w:szCs w:val="21"/>
                <w:shd w:val="pct15" w:color="auto" w:fill="FFFFFF"/>
              </w:rPr>
              <w:t>0日内因意外伤害以外的原因被确诊初次</w:t>
            </w:r>
            <w:r w:rsidR="0067416D" w:rsidRPr="00B007C6">
              <w:rPr>
                <w:rFonts w:ascii="楷体_GB2312" w:eastAsia="楷体_GB2312" w:hAnsi="宋体" w:hint="eastAsia"/>
                <w:szCs w:val="21"/>
                <w:shd w:val="pct15" w:color="auto" w:fill="FFFFFF"/>
              </w:rPr>
              <w:t>发生</w:t>
            </w:r>
            <w:r w:rsidR="007B340F" w:rsidRPr="00B007C6">
              <w:rPr>
                <w:rFonts w:ascii="楷体_GB2312" w:eastAsia="楷体_GB2312" w:hAnsi="宋体" w:hint="eastAsia"/>
                <w:szCs w:val="21"/>
                <w:shd w:val="pct15" w:color="auto" w:fill="FFFFFF"/>
              </w:rPr>
              <w:t>本附加</w:t>
            </w:r>
            <w:proofErr w:type="gramStart"/>
            <w:r w:rsidR="007B340F" w:rsidRPr="00B007C6">
              <w:rPr>
                <w:rFonts w:ascii="楷体_GB2312" w:eastAsia="楷体_GB2312" w:hAnsi="宋体" w:hint="eastAsia"/>
                <w:szCs w:val="21"/>
                <w:shd w:val="pct15" w:color="auto" w:fill="FFFFFF"/>
              </w:rPr>
              <w:t>险</w:t>
            </w:r>
            <w:r w:rsidR="00985102" w:rsidRPr="00B007C6">
              <w:rPr>
                <w:rFonts w:ascii="楷体_GB2312" w:eastAsia="楷体_GB2312" w:hAnsi="宋体" w:hint="eastAsia"/>
                <w:szCs w:val="21"/>
                <w:shd w:val="pct15" w:color="auto" w:fill="FFFFFF"/>
              </w:rPr>
              <w:t>合同</w:t>
            </w:r>
            <w:proofErr w:type="gramEnd"/>
            <w:r w:rsidR="009E47C0" w:rsidRPr="00B007C6">
              <w:rPr>
                <w:rFonts w:ascii="楷体_GB2312" w:eastAsia="楷体_GB2312" w:hAnsi="宋体" w:hint="eastAsia"/>
                <w:szCs w:val="21"/>
                <w:shd w:val="pct15" w:color="auto" w:fill="FFFFFF"/>
              </w:rPr>
              <w:t>约定</w:t>
            </w:r>
            <w:r w:rsidR="00DC4100" w:rsidRPr="00B007C6">
              <w:rPr>
                <w:rFonts w:ascii="楷体_GB2312" w:eastAsia="楷体_GB2312" w:hAnsi="宋体" w:hint="eastAsia"/>
                <w:szCs w:val="21"/>
                <w:shd w:val="pct15" w:color="auto" w:fill="FFFFFF"/>
              </w:rPr>
              <w:t>的重大疾病，</w:t>
            </w:r>
            <w:r w:rsidR="00587104" w:rsidRPr="00587104">
              <w:rPr>
                <w:rFonts w:ascii="楷体_GB2312" w:eastAsia="楷体_GB2312" w:hAnsi="宋体" w:hint="eastAsia"/>
                <w:szCs w:val="21"/>
                <w:shd w:val="pct15" w:color="auto" w:fill="FFFFFF"/>
              </w:rPr>
              <w:t>我们按您根据本附加</w:t>
            </w:r>
            <w:proofErr w:type="gramStart"/>
            <w:r w:rsidR="00587104" w:rsidRPr="00587104">
              <w:rPr>
                <w:rFonts w:ascii="楷体_GB2312" w:eastAsia="楷体_GB2312" w:hAnsi="宋体" w:hint="eastAsia"/>
                <w:szCs w:val="21"/>
                <w:shd w:val="pct15" w:color="auto" w:fill="FFFFFF"/>
              </w:rPr>
              <w:t>险合同</w:t>
            </w:r>
            <w:proofErr w:type="gramEnd"/>
            <w:r w:rsidR="00587104" w:rsidRPr="00587104">
              <w:rPr>
                <w:rFonts w:ascii="楷体_GB2312" w:eastAsia="楷体_GB2312" w:hAnsi="宋体" w:hint="eastAsia"/>
                <w:szCs w:val="21"/>
                <w:shd w:val="pct15" w:color="auto" w:fill="FFFFFF"/>
              </w:rPr>
              <w:t>约定已支付的保险费总额给付</w:t>
            </w:r>
            <w:r w:rsidR="00DC4100" w:rsidRPr="00B007C6">
              <w:rPr>
                <w:rFonts w:ascii="楷体_GB2312" w:eastAsia="楷体_GB2312" w:hAnsi="宋体" w:hint="eastAsia"/>
                <w:szCs w:val="21"/>
                <w:shd w:val="pct15" w:color="auto" w:fill="FFFFFF"/>
              </w:rPr>
              <w:t>重大疾病保险金</w:t>
            </w:r>
            <w:r w:rsidR="001B6AA2" w:rsidRPr="00F53C63">
              <w:rPr>
                <w:rFonts w:ascii="楷体_GB2312" w:eastAsia="楷体_GB2312" w:hAnsi="宋体" w:hint="eastAsia"/>
                <w:szCs w:val="21"/>
                <w:shd w:val="pct15" w:color="auto" w:fill="FFFFFF"/>
              </w:rPr>
              <w:t>，</w:t>
            </w:r>
            <w:r w:rsidR="00587104" w:rsidRPr="00DE6779">
              <w:rPr>
                <w:rFonts w:ascii="楷体_GB2312" w:eastAsia="楷体_GB2312" w:hAnsi="宋体" w:hint="eastAsia"/>
                <w:szCs w:val="21"/>
                <w:shd w:val="pct15" w:color="auto" w:fill="FFFFFF"/>
              </w:rPr>
              <w:t>本附加</w:t>
            </w:r>
            <w:proofErr w:type="gramStart"/>
            <w:r w:rsidR="00587104" w:rsidRPr="00DE6779">
              <w:rPr>
                <w:rFonts w:ascii="楷体_GB2312" w:eastAsia="楷体_GB2312" w:hAnsi="宋体" w:hint="eastAsia"/>
                <w:szCs w:val="21"/>
                <w:shd w:val="pct15" w:color="auto" w:fill="FFFFFF"/>
              </w:rPr>
              <w:t>险合同</w:t>
            </w:r>
            <w:proofErr w:type="gramEnd"/>
            <w:r w:rsidR="00587104" w:rsidRPr="00DE6779">
              <w:rPr>
                <w:rFonts w:ascii="楷体_GB2312" w:eastAsia="楷体_GB2312" w:hAnsi="宋体" w:hint="eastAsia"/>
                <w:szCs w:val="21"/>
                <w:shd w:val="pct15" w:color="auto" w:fill="FFFFFF"/>
              </w:rPr>
              <w:t>终止。</w:t>
            </w:r>
          </w:p>
          <w:p w14:paraId="6990733C" w14:textId="77777777" w:rsidR="00EE2650" w:rsidRPr="00A913CA" w:rsidRDefault="007400B4" w:rsidP="000C39BD">
            <w:pPr>
              <w:spacing w:line="320" w:lineRule="exact"/>
              <w:rPr>
                <w:rFonts w:ascii="楷体_GB2312" w:eastAsia="楷体_GB2312" w:hAnsi="宋体"/>
                <w:szCs w:val="21"/>
                <w:shd w:val="pct15" w:color="auto" w:fill="FFFFFF"/>
              </w:rPr>
            </w:pPr>
            <w:r w:rsidRPr="00A913CA">
              <w:rPr>
                <w:rFonts w:ascii="楷体_GB2312" w:eastAsia="楷体_GB2312" w:hAnsi="宋体" w:hint="eastAsia"/>
                <w:szCs w:val="21"/>
                <w:shd w:val="pct15" w:color="auto" w:fill="FFFFFF"/>
              </w:rPr>
              <w:t>若发生减保，</w:t>
            </w:r>
            <w:r w:rsidR="00907F48" w:rsidRPr="00A913CA">
              <w:rPr>
                <w:rFonts w:ascii="楷体_GB2312" w:eastAsia="楷体_GB2312" w:hAnsi="宋体" w:hint="eastAsia"/>
                <w:szCs w:val="21"/>
                <w:shd w:val="pct15" w:color="auto" w:fill="FFFFFF"/>
              </w:rPr>
              <w:t>减保前</w:t>
            </w:r>
            <w:r w:rsidR="00306E1C" w:rsidRPr="00A913CA">
              <w:rPr>
                <w:rFonts w:ascii="楷体_GB2312" w:eastAsia="楷体_GB2312" w:hAnsi="宋体" w:hint="eastAsia"/>
                <w:szCs w:val="21"/>
                <w:shd w:val="pct15" w:color="auto" w:fill="FFFFFF"/>
              </w:rPr>
              <w:t>已支付的保险费</w:t>
            </w:r>
            <w:r w:rsidRPr="00A913CA">
              <w:rPr>
                <w:rFonts w:ascii="楷体_GB2312" w:eastAsia="楷体_GB2312" w:hAnsi="宋体" w:hint="eastAsia"/>
                <w:szCs w:val="21"/>
                <w:shd w:val="pct15" w:color="auto" w:fill="FFFFFF"/>
              </w:rPr>
              <w:t>将按减</w:t>
            </w:r>
            <w:proofErr w:type="gramStart"/>
            <w:r w:rsidRPr="00A913CA">
              <w:rPr>
                <w:rFonts w:ascii="楷体_GB2312" w:eastAsia="楷体_GB2312" w:hAnsi="宋体" w:hint="eastAsia"/>
                <w:szCs w:val="21"/>
                <w:shd w:val="pct15" w:color="auto" w:fill="FFFFFF"/>
              </w:rPr>
              <w:t>保比例</w:t>
            </w:r>
            <w:proofErr w:type="gramEnd"/>
            <w:r w:rsidRPr="00A913CA">
              <w:rPr>
                <w:rFonts w:ascii="楷体_GB2312" w:eastAsia="楷体_GB2312" w:hAnsi="宋体" w:hint="eastAsia"/>
                <w:szCs w:val="21"/>
                <w:shd w:val="pct15" w:color="auto" w:fill="FFFFFF"/>
              </w:rPr>
              <w:t>相应减少</w:t>
            </w:r>
            <w:r w:rsidR="00EE2650" w:rsidRPr="00A913CA">
              <w:rPr>
                <w:rFonts w:ascii="楷体_GB2312" w:eastAsia="楷体_GB2312" w:hAnsi="宋体" w:hint="eastAsia"/>
                <w:szCs w:val="21"/>
                <w:shd w:val="pct15" w:color="auto" w:fill="FFFFFF"/>
              </w:rPr>
              <w:t>。</w:t>
            </w:r>
          </w:p>
          <w:p w14:paraId="65A1C73F" w14:textId="77777777" w:rsidR="00DA0AFD" w:rsidRPr="00C54FEF" w:rsidRDefault="00227CB7" w:rsidP="00F53C63">
            <w:pPr>
              <w:spacing w:line="320" w:lineRule="exact"/>
              <w:rPr>
                <w:rFonts w:ascii="楷体_GB2312" w:eastAsia="楷体_GB2312" w:hAnsi="宋体"/>
                <w:szCs w:val="21"/>
              </w:rPr>
            </w:pPr>
            <w:r w:rsidRPr="00A913CA">
              <w:rPr>
                <w:rFonts w:ascii="楷体_GB2312" w:eastAsia="楷体_GB2312" w:hAnsi="宋体" w:hint="eastAsia"/>
                <w:szCs w:val="21"/>
                <w:shd w:val="pct15" w:color="auto" w:fill="FFFFFF"/>
              </w:rPr>
              <w:t>若被保险人被确诊初次发生本附加</w:t>
            </w:r>
            <w:proofErr w:type="gramStart"/>
            <w:r w:rsidRPr="00A913CA">
              <w:rPr>
                <w:rFonts w:ascii="楷体_GB2312" w:eastAsia="楷体_GB2312" w:hAnsi="宋体" w:hint="eastAsia"/>
                <w:szCs w:val="21"/>
                <w:shd w:val="pct15" w:color="auto" w:fill="FFFFFF"/>
              </w:rPr>
              <w:t>险合同</w:t>
            </w:r>
            <w:proofErr w:type="gramEnd"/>
            <w:r w:rsidRPr="00A913CA">
              <w:rPr>
                <w:rFonts w:ascii="楷体_GB2312" w:eastAsia="楷体_GB2312" w:hAnsi="宋体" w:hint="eastAsia"/>
                <w:szCs w:val="21"/>
                <w:shd w:val="pct15" w:color="auto" w:fill="FFFFFF"/>
              </w:rPr>
              <w:t>约定的重大疾病，且该重大疾病符合主</w:t>
            </w:r>
            <w:proofErr w:type="gramStart"/>
            <w:r w:rsidRPr="00A913CA">
              <w:rPr>
                <w:rFonts w:ascii="楷体_GB2312" w:eastAsia="楷体_GB2312" w:hAnsi="宋体" w:hint="eastAsia"/>
                <w:szCs w:val="21"/>
                <w:shd w:val="pct15" w:color="auto" w:fill="FFFFFF"/>
              </w:rPr>
              <w:t>险合同</w:t>
            </w:r>
            <w:proofErr w:type="gramEnd"/>
            <w:r>
              <w:rPr>
                <w:rFonts w:ascii="楷体_GB2312" w:eastAsia="楷体_GB2312" w:hAnsi="宋体" w:hint="eastAsia"/>
                <w:szCs w:val="21"/>
                <w:shd w:val="pct15" w:color="auto" w:fill="FFFFFF"/>
              </w:rPr>
              <w:t>及本附加</w:t>
            </w:r>
            <w:proofErr w:type="gramStart"/>
            <w:r>
              <w:rPr>
                <w:rFonts w:ascii="楷体_GB2312" w:eastAsia="楷体_GB2312" w:hAnsi="宋体" w:hint="eastAsia"/>
                <w:szCs w:val="21"/>
                <w:shd w:val="pct15" w:color="auto" w:fill="FFFFFF"/>
              </w:rPr>
              <w:t>险合同</w:t>
            </w:r>
            <w:proofErr w:type="gramEnd"/>
            <w:r w:rsidRPr="00A913CA">
              <w:rPr>
                <w:rFonts w:ascii="楷体_GB2312" w:eastAsia="楷体_GB2312" w:hAnsi="宋体" w:hint="eastAsia"/>
                <w:szCs w:val="21"/>
                <w:shd w:val="pct15" w:color="auto" w:fill="FFFFFF"/>
              </w:rPr>
              <w:t>约定的</w:t>
            </w:r>
            <w:r w:rsidRPr="007A45E7">
              <w:rPr>
                <w:rFonts w:ascii="楷体_GB2312" w:eastAsia="楷体_GB2312" w:hAnsi="宋体" w:hint="eastAsia"/>
                <w:szCs w:val="21"/>
                <w:shd w:val="pct15" w:color="auto" w:fill="FFFFFF"/>
              </w:rPr>
              <w:t>全残</w:t>
            </w:r>
            <w:r w:rsidRPr="00A913CA">
              <w:rPr>
                <w:rFonts w:ascii="楷体_GB2312" w:eastAsia="楷体_GB2312" w:hAnsi="宋体" w:hint="eastAsia"/>
                <w:szCs w:val="21"/>
                <w:shd w:val="pct15" w:color="auto" w:fill="FFFFFF"/>
              </w:rPr>
              <w:t>保险金给付条件，我们仅给付</w:t>
            </w:r>
            <w:r>
              <w:rPr>
                <w:rFonts w:ascii="楷体_GB2312" w:eastAsia="楷体_GB2312" w:hAnsi="宋体" w:hint="eastAsia"/>
                <w:szCs w:val="21"/>
                <w:shd w:val="pct15" w:color="auto" w:fill="FFFFFF"/>
              </w:rPr>
              <w:t>重大疾病</w:t>
            </w:r>
            <w:r>
              <w:rPr>
                <w:rFonts w:ascii="楷体_GB2312" w:eastAsia="楷体_GB2312" w:hAnsi="宋体"/>
                <w:szCs w:val="21"/>
                <w:shd w:val="pct15" w:color="auto" w:fill="FFFFFF"/>
              </w:rPr>
              <w:t>保险金</w:t>
            </w:r>
            <w:r>
              <w:rPr>
                <w:rFonts w:ascii="楷体_GB2312" w:eastAsia="楷体_GB2312" w:hAnsi="宋体" w:hint="eastAsia"/>
                <w:szCs w:val="21"/>
                <w:shd w:val="pct15" w:color="auto" w:fill="FFFFFF"/>
              </w:rPr>
              <w:t>与全残</w:t>
            </w:r>
            <w:r>
              <w:rPr>
                <w:rFonts w:ascii="楷体_GB2312" w:eastAsia="楷体_GB2312" w:hAnsi="宋体"/>
                <w:szCs w:val="21"/>
                <w:shd w:val="pct15" w:color="auto" w:fill="FFFFFF"/>
              </w:rPr>
              <w:t>保险金</w:t>
            </w:r>
            <w:r w:rsidRPr="00A913CA">
              <w:rPr>
                <w:rFonts w:ascii="楷体_GB2312" w:eastAsia="楷体_GB2312" w:hAnsi="宋体" w:hint="eastAsia"/>
                <w:szCs w:val="21"/>
                <w:shd w:val="pct15" w:color="auto" w:fill="FFFFFF"/>
              </w:rPr>
              <w:t>其中</w:t>
            </w:r>
            <w:r>
              <w:rPr>
                <w:rFonts w:ascii="楷体_GB2312" w:eastAsia="楷体_GB2312" w:hAnsi="宋体" w:hint="eastAsia"/>
                <w:szCs w:val="21"/>
                <w:shd w:val="pct15" w:color="auto" w:fill="FFFFFF"/>
              </w:rPr>
              <w:t>的</w:t>
            </w:r>
            <w:r w:rsidRPr="00A913CA">
              <w:rPr>
                <w:rFonts w:ascii="楷体_GB2312" w:eastAsia="楷体_GB2312" w:hAnsi="宋体" w:hint="eastAsia"/>
                <w:szCs w:val="21"/>
                <w:shd w:val="pct15" w:color="auto" w:fill="FFFFFF"/>
              </w:rPr>
              <w:t>一项。</w:t>
            </w:r>
          </w:p>
        </w:tc>
      </w:tr>
      <w:tr w:rsidR="00D85553" w:rsidRPr="007837F0" w14:paraId="22CCED04" w14:textId="77777777" w:rsidTr="00DE6779">
        <w:trPr>
          <w:trHeight w:hRule="exact" w:val="142"/>
          <w:jc w:val="center"/>
        </w:trPr>
        <w:tc>
          <w:tcPr>
            <w:tcW w:w="672" w:type="pct"/>
          </w:tcPr>
          <w:p w14:paraId="7789A297" w14:textId="77777777" w:rsidR="00D85553" w:rsidRPr="00C54FEF" w:rsidRDefault="00D85553" w:rsidP="00CD58B8">
            <w:pPr>
              <w:spacing w:line="320" w:lineRule="exact"/>
              <w:jc w:val="left"/>
              <w:rPr>
                <w:rFonts w:ascii="黑体" w:eastAsia="黑体" w:hAnsi="宋体"/>
                <w:szCs w:val="21"/>
              </w:rPr>
            </w:pPr>
          </w:p>
        </w:tc>
        <w:tc>
          <w:tcPr>
            <w:tcW w:w="703" w:type="pct"/>
          </w:tcPr>
          <w:p w14:paraId="762F7AAE" w14:textId="77777777" w:rsidR="00D85553" w:rsidRDefault="00D85553" w:rsidP="00B50727">
            <w:pPr>
              <w:spacing w:line="320" w:lineRule="exact"/>
              <w:jc w:val="left"/>
              <w:rPr>
                <w:rFonts w:ascii="黑体" w:eastAsia="黑体" w:hAnsi="宋体"/>
                <w:szCs w:val="21"/>
              </w:rPr>
            </w:pPr>
          </w:p>
        </w:tc>
        <w:tc>
          <w:tcPr>
            <w:tcW w:w="3625" w:type="pct"/>
          </w:tcPr>
          <w:p w14:paraId="168260EC" w14:textId="77777777" w:rsidR="00D85553" w:rsidRPr="00C54FEF" w:rsidRDefault="00D85553" w:rsidP="001D4748">
            <w:pPr>
              <w:spacing w:line="320" w:lineRule="exact"/>
              <w:ind w:left="315" w:hangingChars="150" w:hanging="315"/>
              <w:rPr>
                <w:rFonts w:ascii="楷体_GB2312" w:eastAsia="楷体_GB2312" w:hAnsi="宋体"/>
                <w:szCs w:val="21"/>
              </w:rPr>
            </w:pPr>
          </w:p>
        </w:tc>
      </w:tr>
      <w:tr w:rsidR="00D85553" w:rsidRPr="007837F0" w14:paraId="5D42D91E" w14:textId="77777777" w:rsidTr="00DE6779">
        <w:trPr>
          <w:trHeight w:val="142"/>
          <w:jc w:val="center"/>
        </w:trPr>
        <w:tc>
          <w:tcPr>
            <w:tcW w:w="672" w:type="pct"/>
          </w:tcPr>
          <w:p w14:paraId="2AAD7D88" w14:textId="77777777" w:rsidR="00D85553" w:rsidRPr="00C54FEF" w:rsidRDefault="00D85553" w:rsidP="00CD58B8">
            <w:pPr>
              <w:spacing w:line="320" w:lineRule="exact"/>
              <w:jc w:val="left"/>
              <w:rPr>
                <w:rFonts w:ascii="黑体" w:eastAsia="黑体" w:hAnsi="宋体"/>
                <w:szCs w:val="21"/>
              </w:rPr>
            </w:pPr>
          </w:p>
        </w:tc>
        <w:tc>
          <w:tcPr>
            <w:tcW w:w="703" w:type="pct"/>
          </w:tcPr>
          <w:p w14:paraId="5CB5A465" w14:textId="77777777" w:rsidR="00D85553" w:rsidRDefault="006170EF" w:rsidP="00B50727">
            <w:pPr>
              <w:spacing w:line="320" w:lineRule="exact"/>
              <w:jc w:val="left"/>
              <w:rPr>
                <w:rFonts w:ascii="黑体" w:eastAsia="黑体" w:hAnsi="宋体"/>
                <w:szCs w:val="21"/>
              </w:rPr>
            </w:pPr>
            <w:r>
              <w:rPr>
                <w:rFonts w:ascii="黑体" w:eastAsia="黑体" w:hAnsi="宋体" w:hint="eastAsia"/>
                <w:szCs w:val="21"/>
              </w:rPr>
              <w:t>成人失能</w:t>
            </w:r>
            <w:r w:rsidR="006D48AB">
              <w:rPr>
                <w:rFonts w:ascii="黑体" w:eastAsia="黑体" w:hAnsi="宋体" w:hint="eastAsia"/>
                <w:szCs w:val="21"/>
              </w:rPr>
              <w:t>额外给付</w:t>
            </w:r>
            <w:r>
              <w:rPr>
                <w:rFonts w:ascii="黑体" w:eastAsia="黑体" w:hAnsi="宋体" w:hint="eastAsia"/>
                <w:szCs w:val="21"/>
              </w:rPr>
              <w:t>保险金</w:t>
            </w:r>
          </w:p>
        </w:tc>
        <w:tc>
          <w:tcPr>
            <w:tcW w:w="3625" w:type="pct"/>
          </w:tcPr>
          <w:p w14:paraId="3F70964D" w14:textId="77777777" w:rsidR="0093630A" w:rsidRPr="007650DA" w:rsidRDefault="00CE51D9" w:rsidP="005B406C">
            <w:pPr>
              <w:spacing w:line="320" w:lineRule="exact"/>
              <w:rPr>
                <w:rFonts w:ascii="楷体_GB2312" w:eastAsia="楷体_GB2312" w:hAnsi="宋体"/>
                <w:szCs w:val="21"/>
              </w:rPr>
            </w:pPr>
            <w:r w:rsidRPr="00CE51D9">
              <w:rPr>
                <w:rFonts w:ascii="楷体_GB2312" w:eastAsia="楷体_GB2312" w:hAnsi="宋体" w:hint="eastAsia"/>
                <w:szCs w:val="21"/>
              </w:rPr>
              <w:t>若被保险人未满</w:t>
            </w:r>
            <w:r w:rsidR="005B406C" w:rsidRPr="00CE51D9">
              <w:rPr>
                <w:rFonts w:ascii="楷体_GB2312" w:eastAsia="楷体_GB2312" w:hAnsi="宋体" w:hint="eastAsia"/>
                <w:szCs w:val="21"/>
              </w:rPr>
              <w:t>6</w:t>
            </w:r>
            <w:r w:rsidR="005B406C">
              <w:rPr>
                <w:rFonts w:ascii="楷体_GB2312" w:eastAsia="楷体_GB2312" w:hAnsi="宋体"/>
                <w:szCs w:val="21"/>
              </w:rPr>
              <w:t>1</w:t>
            </w:r>
            <w:r w:rsidRPr="00CE51D9">
              <w:rPr>
                <w:rFonts w:ascii="楷体_GB2312" w:eastAsia="楷体_GB2312" w:hAnsi="宋体" w:hint="eastAsia"/>
                <w:szCs w:val="21"/>
              </w:rPr>
              <w:t>周岁的，因遭受意外伤害或在本附加</w:t>
            </w:r>
            <w:proofErr w:type="gramStart"/>
            <w:r w:rsidRPr="00CE51D9">
              <w:rPr>
                <w:rFonts w:ascii="楷体_GB2312" w:eastAsia="楷体_GB2312" w:hAnsi="宋体" w:hint="eastAsia"/>
                <w:szCs w:val="21"/>
              </w:rPr>
              <w:t>险合同</w:t>
            </w:r>
            <w:proofErr w:type="gramEnd"/>
            <w:r w:rsidRPr="00CE51D9">
              <w:rPr>
                <w:rFonts w:ascii="楷体_GB2312" w:eastAsia="楷体_GB2312" w:hAnsi="宋体" w:hint="eastAsia"/>
                <w:szCs w:val="21"/>
              </w:rPr>
              <w:t>生效或最后一次复效（以较迟者为准）之日起180日后因意外伤害以外的原因，被确诊初次发生本附加</w:t>
            </w:r>
            <w:proofErr w:type="gramStart"/>
            <w:r w:rsidRPr="00CE51D9">
              <w:rPr>
                <w:rFonts w:ascii="楷体_GB2312" w:eastAsia="楷体_GB2312" w:hAnsi="宋体" w:hint="eastAsia"/>
                <w:szCs w:val="21"/>
              </w:rPr>
              <w:t>险合同</w:t>
            </w:r>
            <w:proofErr w:type="gramEnd"/>
            <w:r w:rsidRPr="00CE51D9">
              <w:rPr>
                <w:rFonts w:ascii="楷体_GB2312" w:eastAsia="楷体_GB2312" w:hAnsi="宋体" w:hint="eastAsia"/>
                <w:szCs w:val="21"/>
              </w:rPr>
              <w:t>约定的重大疾病导致失能，且自主生活能力完</w:t>
            </w:r>
            <w:r w:rsidRPr="00CE51D9">
              <w:rPr>
                <w:rFonts w:ascii="楷体_GB2312" w:eastAsia="楷体_GB2312" w:hAnsi="宋体" w:hint="eastAsia"/>
                <w:szCs w:val="21"/>
              </w:rPr>
              <w:lastRenderedPageBreak/>
              <w:t>全丧失，无法独立完成</w:t>
            </w:r>
            <w:r w:rsidRPr="004F150A">
              <w:rPr>
                <w:rFonts w:ascii="楷体_GB2312" w:eastAsia="楷体_GB2312" w:hAnsi="宋体" w:hint="eastAsia"/>
                <w:b/>
                <w:szCs w:val="21"/>
              </w:rPr>
              <w:t>六项基本日常生活活动</w:t>
            </w:r>
            <w:r w:rsidRPr="00CE51D9">
              <w:rPr>
                <w:rFonts w:ascii="楷体_GB2312" w:eastAsia="楷体_GB2312" w:hAnsi="宋体" w:hint="eastAsia"/>
                <w:szCs w:val="21"/>
              </w:rPr>
              <w:t>中的三项或三项以上，我们除给付重大疾病保险金外，按本附加</w:t>
            </w:r>
            <w:proofErr w:type="gramStart"/>
            <w:r w:rsidRPr="00CE51D9">
              <w:rPr>
                <w:rFonts w:ascii="楷体_GB2312" w:eastAsia="楷体_GB2312" w:hAnsi="宋体" w:hint="eastAsia"/>
                <w:szCs w:val="21"/>
              </w:rPr>
              <w:t>险合同</w:t>
            </w:r>
            <w:proofErr w:type="gramEnd"/>
            <w:r w:rsidRPr="00CE51D9">
              <w:rPr>
                <w:rFonts w:ascii="楷体_GB2312" w:eastAsia="楷体_GB2312" w:hAnsi="宋体" w:hint="eastAsia"/>
                <w:szCs w:val="21"/>
              </w:rPr>
              <w:t>基本保险金额的100%给付成人失能额外给付保险金</w:t>
            </w:r>
            <w:proofErr w:type="gramStart"/>
            <w:r w:rsidRPr="00CE51D9">
              <w:rPr>
                <w:rFonts w:ascii="楷体_GB2312" w:eastAsia="楷体_GB2312" w:hAnsi="宋体" w:hint="eastAsia"/>
                <w:szCs w:val="21"/>
              </w:rPr>
              <w:t>予重大</w:t>
            </w:r>
            <w:proofErr w:type="gramEnd"/>
            <w:r w:rsidRPr="00CE51D9">
              <w:rPr>
                <w:rFonts w:ascii="楷体_GB2312" w:eastAsia="楷体_GB2312" w:hAnsi="宋体" w:hint="eastAsia"/>
                <w:szCs w:val="21"/>
              </w:rPr>
              <w:t>疾病保险金受益人，本附加</w:t>
            </w:r>
            <w:proofErr w:type="gramStart"/>
            <w:r w:rsidRPr="00CE51D9">
              <w:rPr>
                <w:rFonts w:ascii="楷体_GB2312" w:eastAsia="楷体_GB2312" w:hAnsi="宋体" w:hint="eastAsia"/>
                <w:szCs w:val="21"/>
              </w:rPr>
              <w:t>险合同</w:t>
            </w:r>
            <w:proofErr w:type="gramEnd"/>
            <w:r w:rsidRPr="00CE51D9">
              <w:rPr>
                <w:rFonts w:ascii="楷体_GB2312" w:eastAsia="楷体_GB2312" w:hAnsi="宋体" w:hint="eastAsia"/>
                <w:szCs w:val="21"/>
              </w:rPr>
              <w:t>终止。</w:t>
            </w:r>
          </w:p>
        </w:tc>
      </w:tr>
      <w:tr w:rsidR="00D85553" w:rsidRPr="007837F0" w14:paraId="4DE7C2B5" w14:textId="77777777" w:rsidTr="00DE6779">
        <w:trPr>
          <w:trHeight w:hRule="exact" w:val="142"/>
          <w:jc w:val="center"/>
        </w:trPr>
        <w:tc>
          <w:tcPr>
            <w:tcW w:w="672" w:type="pct"/>
          </w:tcPr>
          <w:p w14:paraId="6890493C" w14:textId="77777777" w:rsidR="00D85553" w:rsidRPr="00C54FEF" w:rsidRDefault="00D85553" w:rsidP="00CD58B8">
            <w:pPr>
              <w:spacing w:line="320" w:lineRule="exact"/>
              <w:jc w:val="left"/>
              <w:rPr>
                <w:rFonts w:ascii="黑体" w:eastAsia="黑体" w:hAnsi="宋体"/>
                <w:szCs w:val="21"/>
              </w:rPr>
            </w:pPr>
          </w:p>
        </w:tc>
        <w:tc>
          <w:tcPr>
            <w:tcW w:w="703" w:type="pct"/>
          </w:tcPr>
          <w:p w14:paraId="02566DE0" w14:textId="77777777" w:rsidR="00D85553" w:rsidRDefault="00D85553" w:rsidP="00B50727">
            <w:pPr>
              <w:spacing w:line="320" w:lineRule="exact"/>
              <w:jc w:val="left"/>
              <w:rPr>
                <w:rFonts w:ascii="黑体" w:eastAsia="黑体" w:hAnsi="宋体"/>
                <w:szCs w:val="21"/>
              </w:rPr>
            </w:pPr>
          </w:p>
        </w:tc>
        <w:tc>
          <w:tcPr>
            <w:tcW w:w="3625" w:type="pct"/>
          </w:tcPr>
          <w:p w14:paraId="48C1CD24" w14:textId="77777777" w:rsidR="00D85553" w:rsidRPr="00C54FEF" w:rsidRDefault="00D85553" w:rsidP="001D4748">
            <w:pPr>
              <w:spacing w:line="320" w:lineRule="exact"/>
              <w:ind w:left="315" w:hangingChars="150" w:hanging="315"/>
              <w:rPr>
                <w:rFonts w:ascii="楷体_GB2312" w:eastAsia="楷体_GB2312" w:hAnsi="宋体"/>
                <w:szCs w:val="21"/>
              </w:rPr>
            </w:pPr>
          </w:p>
        </w:tc>
      </w:tr>
      <w:tr w:rsidR="00D85553" w:rsidRPr="007837F0" w14:paraId="1F5E5604" w14:textId="77777777" w:rsidTr="00DE6779">
        <w:trPr>
          <w:jc w:val="center"/>
        </w:trPr>
        <w:tc>
          <w:tcPr>
            <w:tcW w:w="672" w:type="pct"/>
          </w:tcPr>
          <w:p w14:paraId="4F25886C" w14:textId="77777777" w:rsidR="00D85553" w:rsidRPr="00C54FEF" w:rsidRDefault="00D85553" w:rsidP="00CD58B8">
            <w:pPr>
              <w:spacing w:line="320" w:lineRule="exact"/>
              <w:jc w:val="left"/>
              <w:rPr>
                <w:rFonts w:ascii="黑体" w:eastAsia="黑体" w:hAnsi="宋体"/>
                <w:szCs w:val="21"/>
              </w:rPr>
            </w:pPr>
          </w:p>
        </w:tc>
        <w:tc>
          <w:tcPr>
            <w:tcW w:w="703" w:type="pct"/>
          </w:tcPr>
          <w:p w14:paraId="6DEF7BEF" w14:textId="77777777" w:rsidR="00D85553" w:rsidRDefault="006170EF" w:rsidP="00B50727">
            <w:pPr>
              <w:spacing w:line="320" w:lineRule="exact"/>
              <w:jc w:val="left"/>
              <w:rPr>
                <w:rFonts w:ascii="黑体" w:eastAsia="黑体" w:hAnsi="宋体"/>
                <w:szCs w:val="21"/>
              </w:rPr>
            </w:pPr>
            <w:r>
              <w:rPr>
                <w:rFonts w:ascii="黑体" w:eastAsia="黑体" w:hAnsi="宋体" w:hint="eastAsia"/>
                <w:szCs w:val="21"/>
              </w:rPr>
              <w:t>老年</w:t>
            </w:r>
            <w:proofErr w:type="gramStart"/>
            <w:r w:rsidR="00D84269" w:rsidRPr="00D84269">
              <w:rPr>
                <w:rFonts w:ascii="黑体" w:eastAsia="黑体" w:hAnsi="宋体" w:hint="eastAsia"/>
                <w:szCs w:val="21"/>
              </w:rPr>
              <w:t>特定重</w:t>
            </w:r>
            <w:r w:rsidR="00407863">
              <w:rPr>
                <w:rFonts w:ascii="黑体" w:eastAsia="黑体" w:hAnsi="宋体" w:hint="eastAsia"/>
                <w:szCs w:val="21"/>
              </w:rPr>
              <w:t>大</w:t>
            </w:r>
            <w:proofErr w:type="gramEnd"/>
            <w:r w:rsidR="00D84269" w:rsidRPr="00D84269">
              <w:rPr>
                <w:rFonts w:ascii="黑体" w:eastAsia="黑体" w:hAnsi="宋体" w:hint="eastAsia"/>
                <w:szCs w:val="21"/>
              </w:rPr>
              <w:t>疾</w:t>
            </w:r>
            <w:r w:rsidR="00407863">
              <w:rPr>
                <w:rFonts w:ascii="黑体" w:eastAsia="黑体" w:hAnsi="宋体" w:hint="eastAsia"/>
                <w:szCs w:val="21"/>
              </w:rPr>
              <w:t>病</w:t>
            </w:r>
            <w:r w:rsidR="008C6C78">
              <w:rPr>
                <w:rFonts w:ascii="黑体" w:eastAsia="黑体" w:hAnsi="宋体" w:hint="eastAsia"/>
                <w:szCs w:val="21"/>
              </w:rPr>
              <w:t>额外给付</w:t>
            </w:r>
            <w:r w:rsidR="00D84269" w:rsidRPr="00D84269">
              <w:rPr>
                <w:rFonts w:ascii="黑体" w:eastAsia="黑体" w:hAnsi="宋体" w:hint="eastAsia"/>
                <w:szCs w:val="21"/>
              </w:rPr>
              <w:t>保险金</w:t>
            </w:r>
          </w:p>
        </w:tc>
        <w:tc>
          <w:tcPr>
            <w:tcW w:w="3625" w:type="pct"/>
          </w:tcPr>
          <w:p w14:paraId="177284D3" w14:textId="77777777" w:rsidR="00D85553" w:rsidRPr="00C54FEF" w:rsidRDefault="00B30789" w:rsidP="005B406C">
            <w:pPr>
              <w:spacing w:line="320" w:lineRule="exact"/>
              <w:rPr>
                <w:rFonts w:ascii="楷体_GB2312" w:eastAsia="楷体_GB2312" w:hAnsi="宋体"/>
                <w:szCs w:val="21"/>
              </w:rPr>
            </w:pPr>
            <w:r w:rsidRPr="00B30789">
              <w:rPr>
                <w:rFonts w:ascii="楷体_GB2312" w:eastAsia="楷体_GB2312" w:hAnsi="宋体" w:hint="eastAsia"/>
                <w:szCs w:val="21"/>
              </w:rPr>
              <w:t>若被保险人</w:t>
            </w:r>
            <w:r>
              <w:rPr>
                <w:rFonts w:ascii="楷体_GB2312" w:eastAsia="楷体_GB2312" w:hAnsi="宋体" w:hint="eastAsia"/>
                <w:szCs w:val="21"/>
              </w:rPr>
              <w:t>年满</w:t>
            </w:r>
            <w:r w:rsidR="005B406C">
              <w:rPr>
                <w:rFonts w:ascii="楷体_GB2312" w:eastAsia="楷体_GB2312" w:hAnsi="宋体" w:hint="eastAsia"/>
                <w:szCs w:val="21"/>
              </w:rPr>
              <w:t>6</w:t>
            </w:r>
            <w:r w:rsidR="005B406C">
              <w:rPr>
                <w:rFonts w:ascii="楷体_GB2312" w:eastAsia="楷体_GB2312" w:hAnsi="宋体"/>
                <w:szCs w:val="21"/>
              </w:rPr>
              <w:t>1</w:t>
            </w:r>
            <w:r w:rsidRPr="00B30789">
              <w:rPr>
                <w:rFonts w:ascii="楷体_GB2312" w:eastAsia="楷体_GB2312" w:hAnsi="宋体" w:hint="eastAsia"/>
                <w:szCs w:val="21"/>
              </w:rPr>
              <w:t>周岁</w:t>
            </w:r>
            <w:r w:rsidR="008B44AD">
              <w:rPr>
                <w:rFonts w:ascii="楷体_GB2312" w:eastAsia="楷体_GB2312" w:hAnsi="宋体" w:hint="eastAsia"/>
                <w:szCs w:val="21"/>
              </w:rPr>
              <w:t>的，</w:t>
            </w:r>
            <w:r w:rsidRPr="00B30789">
              <w:rPr>
                <w:rFonts w:ascii="楷体_GB2312" w:eastAsia="楷体_GB2312" w:hAnsi="宋体" w:hint="eastAsia"/>
                <w:szCs w:val="21"/>
              </w:rPr>
              <w:t>因遭受意外伤害被确诊初次发生本附加</w:t>
            </w:r>
            <w:proofErr w:type="gramStart"/>
            <w:r w:rsidRPr="00B30789">
              <w:rPr>
                <w:rFonts w:ascii="楷体_GB2312" w:eastAsia="楷体_GB2312" w:hAnsi="宋体" w:hint="eastAsia"/>
                <w:szCs w:val="21"/>
              </w:rPr>
              <w:t>险合同</w:t>
            </w:r>
            <w:proofErr w:type="gramEnd"/>
            <w:r w:rsidRPr="00B30789">
              <w:rPr>
                <w:rFonts w:ascii="楷体_GB2312" w:eastAsia="楷体_GB2312" w:hAnsi="宋体" w:hint="eastAsia"/>
                <w:szCs w:val="21"/>
              </w:rPr>
              <w:t>约定的</w:t>
            </w:r>
            <w:r w:rsidR="008B44AD">
              <w:rPr>
                <w:rFonts w:ascii="楷体_GB2312" w:eastAsia="楷体_GB2312" w:hAnsi="宋体" w:hint="eastAsia"/>
                <w:szCs w:val="21"/>
              </w:rPr>
              <w:t>老年</w:t>
            </w:r>
            <w:proofErr w:type="gramStart"/>
            <w:r w:rsidRPr="00B30789">
              <w:rPr>
                <w:rFonts w:ascii="楷体_GB2312" w:eastAsia="楷体_GB2312" w:hAnsi="宋体" w:hint="eastAsia"/>
                <w:szCs w:val="21"/>
              </w:rPr>
              <w:t>特定重大</w:t>
            </w:r>
            <w:proofErr w:type="gramEnd"/>
            <w:r w:rsidRPr="00B30789">
              <w:rPr>
                <w:rFonts w:ascii="楷体_GB2312" w:eastAsia="楷体_GB2312" w:hAnsi="宋体" w:hint="eastAsia"/>
                <w:szCs w:val="21"/>
              </w:rPr>
              <w:t>疾病（无论一种或多种，下同），或在本附加</w:t>
            </w:r>
            <w:proofErr w:type="gramStart"/>
            <w:r w:rsidRPr="00B30789">
              <w:rPr>
                <w:rFonts w:ascii="楷体_GB2312" w:eastAsia="楷体_GB2312" w:hAnsi="宋体" w:hint="eastAsia"/>
                <w:szCs w:val="21"/>
              </w:rPr>
              <w:t>险合同</w:t>
            </w:r>
            <w:proofErr w:type="gramEnd"/>
            <w:r w:rsidRPr="00B30789">
              <w:rPr>
                <w:rFonts w:ascii="楷体_GB2312" w:eastAsia="楷体_GB2312" w:hAnsi="宋体" w:hint="eastAsia"/>
                <w:szCs w:val="21"/>
              </w:rPr>
              <w:t>生效或最后一次复效（以较迟者为准）之日起180日后因意外伤害以外的原因被确诊初次发生本附加</w:t>
            </w:r>
            <w:proofErr w:type="gramStart"/>
            <w:r w:rsidRPr="00B30789">
              <w:rPr>
                <w:rFonts w:ascii="楷体_GB2312" w:eastAsia="楷体_GB2312" w:hAnsi="宋体" w:hint="eastAsia"/>
                <w:szCs w:val="21"/>
              </w:rPr>
              <w:t>险合同</w:t>
            </w:r>
            <w:proofErr w:type="gramEnd"/>
            <w:r w:rsidRPr="00B30789">
              <w:rPr>
                <w:rFonts w:ascii="楷体_GB2312" w:eastAsia="楷体_GB2312" w:hAnsi="宋体" w:hint="eastAsia"/>
                <w:szCs w:val="21"/>
              </w:rPr>
              <w:t>约定的</w:t>
            </w:r>
            <w:r w:rsidR="008B44AD">
              <w:rPr>
                <w:rFonts w:ascii="楷体_GB2312" w:eastAsia="楷体_GB2312" w:hAnsi="宋体" w:hint="eastAsia"/>
                <w:szCs w:val="21"/>
              </w:rPr>
              <w:t>老年</w:t>
            </w:r>
            <w:proofErr w:type="gramStart"/>
            <w:r w:rsidRPr="00B30789">
              <w:rPr>
                <w:rFonts w:ascii="楷体_GB2312" w:eastAsia="楷体_GB2312" w:hAnsi="宋体" w:hint="eastAsia"/>
                <w:szCs w:val="21"/>
              </w:rPr>
              <w:t>特定重大</w:t>
            </w:r>
            <w:proofErr w:type="gramEnd"/>
            <w:r w:rsidRPr="00B30789">
              <w:rPr>
                <w:rFonts w:ascii="楷体_GB2312" w:eastAsia="楷体_GB2312" w:hAnsi="宋体" w:hint="eastAsia"/>
                <w:szCs w:val="21"/>
              </w:rPr>
              <w:t>疾病，我们除</w:t>
            </w:r>
            <w:r w:rsidR="00996DEB">
              <w:rPr>
                <w:rFonts w:ascii="楷体_GB2312" w:eastAsia="楷体_GB2312" w:hAnsi="宋体" w:hint="eastAsia"/>
                <w:szCs w:val="21"/>
              </w:rPr>
              <w:t>给付</w:t>
            </w:r>
            <w:r w:rsidRPr="00B30789">
              <w:rPr>
                <w:rFonts w:ascii="楷体_GB2312" w:eastAsia="楷体_GB2312" w:hAnsi="宋体" w:hint="eastAsia"/>
                <w:szCs w:val="21"/>
              </w:rPr>
              <w:t>重大疾病保险金外，按本附加</w:t>
            </w:r>
            <w:proofErr w:type="gramStart"/>
            <w:r w:rsidRPr="00B30789">
              <w:rPr>
                <w:rFonts w:ascii="楷体_GB2312" w:eastAsia="楷体_GB2312" w:hAnsi="宋体" w:hint="eastAsia"/>
                <w:szCs w:val="21"/>
              </w:rPr>
              <w:t>险合同</w:t>
            </w:r>
            <w:proofErr w:type="gramEnd"/>
            <w:r w:rsidRPr="00B30789">
              <w:rPr>
                <w:rFonts w:ascii="楷体_GB2312" w:eastAsia="楷体_GB2312" w:hAnsi="宋体" w:hint="eastAsia"/>
                <w:szCs w:val="21"/>
              </w:rPr>
              <w:t>基本保险金额的100%给付</w:t>
            </w:r>
            <w:r w:rsidR="008B44AD">
              <w:rPr>
                <w:rFonts w:ascii="楷体_GB2312" w:eastAsia="楷体_GB2312" w:hAnsi="宋体" w:hint="eastAsia"/>
                <w:szCs w:val="21"/>
              </w:rPr>
              <w:t>老年</w:t>
            </w:r>
            <w:proofErr w:type="gramStart"/>
            <w:r w:rsidRPr="00B30789">
              <w:rPr>
                <w:rFonts w:ascii="楷体_GB2312" w:eastAsia="楷体_GB2312" w:hAnsi="宋体" w:hint="eastAsia"/>
                <w:szCs w:val="21"/>
              </w:rPr>
              <w:t>特定重</w:t>
            </w:r>
            <w:r w:rsidR="00407863">
              <w:rPr>
                <w:rFonts w:ascii="楷体_GB2312" w:eastAsia="楷体_GB2312" w:hAnsi="宋体" w:hint="eastAsia"/>
                <w:szCs w:val="21"/>
              </w:rPr>
              <w:t>大</w:t>
            </w:r>
            <w:proofErr w:type="gramEnd"/>
            <w:r w:rsidRPr="00B30789">
              <w:rPr>
                <w:rFonts w:ascii="楷体_GB2312" w:eastAsia="楷体_GB2312" w:hAnsi="宋体" w:hint="eastAsia"/>
                <w:szCs w:val="21"/>
              </w:rPr>
              <w:t>疾</w:t>
            </w:r>
            <w:r w:rsidR="00407863">
              <w:rPr>
                <w:rFonts w:ascii="楷体_GB2312" w:eastAsia="楷体_GB2312" w:hAnsi="宋体" w:hint="eastAsia"/>
                <w:szCs w:val="21"/>
              </w:rPr>
              <w:t>病</w:t>
            </w:r>
            <w:r w:rsidRPr="00B30789">
              <w:rPr>
                <w:rFonts w:ascii="楷体_GB2312" w:eastAsia="楷体_GB2312" w:hAnsi="宋体" w:hint="eastAsia"/>
                <w:szCs w:val="21"/>
              </w:rPr>
              <w:t>额外给付保险金</w:t>
            </w:r>
            <w:proofErr w:type="gramStart"/>
            <w:r w:rsidRPr="00B30789">
              <w:rPr>
                <w:rFonts w:ascii="楷体_GB2312" w:eastAsia="楷体_GB2312" w:hAnsi="宋体" w:hint="eastAsia"/>
                <w:szCs w:val="21"/>
              </w:rPr>
              <w:t>予重大</w:t>
            </w:r>
            <w:proofErr w:type="gramEnd"/>
            <w:r w:rsidRPr="00B30789">
              <w:rPr>
                <w:rFonts w:ascii="楷体_GB2312" w:eastAsia="楷体_GB2312" w:hAnsi="宋体" w:hint="eastAsia"/>
                <w:szCs w:val="21"/>
              </w:rPr>
              <w:t>疾病保险金受益人，本附加</w:t>
            </w:r>
            <w:proofErr w:type="gramStart"/>
            <w:r w:rsidRPr="00B30789">
              <w:rPr>
                <w:rFonts w:ascii="楷体_GB2312" w:eastAsia="楷体_GB2312" w:hAnsi="宋体" w:hint="eastAsia"/>
                <w:szCs w:val="21"/>
              </w:rPr>
              <w:t>险合同</w:t>
            </w:r>
            <w:proofErr w:type="gramEnd"/>
            <w:r w:rsidRPr="00B30789">
              <w:rPr>
                <w:rFonts w:ascii="楷体_GB2312" w:eastAsia="楷体_GB2312" w:hAnsi="宋体" w:hint="eastAsia"/>
                <w:szCs w:val="21"/>
              </w:rPr>
              <w:t>终止。</w:t>
            </w:r>
          </w:p>
        </w:tc>
      </w:tr>
      <w:tr w:rsidR="00352555" w:rsidRPr="007837F0" w14:paraId="14553C55" w14:textId="77777777" w:rsidTr="00DE6779">
        <w:trPr>
          <w:trHeight w:hRule="exact" w:val="142"/>
          <w:jc w:val="center"/>
        </w:trPr>
        <w:tc>
          <w:tcPr>
            <w:tcW w:w="672" w:type="pct"/>
          </w:tcPr>
          <w:p w14:paraId="0116963F" w14:textId="77777777" w:rsidR="00352555" w:rsidRPr="00C54FEF" w:rsidRDefault="00352555" w:rsidP="00CD58B8">
            <w:pPr>
              <w:spacing w:line="320" w:lineRule="exact"/>
              <w:jc w:val="left"/>
              <w:rPr>
                <w:rFonts w:ascii="黑体" w:eastAsia="黑体" w:hAnsi="宋体"/>
                <w:szCs w:val="21"/>
              </w:rPr>
            </w:pPr>
          </w:p>
        </w:tc>
        <w:tc>
          <w:tcPr>
            <w:tcW w:w="703" w:type="pct"/>
          </w:tcPr>
          <w:p w14:paraId="5A8EAA9A" w14:textId="77777777" w:rsidR="00352555" w:rsidRDefault="00352555" w:rsidP="00B50727">
            <w:pPr>
              <w:spacing w:line="320" w:lineRule="exact"/>
              <w:jc w:val="left"/>
              <w:rPr>
                <w:rFonts w:ascii="黑体" w:eastAsia="黑体" w:hAnsi="宋体"/>
                <w:szCs w:val="21"/>
              </w:rPr>
            </w:pPr>
          </w:p>
        </w:tc>
        <w:tc>
          <w:tcPr>
            <w:tcW w:w="3625" w:type="pct"/>
          </w:tcPr>
          <w:p w14:paraId="2E33CD3C" w14:textId="77777777" w:rsidR="00352555" w:rsidRPr="00C54FEF" w:rsidRDefault="00352555" w:rsidP="001D4748">
            <w:pPr>
              <w:spacing w:line="320" w:lineRule="exact"/>
              <w:ind w:left="315" w:hangingChars="150" w:hanging="315"/>
              <w:rPr>
                <w:rFonts w:ascii="楷体_GB2312" w:eastAsia="楷体_GB2312" w:hAnsi="宋体"/>
                <w:szCs w:val="21"/>
              </w:rPr>
            </w:pPr>
          </w:p>
        </w:tc>
      </w:tr>
      <w:tr w:rsidR="0043063A" w:rsidRPr="007837F0" w14:paraId="2F0FBFCD" w14:textId="77777777" w:rsidTr="00DE6779">
        <w:trPr>
          <w:jc w:val="center"/>
        </w:trPr>
        <w:tc>
          <w:tcPr>
            <w:tcW w:w="672" w:type="pct"/>
          </w:tcPr>
          <w:p w14:paraId="24F851F0" w14:textId="77777777" w:rsidR="0043063A" w:rsidRPr="00C54FEF" w:rsidRDefault="0043063A" w:rsidP="00CD58B8">
            <w:pPr>
              <w:spacing w:line="320" w:lineRule="exact"/>
              <w:jc w:val="left"/>
              <w:rPr>
                <w:rFonts w:ascii="黑体" w:eastAsia="黑体" w:hAnsi="宋体"/>
                <w:szCs w:val="21"/>
              </w:rPr>
            </w:pPr>
          </w:p>
        </w:tc>
        <w:tc>
          <w:tcPr>
            <w:tcW w:w="703" w:type="pct"/>
          </w:tcPr>
          <w:p w14:paraId="656C1B7C" w14:textId="77777777" w:rsidR="0043063A" w:rsidRPr="00C54FEF" w:rsidRDefault="0043063A" w:rsidP="00F95621">
            <w:pPr>
              <w:spacing w:line="320" w:lineRule="exact"/>
              <w:jc w:val="left"/>
              <w:rPr>
                <w:rFonts w:ascii="黑体" w:eastAsia="黑体" w:hAnsi="宋体"/>
                <w:szCs w:val="21"/>
              </w:rPr>
            </w:pPr>
            <w:r>
              <w:rPr>
                <w:rFonts w:ascii="黑体" w:eastAsia="黑体" w:hAnsi="宋体" w:hint="eastAsia"/>
                <w:szCs w:val="21"/>
              </w:rPr>
              <w:t>特定疾病</w:t>
            </w:r>
            <w:r w:rsidR="00F95621">
              <w:rPr>
                <w:rFonts w:ascii="黑体" w:eastAsia="黑体" w:hAnsi="宋体" w:hint="eastAsia"/>
                <w:szCs w:val="21"/>
              </w:rPr>
              <w:t>额外</w:t>
            </w:r>
            <w:r w:rsidR="00CC686B">
              <w:rPr>
                <w:rFonts w:ascii="黑体" w:eastAsia="黑体" w:hAnsi="宋体" w:hint="eastAsia"/>
                <w:szCs w:val="21"/>
              </w:rPr>
              <w:t>给付保险金</w:t>
            </w:r>
          </w:p>
        </w:tc>
        <w:tc>
          <w:tcPr>
            <w:tcW w:w="3625" w:type="pct"/>
          </w:tcPr>
          <w:p w14:paraId="7F673FD5" w14:textId="77777777" w:rsidR="007E5CCB" w:rsidRDefault="009D7E53" w:rsidP="007E5CCB">
            <w:pPr>
              <w:spacing w:line="320" w:lineRule="exact"/>
              <w:ind w:left="315" w:hangingChars="150" w:hanging="315"/>
              <w:rPr>
                <w:rFonts w:ascii="楷体_GB2312" w:eastAsia="楷体_GB2312" w:hAnsi="宋体"/>
                <w:szCs w:val="21"/>
                <w:shd w:val="pct15" w:color="auto" w:fill="FFFFFF"/>
              </w:rPr>
            </w:pPr>
            <w:r w:rsidRPr="009D7E53">
              <w:rPr>
                <w:rFonts w:ascii="楷体_GB2312" w:eastAsia="楷体_GB2312" w:hAnsi="宋体" w:hint="eastAsia"/>
                <w:szCs w:val="21"/>
              </w:rPr>
              <w:t>(</w:t>
            </w:r>
            <w:r>
              <w:rPr>
                <w:rFonts w:ascii="楷体_GB2312" w:eastAsia="楷体_GB2312" w:hAnsi="宋体"/>
                <w:szCs w:val="21"/>
              </w:rPr>
              <w:t>1</w:t>
            </w:r>
            <w:r w:rsidRPr="009D7E53">
              <w:rPr>
                <w:rFonts w:ascii="楷体_GB2312" w:eastAsia="楷体_GB2312" w:hAnsi="宋体" w:hint="eastAsia"/>
                <w:szCs w:val="21"/>
              </w:rPr>
              <w:t>)</w:t>
            </w:r>
            <w:r w:rsidR="004D18AF" w:rsidRPr="00E30A6E">
              <w:rPr>
                <w:rFonts w:ascii="楷体_GB2312" w:eastAsia="楷体_GB2312" w:hAnsi="宋体" w:hint="eastAsia"/>
                <w:szCs w:val="21"/>
              </w:rPr>
              <w:t>若被保险人因遭受意外伤害被确诊初次发生本附加</w:t>
            </w:r>
            <w:proofErr w:type="gramStart"/>
            <w:r w:rsidR="004D18AF" w:rsidRPr="00E30A6E">
              <w:rPr>
                <w:rFonts w:ascii="楷体_GB2312" w:eastAsia="楷体_GB2312" w:hAnsi="宋体" w:hint="eastAsia"/>
                <w:szCs w:val="21"/>
              </w:rPr>
              <w:t>险合同</w:t>
            </w:r>
            <w:proofErr w:type="gramEnd"/>
            <w:r w:rsidR="004D18AF" w:rsidRPr="00E30A6E">
              <w:rPr>
                <w:rFonts w:ascii="楷体_GB2312" w:eastAsia="楷体_GB2312" w:hAnsi="宋体" w:hint="eastAsia"/>
                <w:szCs w:val="21"/>
              </w:rPr>
              <w:t>约定的特定疾病，或在本附加</w:t>
            </w:r>
            <w:proofErr w:type="gramStart"/>
            <w:r w:rsidR="004D18AF" w:rsidRPr="00E30A6E">
              <w:rPr>
                <w:rFonts w:ascii="楷体_GB2312" w:eastAsia="楷体_GB2312" w:hAnsi="宋体" w:hint="eastAsia"/>
                <w:szCs w:val="21"/>
              </w:rPr>
              <w:t>险合同</w:t>
            </w:r>
            <w:proofErr w:type="gramEnd"/>
            <w:r w:rsidR="004D18AF" w:rsidRPr="00E30A6E">
              <w:rPr>
                <w:rFonts w:ascii="楷体_GB2312" w:eastAsia="楷体_GB2312" w:hAnsi="宋体" w:hint="eastAsia"/>
                <w:szCs w:val="21"/>
              </w:rPr>
              <w:t>生效或最后一次复效（以较迟者为准）之日起180日后因意外伤害以外的原因被确诊初次发生本附加</w:t>
            </w:r>
            <w:proofErr w:type="gramStart"/>
            <w:r w:rsidR="004D18AF" w:rsidRPr="00E30A6E">
              <w:rPr>
                <w:rFonts w:ascii="楷体_GB2312" w:eastAsia="楷体_GB2312" w:hAnsi="宋体" w:hint="eastAsia"/>
                <w:szCs w:val="21"/>
              </w:rPr>
              <w:t>险合同</w:t>
            </w:r>
            <w:proofErr w:type="gramEnd"/>
            <w:r w:rsidR="004D18AF" w:rsidRPr="00E30A6E">
              <w:rPr>
                <w:rFonts w:ascii="楷体_GB2312" w:eastAsia="楷体_GB2312" w:hAnsi="宋体" w:hint="eastAsia"/>
                <w:szCs w:val="21"/>
              </w:rPr>
              <w:t>约定的特定疾病</w:t>
            </w:r>
            <w:r w:rsidR="00A67940" w:rsidRPr="00E30A6E">
              <w:rPr>
                <w:rFonts w:ascii="楷体_GB2312" w:eastAsia="楷体_GB2312" w:hAnsi="宋体" w:hint="eastAsia"/>
                <w:szCs w:val="21"/>
              </w:rPr>
              <w:t>，</w:t>
            </w:r>
            <w:r w:rsidR="00627081">
              <w:rPr>
                <w:rFonts w:ascii="楷体_GB2312" w:eastAsia="楷体_GB2312" w:hAnsi="宋体" w:hint="eastAsia"/>
                <w:szCs w:val="21"/>
              </w:rPr>
              <w:t>且</w:t>
            </w:r>
            <w:r w:rsidR="00627081">
              <w:rPr>
                <w:rFonts w:ascii="楷体_GB2312" w:eastAsia="楷体_GB2312" w:hAnsi="宋体"/>
                <w:szCs w:val="21"/>
              </w:rPr>
              <w:t>此前</w:t>
            </w:r>
            <w:r w:rsidR="00627081">
              <w:rPr>
                <w:rFonts w:ascii="楷体_GB2312" w:eastAsia="楷体_GB2312" w:hAnsi="宋体" w:hint="eastAsia"/>
                <w:szCs w:val="21"/>
              </w:rPr>
              <w:t>未</w:t>
            </w:r>
            <w:r w:rsidR="00627081">
              <w:rPr>
                <w:rFonts w:ascii="楷体_GB2312" w:eastAsia="楷体_GB2312" w:hAnsi="宋体"/>
                <w:szCs w:val="21"/>
              </w:rPr>
              <w:t>发生本附加</w:t>
            </w:r>
            <w:proofErr w:type="gramStart"/>
            <w:r w:rsidR="00627081">
              <w:rPr>
                <w:rFonts w:ascii="楷体_GB2312" w:eastAsia="楷体_GB2312" w:hAnsi="宋体"/>
                <w:szCs w:val="21"/>
              </w:rPr>
              <w:t>险</w:t>
            </w:r>
            <w:r w:rsidR="00627081">
              <w:rPr>
                <w:rFonts w:ascii="楷体_GB2312" w:eastAsia="楷体_GB2312" w:hAnsi="宋体" w:hint="eastAsia"/>
                <w:szCs w:val="21"/>
              </w:rPr>
              <w:t>合同</w:t>
            </w:r>
            <w:proofErr w:type="gramEnd"/>
            <w:r w:rsidR="00627081">
              <w:rPr>
                <w:rFonts w:ascii="楷体_GB2312" w:eastAsia="楷体_GB2312" w:hAnsi="宋体"/>
                <w:szCs w:val="21"/>
              </w:rPr>
              <w:t>约定的重大疾病</w:t>
            </w:r>
            <w:r w:rsidR="00627081">
              <w:rPr>
                <w:rFonts w:ascii="楷体_GB2312" w:eastAsia="楷体_GB2312" w:hAnsi="宋体" w:hint="eastAsia"/>
                <w:szCs w:val="21"/>
              </w:rPr>
              <w:t>，</w:t>
            </w:r>
            <w:r w:rsidR="00A67940" w:rsidRPr="00E30A6E">
              <w:rPr>
                <w:rFonts w:ascii="楷体_GB2312" w:eastAsia="楷体_GB2312" w:hAnsi="宋体" w:hint="eastAsia"/>
                <w:szCs w:val="21"/>
                <w:shd w:val="pct15" w:color="auto" w:fill="FFFFFF"/>
              </w:rPr>
              <w:t>我们按本附加</w:t>
            </w:r>
            <w:proofErr w:type="gramStart"/>
            <w:r w:rsidR="00A67940" w:rsidRPr="00E30A6E">
              <w:rPr>
                <w:rFonts w:ascii="楷体_GB2312" w:eastAsia="楷体_GB2312" w:hAnsi="宋体" w:hint="eastAsia"/>
                <w:szCs w:val="21"/>
                <w:shd w:val="pct15" w:color="auto" w:fill="FFFFFF"/>
              </w:rPr>
              <w:t>险合同</w:t>
            </w:r>
            <w:proofErr w:type="gramEnd"/>
            <w:r w:rsidR="00627081">
              <w:rPr>
                <w:rFonts w:ascii="楷体_GB2312" w:eastAsia="楷体_GB2312" w:hAnsi="宋体" w:hint="eastAsia"/>
                <w:szCs w:val="21"/>
                <w:shd w:val="pct15" w:color="auto" w:fill="FFFFFF"/>
              </w:rPr>
              <w:t>基本</w:t>
            </w:r>
            <w:r w:rsidR="00A67940" w:rsidRPr="00E30A6E">
              <w:rPr>
                <w:rFonts w:ascii="楷体_GB2312" w:eastAsia="楷体_GB2312" w:hAnsi="宋体" w:hint="eastAsia"/>
                <w:szCs w:val="21"/>
                <w:shd w:val="pct15" w:color="auto" w:fill="FFFFFF"/>
              </w:rPr>
              <w:t>保险金额的20%</w:t>
            </w:r>
            <w:r w:rsidR="00CC686B" w:rsidRPr="00E30A6E">
              <w:rPr>
                <w:rFonts w:ascii="楷体_GB2312" w:eastAsia="楷体_GB2312" w:hAnsi="宋体" w:hint="eastAsia"/>
                <w:szCs w:val="21"/>
                <w:shd w:val="pct15" w:color="auto" w:fill="FFFFFF"/>
              </w:rPr>
              <w:t>给付特定疾病</w:t>
            </w:r>
            <w:r w:rsidR="007D6435">
              <w:rPr>
                <w:rFonts w:ascii="楷体_GB2312" w:eastAsia="楷体_GB2312" w:hAnsi="宋体" w:hint="eastAsia"/>
                <w:szCs w:val="21"/>
                <w:shd w:val="pct15" w:color="auto" w:fill="FFFFFF"/>
              </w:rPr>
              <w:t>额外</w:t>
            </w:r>
            <w:r w:rsidR="00CC686B" w:rsidRPr="00E30A6E">
              <w:rPr>
                <w:rFonts w:ascii="楷体_GB2312" w:eastAsia="楷体_GB2312" w:hAnsi="宋体" w:hint="eastAsia"/>
                <w:szCs w:val="21"/>
                <w:shd w:val="pct15" w:color="auto" w:fill="FFFFFF"/>
              </w:rPr>
              <w:t>给付保险金</w:t>
            </w:r>
            <w:proofErr w:type="gramStart"/>
            <w:r w:rsidR="00CC686B" w:rsidRPr="00E30A6E">
              <w:rPr>
                <w:rFonts w:ascii="楷体_GB2312" w:eastAsia="楷体_GB2312" w:hAnsi="宋体" w:hint="eastAsia"/>
                <w:szCs w:val="21"/>
                <w:shd w:val="pct15" w:color="auto" w:fill="FFFFFF"/>
              </w:rPr>
              <w:t>予重大</w:t>
            </w:r>
            <w:proofErr w:type="gramEnd"/>
            <w:r w:rsidR="00CC686B" w:rsidRPr="00E30A6E">
              <w:rPr>
                <w:rFonts w:ascii="楷体_GB2312" w:eastAsia="楷体_GB2312" w:hAnsi="宋体" w:hint="eastAsia"/>
                <w:szCs w:val="21"/>
                <w:shd w:val="pct15" w:color="auto" w:fill="FFFFFF"/>
              </w:rPr>
              <w:t>疾病保险金受益人</w:t>
            </w:r>
            <w:r w:rsidR="00A67940" w:rsidRPr="000F473B">
              <w:rPr>
                <w:rFonts w:ascii="楷体_GB2312" w:eastAsia="楷体_GB2312" w:hAnsi="宋体" w:hint="eastAsia"/>
                <w:szCs w:val="21"/>
                <w:shd w:val="pct15" w:color="auto" w:fill="FFFFFF"/>
              </w:rPr>
              <w:t>。</w:t>
            </w:r>
          </w:p>
          <w:p w14:paraId="3708BBC6" w14:textId="77777777" w:rsidR="00567C17" w:rsidRPr="007E5CCB" w:rsidRDefault="007E5CCB" w:rsidP="00B14514">
            <w:pPr>
              <w:spacing w:line="320" w:lineRule="exact"/>
              <w:ind w:left="315" w:hangingChars="150" w:hanging="315"/>
              <w:rPr>
                <w:rFonts w:ascii="楷体_GB2312" w:eastAsia="楷体_GB2312" w:hAnsi="宋体"/>
                <w:szCs w:val="21"/>
              </w:rPr>
            </w:pPr>
            <w:r w:rsidRPr="00FA23BD">
              <w:rPr>
                <w:rFonts w:ascii="楷体_GB2312" w:eastAsia="楷体_GB2312" w:hAnsi="宋体" w:hint="eastAsia"/>
                <w:szCs w:val="21"/>
                <w:shd w:val="pct15" w:color="auto" w:fill="FFFFFF"/>
              </w:rPr>
              <w:t>(2)</w:t>
            </w:r>
            <w:r w:rsidR="00D05548" w:rsidRPr="00B007C6">
              <w:rPr>
                <w:rFonts w:ascii="楷体_GB2312" w:eastAsia="楷体_GB2312" w:hAnsi="宋体" w:hint="eastAsia"/>
                <w:szCs w:val="21"/>
                <w:shd w:val="pct15" w:color="auto" w:fill="FFFFFF"/>
              </w:rPr>
              <w:t>若被保险人在本附加</w:t>
            </w:r>
            <w:proofErr w:type="gramStart"/>
            <w:r w:rsidR="00D05548" w:rsidRPr="00B007C6">
              <w:rPr>
                <w:rFonts w:ascii="楷体_GB2312" w:eastAsia="楷体_GB2312" w:hAnsi="宋体" w:hint="eastAsia"/>
                <w:szCs w:val="21"/>
                <w:shd w:val="pct15" w:color="auto" w:fill="FFFFFF"/>
              </w:rPr>
              <w:t>险合同</w:t>
            </w:r>
            <w:proofErr w:type="gramEnd"/>
            <w:r w:rsidR="00D05548" w:rsidRPr="00B007C6">
              <w:rPr>
                <w:rFonts w:ascii="楷体_GB2312" w:eastAsia="楷体_GB2312" w:hAnsi="宋体" w:hint="eastAsia"/>
                <w:szCs w:val="21"/>
                <w:shd w:val="pct15" w:color="auto" w:fill="FFFFFF"/>
              </w:rPr>
              <w:t>生效或最后一次复效（以较迟者为准）之日起180日内因意外伤害以外的原因被确诊初次发生本附加</w:t>
            </w:r>
            <w:proofErr w:type="gramStart"/>
            <w:r w:rsidR="00D05548" w:rsidRPr="00B007C6">
              <w:rPr>
                <w:rFonts w:ascii="楷体_GB2312" w:eastAsia="楷体_GB2312" w:hAnsi="宋体" w:hint="eastAsia"/>
                <w:szCs w:val="21"/>
                <w:shd w:val="pct15" w:color="auto" w:fill="FFFFFF"/>
              </w:rPr>
              <w:t>险合同</w:t>
            </w:r>
            <w:proofErr w:type="gramEnd"/>
            <w:r w:rsidR="00D05548" w:rsidRPr="00B007C6">
              <w:rPr>
                <w:rFonts w:ascii="楷体_GB2312" w:eastAsia="楷体_GB2312" w:hAnsi="宋体" w:hint="eastAsia"/>
                <w:szCs w:val="21"/>
                <w:shd w:val="pct15" w:color="auto" w:fill="FFFFFF"/>
              </w:rPr>
              <w:t>约定</w:t>
            </w:r>
            <w:r w:rsidR="00D05548">
              <w:rPr>
                <w:rFonts w:ascii="楷体_GB2312" w:eastAsia="楷体_GB2312" w:hAnsi="宋体" w:hint="eastAsia"/>
                <w:szCs w:val="21"/>
                <w:shd w:val="pct15" w:color="auto" w:fill="FFFFFF"/>
              </w:rPr>
              <w:t>的特定</w:t>
            </w:r>
            <w:r w:rsidR="00D05548" w:rsidRPr="00B007C6">
              <w:rPr>
                <w:rFonts w:ascii="楷体_GB2312" w:eastAsia="楷体_GB2312" w:hAnsi="宋体" w:hint="eastAsia"/>
                <w:szCs w:val="21"/>
                <w:shd w:val="pct15" w:color="auto" w:fill="FFFFFF"/>
              </w:rPr>
              <w:t>疾病，</w:t>
            </w:r>
            <w:r w:rsidR="00D05548" w:rsidRPr="00587104">
              <w:rPr>
                <w:rFonts w:ascii="楷体_GB2312" w:eastAsia="楷体_GB2312" w:hAnsi="宋体" w:hint="eastAsia"/>
                <w:szCs w:val="21"/>
                <w:shd w:val="pct15" w:color="auto" w:fill="FFFFFF"/>
              </w:rPr>
              <w:t>我们按您根据本附加</w:t>
            </w:r>
            <w:proofErr w:type="gramStart"/>
            <w:r w:rsidR="00D05548" w:rsidRPr="00587104">
              <w:rPr>
                <w:rFonts w:ascii="楷体_GB2312" w:eastAsia="楷体_GB2312" w:hAnsi="宋体" w:hint="eastAsia"/>
                <w:szCs w:val="21"/>
                <w:shd w:val="pct15" w:color="auto" w:fill="FFFFFF"/>
              </w:rPr>
              <w:t>险合同</w:t>
            </w:r>
            <w:proofErr w:type="gramEnd"/>
            <w:r w:rsidR="00D05548" w:rsidRPr="00587104">
              <w:rPr>
                <w:rFonts w:ascii="楷体_GB2312" w:eastAsia="楷体_GB2312" w:hAnsi="宋体" w:hint="eastAsia"/>
                <w:szCs w:val="21"/>
                <w:shd w:val="pct15" w:color="auto" w:fill="FFFFFF"/>
              </w:rPr>
              <w:t>约定已支付的保险费总额给付</w:t>
            </w:r>
            <w:r w:rsidR="00D05548" w:rsidRPr="00D05548">
              <w:rPr>
                <w:rFonts w:ascii="楷体_GB2312" w:eastAsia="楷体_GB2312" w:hAnsi="宋体" w:hint="eastAsia"/>
                <w:szCs w:val="21"/>
                <w:shd w:val="pct15" w:color="auto" w:fill="FFFFFF"/>
              </w:rPr>
              <w:t>特定疾病额外给付保险金</w:t>
            </w:r>
            <w:r w:rsidR="00D05548" w:rsidRPr="00F53C63">
              <w:rPr>
                <w:rFonts w:ascii="楷体_GB2312" w:eastAsia="楷体_GB2312" w:hAnsi="宋体" w:hint="eastAsia"/>
                <w:szCs w:val="21"/>
                <w:shd w:val="pct15" w:color="auto" w:fill="FFFFFF"/>
              </w:rPr>
              <w:t>，</w:t>
            </w:r>
            <w:r w:rsidR="00D05548" w:rsidRPr="00DE6779">
              <w:rPr>
                <w:rFonts w:ascii="楷体_GB2312" w:eastAsia="楷体_GB2312" w:hAnsi="宋体" w:hint="eastAsia"/>
                <w:szCs w:val="21"/>
                <w:shd w:val="pct15" w:color="auto" w:fill="FFFFFF"/>
              </w:rPr>
              <w:t>本附加</w:t>
            </w:r>
            <w:proofErr w:type="gramStart"/>
            <w:r w:rsidR="00D05548" w:rsidRPr="00DE6779">
              <w:rPr>
                <w:rFonts w:ascii="楷体_GB2312" w:eastAsia="楷体_GB2312" w:hAnsi="宋体" w:hint="eastAsia"/>
                <w:szCs w:val="21"/>
                <w:shd w:val="pct15" w:color="auto" w:fill="FFFFFF"/>
              </w:rPr>
              <w:t>险合同</w:t>
            </w:r>
            <w:proofErr w:type="gramEnd"/>
            <w:r w:rsidR="00D05548" w:rsidRPr="00DE6779">
              <w:rPr>
                <w:rFonts w:ascii="楷体_GB2312" w:eastAsia="楷体_GB2312" w:hAnsi="宋体" w:hint="eastAsia"/>
                <w:szCs w:val="21"/>
                <w:shd w:val="pct15" w:color="auto" w:fill="FFFFFF"/>
              </w:rPr>
              <w:t>终止。</w:t>
            </w:r>
          </w:p>
          <w:p w14:paraId="65187C42" w14:textId="77777777" w:rsidR="00FA23BD" w:rsidRDefault="00721AC2" w:rsidP="00567C17">
            <w:pPr>
              <w:spacing w:line="320" w:lineRule="exact"/>
              <w:rPr>
                <w:rFonts w:ascii="楷体_GB2312" w:eastAsia="楷体_GB2312" w:hAnsi="宋体"/>
                <w:szCs w:val="21"/>
              </w:rPr>
            </w:pPr>
            <w:r w:rsidRPr="00E30A6E">
              <w:rPr>
                <w:rFonts w:ascii="楷体_GB2312" w:eastAsia="楷体_GB2312" w:hAnsi="宋体" w:hint="eastAsia"/>
                <w:szCs w:val="21"/>
              </w:rPr>
              <w:t>本附加</w:t>
            </w:r>
            <w:proofErr w:type="gramStart"/>
            <w:r w:rsidRPr="00E30A6E">
              <w:rPr>
                <w:rFonts w:ascii="楷体_GB2312" w:eastAsia="楷体_GB2312" w:hAnsi="宋体" w:hint="eastAsia"/>
                <w:szCs w:val="21"/>
              </w:rPr>
              <w:t>险合同</w:t>
            </w:r>
            <w:proofErr w:type="gramEnd"/>
            <w:r w:rsidR="00F5772C" w:rsidRPr="00E30A6E">
              <w:rPr>
                <w:rFonts w:ascii="楷体_GB2312" w:eastAsia="楷体_GB2312" w:hAnsi="宋体" w:hint="eastAsia"/>
                <w:szCs w:val="21"/>
              </w:rPr>
              <w:t>特定疾病</w:t>
            </w:r>
            <w:r w:rsidR="00242DEB">
              <w:rPr>
                <w:rFonts w:ascii="楷体_GB2312" w:eastAsia="楷体_GB2312" w:hAnsi="宋体" w:hint="eastAsia"/>
                <w:szCs w:val="21"/>
              </w:rPr>
              <w:t>额外</w:t>
            </w:r>
            <w:r w:rsidR="00F5772C" w:rsidRPr="00E30A6E">
              <w:rPr>
                <w:rFonts w:ascii="楷体_GB2312" w:eastAsia="楷体_GB2312" w:hAnsi="宋体" w:hint="eastAsia"/>
                <w:szCs w:val="21"/>
              </w:rPr>
              <w:t>给付保险金</w:t>
            </w:r>
            <w:r w:rsidRPr="00E30A6E">
              <w:rPr>
                <w:rFonts w:ascii="楷体_GB2312" w:eastAsia="楷体_GB2312" w:hAnsi="宋体" w:hint="eastAsia"/>
                <w:szCs w:val="21"/>
              </w:rPr>
              <w:t>给付</w:t>
            </w:r>
            <w:r w:rsidR="007D6435">
              <w:rPr>
                <w:rFonts w:ascii="楷体_GB2312" w:eastAsia="楷体_GB2312" w:hAnsi="宋体" w:hint="eastAsia"/>
                <w:szCs w:val="21"/>
              </w:rPr>
              <w:t>以</w:t>
            </w:r>
            <w:r w:rsidR="007D6435">
              <w:rPr>
                <w:rFonts w:ascii="楷体_GB2312" w:eastAsia="楷体_GB2312" w:hAnsi="宋体"/>
                <w:szCs w:val="21"/>
              </w:rPr>
              <w:t>三次为限，</w:t>
            </w:r>
            <w:r w:rsidR="007D6435" w:rsidRPr="007D6435">
              <w:rPr>
                <w:rFonts w:ascii="楷体_GB2312" w:eastAsia="楷体_GB2312" w:hAnsi="宋体" w:hint="eastAsia"/>
                <w:szCs w:val="21"/>
              </w:rPr>
              <w:t>每种特定疾病</w:t>
            </w:r>
            <w:r w:rsidR="001E39A1">
              <w:rPr>
                <w:rFonts w:ascii="楷体_GB2312" w:eastAsia="楷体_GB2312" w:hAnsi="宋体" w:hint="eastAsia"/>
                <w:szCs w:val="21"/>
              </w:rPr>
              <w:t>仅</w:t>
            </w:r>
            <w:r w:rsidR="007D6435" w:rsidRPr="007D6435">
              <w:rPr>
                <w:rFonts w:ascii="楷体_GB2312" w:eastAsia="楷体_GB2312" w:hAnsi="宋体" w:hint="eastAsia"/>
                <w:szCs w:val="21"/>
              </w:rPr>
              <w:t>限给付一次，当累计给付的特定疾病</w:t>
            </w:r>
            <w:r w:rsidR="007D6435">
              <w:rPr>
                <w:rFonts w:ascii="楷体_GB2312" w:eastAsia="楷体_GB2312" w:hAnsi="宋体" w:hint="eastAsia"/>
                <w:szCs w:val="21"/>
              </w:rPr>
              <w:t>额外</w:t>
            </w:r>
            <w:r w:rsidR="007D6435">
              <w:rPr>
                <w:rFonts w:ascii="楷体_GB2312" w:eastAsia="楷体_GB2312" w:hAnsi="宋体"/>
                <w:szCs w:val="21"/>
              </w:rPr>
              <w:t>给付</w:t>
            </w:r>
            <w:r w:rsidR="007D6435" w:rsidRPr="007D6435">
              <w:rPr>
                <w:rFonts w:ascii="楷体_GB2312" w:eastAsia="楷体_GB2312" w:hAnsi="宋体" w:hint="eastAsia"/>
                <w:szCs w:val="21"/>
              </w:rPr>
              <w:t>保险金达到三次时，本附加</w:t>
            </w:r>
            <w:proofErr w:type="gramStart"/>
            <w:r w:rsidR="007D6435" w:rsidRPr="007D6435">
              <w:rPr>
                <w:rFonts w:ascii="楷体_GB2312" w:eastAsia="楷体_GB2312" w:hAnsi="宋体" w:hint="eastAsia"/>
                <w:szCs w:val="21"/>
              </w:rPr>
              <w:t>险合同</w:t>
            </w:r>
            <w:proofErr w:type="gramEnd"/>
            <w:r w:rsidR="007D6435" w:rsidRPr="007D6435">
              <w:rPr>
                <w:rFonts w:ascii="楷体_GB2312" w:eastAsia="楷体_GB2312" w:hAnsi="宋体" w:hint="eastAsia"/>
                <w:szCs w:val="21"/>
              </w:rPr>
              <w:t>继续有效，</w:t>
            </w:r>
            <w:r w:rsidR="001E39A1" w:rsidRPr="00E30A6E">
              <w:rPr>
                <w:rFonts w:ascii="楷体_GB2312" w:eastAsia="楷体_GB2312" w:hAnsi="宋体" w:hint="eastAsia"/>
                <w:szCs w:val="21"/>
              </w:rPr>
              <w:t>但该项责任终止，</w:t>
            </w:r>
            <w:r w:rsidR="001E39A1">
              <w:rPr>
                <w:rFonts w:ascii="楷体_GB2312" w:eastAsia="楷体_GB2312" w:hAnsi="宋体" w:hint="eastAsia"/>
                <w:szCs w:val="21"/>
              </w:rPr>
              <w:t>本附加</w:t>
            </w:r>
            <w:proofErr w:type="gramStart"/>
            <w:r w:rsidR="001E39A1">
              <w:rPr>
                <w:rFonts w:ascii="楷体_GB2312" w:eastAsia="楷体_GB2312" w:hAnsi="宋体" w:hint="eastAsia"/>
                <w:szCs w:val="21"/>
              </w:rPr>
              <w:t>险合同</w:t>
            </w:r>
            <w:proofErr w:type="gramEnd"/>
            <w:r w:rsidR="001E39A1">
              <w:rPr>
                <w:rFonts w:ascii="楷体_GB2312" w:eastAsia="楷体_GB2312" w:hAnsi="宋体" w:hint="eastAsia"/>
                <w:szCs w:val="21"/>
              </w:rPr>
              <w:t>及主</w:t>
            </w:r>
            <w:proofErr w:type="gramStart"/>
            <w:r w:rsidR="001E39A1">
              <w:rPr>
                <w:rFonts w:ascii="楷体_GB2312" w:eastAsia="楷体_GB2312" w:hAnsi="宋体" w:hint="eastAsia"/>
                <w:szCs w:val="21"/>
              </w:rPr>
              <w:t>险合同</w:t>
            </w:r>
            <w:proofErr w:type="gramEnd"/>
            <w:r w:rsidR="001E39A1">
              <w:rPr>
                <w:rFonts w:ascii="楷体_GB2312" w:eastAsia="楷体_GB2312" w:hAnsi="宋体" w:hint="eastAsia"/>
                <w:szCs w:val="21"/>
              </w:rPr>
              <w:t>的</w:t>
            </w:r>
            <w:r w:rsidR="00CE51D9">
              <w:rPr>
                <w:rFonts w:ascii="楷体_GB2312" w:eastAsia="楷体_GB2312" w:hAnsi="宋体" w:hint="eastAsia"/>
                <w:szCs w:val="21"/>
              </w:rPr>
              <w:t>基本</w:t>
            </w:r>
            <w:r w:rsidR="007D6435" w:rsidRPr="007D6435">
              <w:rPr>
                <w:rFonts w:ascii="楷体_GB2312" w:eastAsia="楷体_GB2312" w:hAnsi="宋体" w:hint="eastAsia"/>
                <w:szCs w:val="21"/>
              </w:rPr>
              <w:t>保险金额不变。</w:t>
            </w:r>
          </w:p>
          <w:p w14:paraId="7763EE4D" w14:textId="77777777" w:rsidR="00F07EED" w:rsidRPr="00A913CA" w:rsidRDefault="00F07EED" w:rsidP="00567C17">
            <w:pPr>
              <w:spacing w:line="320" w:lineRule="exact"/>
              <w:rPr>
                <w:rFonts w:ascii="楷体_GB2312" w:eastAsia="楷体_GB2312" w:hAnsi="宋体"/>
                <w:szCs w:val="21"/>
                <w:shd w:val="pct15" w:color="auto" w:fill="FFFFFF"/>
              </w:rPr>
            </w:pPr>
            <w:r w:rsidRPr="00A913CA">
              <w:rPr>
                <w:rFonts w:ascii="楷体_GB2312" w:eastAsia="楷体_GB2312" w:hAnsi="宋体" w:hint="eastAsia"/>
                <w:szCs w:val="21"/>
                <w:shd w:val="pct15" w:color="auto" w:fill="FFFFFF"/>
              </w:rPr>
              <w:t>若</w:t>
            </w:r>
            <w:r w:rsidRPr="00A913CA">
              <w:rPr>
                <w:rFonts w:ascii="楷体_GB2312" w:eastAsia="楷体_GB2312" w:hAnsi="宋体"/>
                <w:szCs w:val="21"/>
                <w:shd w:val="pct15" w:color="auto" w:fill="FFFFFF"/>
              </w:rPr>
              <w:t>被保险人因同一疾病或</w:t>
            </w:r>
            <w:r w:rsidR="001E39A1" w:rsidRPr="00A913CA">
              <w:rPr>
                <w:rFonts w:ascii="楷体_GB2312" w:eastAsia="楷体_GB2312" w:hAnsi="宋体" w:hint="eastAsia"/>
                <w:szCs w:val="21"/>
                <w:shd w:val="pct15" w:color="auto" w:fill="FFFFFF"/>
              </w:rPr>
              <w:t>遭受</w:t>
            </w:r>
            <w:r w:rsidRPr="00A913CA">
              <w:rPr>
                <w:rFonts w:ascii="楷体_GB2312" w:eastAsia="楷体_GB2312" w:hAnsi="宋体"/>
                <w:szCs w:val="21"/>
                <w:shd w:val="pct15" w:color="auto" w:fill="FFFFFF"/>
              </w:rPr>
              <w:t>同一</w:t>
            </w:r>
            <w:r w:rsidR="001E39A1" w:rsidRPr="00A913CA">
              <w:rPr>
                <w:rFonts w:ascii="楷体_GB2312" w:eastAsia="楷体_GB2312" w:hAnsi="宋体" w:hint="eastAsia"/>
                <w:szCs w:val="21"/>
                <w:shd w:val="pct15" w:color="auto" w:fill="FFFFFF"/>
              </w:rPr>
              <w:t>意外伤害</w:t>
            </w:r>
            <w:r w:rsidRPr="00A913CA">
              <w:rPr>
                <w:rFonts w:ascii="楷体_GB2312" w:eastAsia="楷体_GB2312" w:hAnsi="宋体"/>
                <w:szCs w:val="21"/>
                <w:shd w:val="pct15" w:color="auto" w:fill="FFFFFF"/>
              </w:rPr>
              <w:t>导致其发生本附加</w:t>
            </w:r>
            <w:proofErr w:type="gramStart"/>
            <w:r w:rsidRPr="00A913CA">
              <w:rPr>
                <w:rFonts w:ascii="楷体_GB2312" w:eastAsia="楷体_GB2312" w:hAnsi="宋体"/>
                <w:szCs w:val="21"/>
                <w:shd w:val="pct15" w:color="auto" w:fill="FFFFFF"/>
              </w:rPr>
              <w:t>险合同</w:t>
            </w:r>
            <w:proofErr w:type="gramEnd"/>
            <w:r w:rsidRPr="00A913CA">
              <w:rPr>
                <w:rFonts w:ascii="楷体_GB2312" w:eastAsia="楷体_GB2312" w:hAnsi="宋体"/>
                <w:szCs w:val="21"/>
                <w:shd w:val="pct15" w:color="auto" w:fill="FFFFFF"/>
              </w:rPr>
              <w:t>约定的两种或两种以上的特定疾病，我们</w:t>
            </w:r>
            <w:r w:rsidRPr="00A913CA">
              <w:rPr>
                <w:rFonts w:ascii="楷体_GB2312" w:eastAsia="楷体_GB2312" w:hAnsi="宋体" w:hint="eastAsia"/>
                <w:szCs w:val="21"/>
                <w:shd w:val="pct15" w:color="auto" w:fill="FFFFFF"/>
              </w:rPr>
              <w:t>仅</w:t>
            </w:r>
            <w:r w:rsidRPr="00A913CA">
              <w:rPr>
                <w:rFonts w:ascii="楷体_GB2312" w:eastAsia="楷体_GB2312" w:hAnsi="宋体"/>
                <w:szCs w:val="21"/>
                <w:shd w:val="pct15" w:color="auto" w:fill="FFFFFF"/>
              </w:rPr>
              <w:t>按一种特定疾病给付特定疾病额外给付保险金。</w:t>
            </w:r>
          </w:p>
          <w:p w14:paraId="4FBA099E" w14:textId="77777777" w:rsidR="00F07EED" w:rsidRPr="00F07EED" w:rsidRDefault="00F07EED" w:rsidP="001E39A1">
            <w:pPr>
              <w:spacing w:line="320" w:lineRule="exact"/>
              <w:rPr>
                <w:rFonts w:ascii="黑体" w:eastAsia="黑体"/>
                <w:szCs w:val="21"/>
              </w:rPr>
            </w:pPr>
            <w:r w:rsidRPr="00A913CA">
              <w:rPr>
                <w:rFonts w:ascii="楷体_GB2312" w:eastAsia="楷体_GB2312" w:hAnsi="宋体" w:hint="eastAsia"/>
                <w:szCs w:val="21"/>
                <w:shd w:val="pct15" w:color="auto" w:fill="FFFFFF"/>
              </w:rPr>
              <w:t>若</w:t>
            </w:r>
            <w:r w:rsidRPr="00A913CA">
              <w:rPr>
                <w:rFonts w:ascii="楷体_GB2312" w:eastAsia="楷体_GB2312" w:hAnsi="宋体"/>
                <w:szCs w:val="21"/>
                <w:shd w:val="pct15" w:color="auto" w:fill="FFFFFF"/>
              </w:rPr>
              <w:t>被保险人</w:t>
            </w:r>
            <w:r w:rsidR="001E39A1" w:rsidRPr="00A913CA">
              <w:rPr>
                <w:rFonts w:ascii="楷体_GB2312" w:eastAsia="楷体_GB2312" w:hAnsi="宋体" w:hint="eastAsia"/>
                <w:szCs w:val="21"/>
                <w:shd w:val="pct15" w:color="auto" w:fill="FFFFFF"/>
              </w:rPr>
              <w:t>被</w:t>
            </w:r>
            <w:r w:rsidRPr="00A913CA">
              <w:rPr>
                <w:rFonts w:ascii="楷体_GB2312" w:eastAsia="楷体_GB2312" w:hAnsi="宋体"/>
                <w:szCs w:val="21"/>
                <w:shd w:val="pct15" w:color="auto" w:fill="FFFFFF"/>
              </w:rPr>
              <w:t>确诊</w:t>
            </w:r>
            <w:r w:rsidR="001E39A1" w:rsidRPr="00A913CA">
              <w:rPr>
                <w:rFonts w:ascii="楷体_GB2312" w:eastAsia="楷体_GB2312" w:hAnsi="宋体" w:hint="eastAsia"/>
                <w:szCs w:val="21"/>
                <w:shd w:val="pct15" w:color="auto" w:fill="FFFFFF"/>
              </w:rPr>
              <w:t>发生</w:t>
            </w:r>
            <w:r w:rsidR="001E39A1" w:rsidRPr="00A913CA">
              <w:rPr>
                <w:rFonts w:ascii="楷体_GB2312" w:eastAsia="楷体_GB2312" w:hAnsi="宋体"/>
                <w:szCs w:val="21"/>
                <w:shd w:val="pct15" w:color="auto" w:fill="FFFFFF"/>
              </w:rPr>
              <w:t>本附加</w:t>
            </w:r>
            <w:proofErr w:type="gramStart"/>
            <w:r w:rsidR="001E39A1" w:rsidRPr="00A913CA">
              <w:rPr>
                <w:rFonts w:ascii="楷体_GB2312" w:eastAsia="楷体_GB2312" w:hAnsi="宋体"/>
                <w:szCs w:val="21"/>
                <w:shd w:val="pct15" w:color="auto" w:fill="FFFFFF"/>
              </w:rPr>
              <w:t>险</w:t>
            </w:r>
            <w:r w:rsidR="001E39A1" w:rsidRPr="00A913CA">
              <w:rPr>
                <w:rFonts w:ascii="楷体_GB2312" w:eastAsia="楷体_GB2312" w:hAnsi="宋体" w:hint="eastAsia"/>
                <w:szCs w:val="21"/>
                <w:shd w:val="pct15" w:color="auto" w:fill="FFFFFF"/>
              </w:rPr>
              <w:t>合同</w:t>
            </w:r>
            <w:proofErr w:type="gramEnd"/>
            <w:r w:rsidR="001E39A1" w:rsidRPr="00A913CA">
              <w:rPr>
                <w:rFonts w:ascii="楷体_GB2312" w:eastAsia="楷体_GB2312" w:hAnsi="宋体" w:hint="eastAsia"/>
                <w:szCs w:val="21"/>
                <w:shd w:val="pct15" w:color="auto" w:fill="FFFFFF"/>
              </w:rPr>
              <w:t>约定的</w:t>
            </w:r>
            <w:r w:rsidRPr="00A913CA">
              <w:rPr>
                <w:rFonts w:ascii="楷体_GB2312" w:eastAsia="楷体_GB2312" w:hAnsi="宋体"/>
                <w:szCs w:val="21"/>
                <w:shd w:val="pct15" w:color="auto" w:fill="FFFFFF"/>
              </w:rPr>
              <w:t>特定疾病时</w:t>
            </w:r>
            <w:r w:rsidRPr="00A913CA">
              <w:rPr>
                <w:rFonts w:ascii="楷体_GB2312" w:eastAsia="楷体_GB2312" w:hAnsi="宋体" w:hint="eastAsia"/>
                <w:szCs w:val="21"/>
                <w:shd w:val="pct15" w:color="auto" w:fill="FFFFFF"/>
              </w:rPr>
              <w:t>或</w:t>
            </w:r>
            <w:r w:rsidRPr="00A913CA">
              <w:rPr>
                <w:rFonts w:ascii="楷体_GB2312" w:eastAsia="楷体_GB2312" w:hAnsi="宋体"/>
                <w:szCs w:val="21"/>
                <w:shd w:val="pct15" w:color="auto" w:fill="FFFFFF"/>
              </w:rPr>
              <w:t>之前</w:t>
            </w:r>
            <w:r w:rsidR="001E39A1" w:rsidRPr="00A913CA">
              <w:rPr>
                <w:rFonts w:ascii="楷体_GB2312" w:eastAsia="楷体_GB2312" w:hAnsi="宋体" w:hint="eastAsia"/>
                <w:szCs w:val="21"/>
                <w:shd w:val="pct15" w:color="auto" w:fill="FFFFFF"/>
              </w:rPr>
              <w:t>，</w:t>
            </w:r>
            <w:r w:rsidRPr="00A913CA">
              <w:rPr>
                <w:rFonts w:ascii="楷体_GB2312" w:eastAsia="楷体_GB2312" w:hAnsi="宋体"/>
                <w:szCs w:val="21"/>
                <w:shd w:val="pct15" w:color="auto" w:fill="FFFFFF"/>
              </w:rPr>
              <w:t>已经符合本附加</w:t>
            </w:r>
            <w:proofErr w:type="gramStart"/>
            <w:r w:rsidRPr="00A913CA">
              <w:rPr>
                <w:rFonts w:ascii="楷体_GB2312" w:eastAsia="楷体_GB2312" w:hAnsi="宋体"/>
                <w:szCs w:val="21"/>
                <w:shd w:val="pct15" w:color="auto" w:fill="FFFFFF"/>
              </w:rPr>
              <w:t>险合同</w:t>
            </w:r>
            <w:proofErr w:type="gramEnd"/>
            <w:r w:rsidRPr="00A913CA">
              <w:rPr>
                <w:rFonts w:ascii="楷体_GB2312" w:eastAsia="楷体_GB2312" w:hAnsi="宋体"/>
                <w:szCs w:val="21"/>
                <w:shd w:val="pct15" w:color="auto" w:fill="FFFFFF"/>
              </w:rPr>
              <w:t>约定的重大疾病</w:t>
            </w:r>
            <w:r w:rsidRPr="00A913CA">
              <w:rPr>
                <w:rFonts w:ascii="楷体_GB2312" w:eastAsia="楷体_GB2312" w:hAnsi="宋体" w:hint="eastAsia"/>
                <w:szCs w:val="21"/>
                <w:shd w:val="pct15" w:color="auto" w:fill="FFFFFF"/>
              </w:rPr>
              <w:t>保险金</w:t>
            </w:r>
            <w:r w:rsidRPr="00A913CA">
              <w:rPr>
                <w:rFonts w:ascii="楷体_GB2312" w:eastAsia="楷体_GB2312" w:hAnsi="宋体"/>
                <w:szCs w:val="21"/>
                <w:shd w:val="pct15" w:color="auto" w:fill="FFFFFF"/>
              </w:rPr>
              <w:t>给付条件，则我们按照</w:t>
            </w:r>
            <w:r w:rsidRPr="00A913CA">
              <w:rPr>
                <w:rFonts w:ascii="楷体_GB2312" w:eastAsia="楷体_GB2312" w:hAnsi="宋体" w:hint="eastAsia"/>
                <w:szCs w:val="21"/>
                <w:shd w:val="pct15" w:color="auto" w:fill="FFFFFF"/>
              </w:rPr>
              <w:t>上述重大疾病</w:t>
            </w:r>
            <w:r w:rsidRPr="00A913CA">
              <w:rPr>
                <w:rFonts w:ascii="楷体_GB2312" w:eastAsia="楷体_GB2312" w:hAnsi="宋体"/>
                <w:szCs w:val="21"/>
                <w:shd w:val="pct15" w:color="auto" w:fill="FFFFFF"/>
              </w:rPr>
              <w:t>保险金</w:t>
            </w:r>
            <w:r w:rsidRPr="00A913CA">
              <w:rPr>
                <w:rFonts w:ascii="楷体_GB2312" w:eastAsia="楷体_GB2312" w:hAnsi="宋体" w:hint="eastAsia"/>
                <w:szCs w:val="21"/>
                <w:shd w:val="pct15" w:color="auto" w:fill="FFFFFF"/>
              </w:rPr>
              <w:t>责任</w:t>
            </w:r>
            <w:r w:rsidRPr="00A913CA">
              <w:rPr>
                <w:rFonts w:ascii="楷体_GB2312" w:eastAsia="楷体_GB2312" w:hAnsi="宋体"/>
                <w:szCs w:val="21"/>
                <w:shd w:val="pct15" w:color="auto" w:fill="FFFFFF"/>
              </w:rPr>
              <w:t>进行给付，</w:t>
            </w:r>
            <w:r w:rsidRPr="001E39A1">
              <w:rPr>
                <w:rFonts w:ascii="楷体_GB2312" w:eastAsia="楷体_GB2312" w:hAnsi="宋体"/>
                <w:szCs w:val="21"/>
                <w:shd w:val="pct15" w:color="auto" w:fill="FFFFFF"/>
              </w:rPr>
              <w:t>不再承担给付特定疾病额外给付保险金的责任</w:t>
            </w:r>
            <w:r w:rsidRPr="001E39A1">
              <w:rPr>
                <w:rFonts w:ascii="楷体_GB2312" w:eastAsia="楷体_GB2312" w:hAnsi="宋体" w:hint="eastAsia"/>
                <w:szCs w:val="21"/>
                <w:shd w:val="pct15" w:color="auto" w:fill="FFFFFF"/>
              </w:rPr>
              <w:t>。</w:t>
            </w:r>
          </w:p>
        </w:tc>
      </w:tr>
      <w:tr w:rsidR="009E71D8" w:rsidRPr="00C54FEF" w14:paraId="793AF03E" w14:textId="77777777" w:rsidTr="00DE6779">
        <w:trPr>
          <w:trHeight w:hRule="exact" w:val="142"/>
          <w:jc w:val="center"/>
        </w:trPr>
        <w:tc>
          <w:tcPr>
            <w:tcW w:w="672" w:type="pct"/>
          </w:tcPr>
          <w:p w14:paraId="0A3DE74E" w14:textId="77777777" w:rsidR="009E71D8" w:rsidRPr="00C54FEF" w:rsidRDefault="009E71D8" w:rsidP="00A112A8">
            <w:pPr>
              <w:spacing w:line="320" w:lineRule="exact"/>
              <w:jc w:val="left"/>
              <w:rPr>
                <w:rFonts w:ascii="黑体" w:eastAsia="黑体" w:hAnsi="宋体"/>
                <w:szCs w:val="21"/>
              </w:rPr>
            </w:pPr>
          </w:p>
        </w:tc>
        <w:tc>
          <w:tcPr>
            <w:tcW w:w="703" w:type="pct"/>
          </w:tcPr>
          <w:p w14:paraId="03DF47EC" w14:textId="77777777" w:rsidR="009E71D8" w:rsidRPr="00C54FEF" w:rsidRDefault="009E71D8" w:rsidP="00A112A8">
            <w:pPr>
              <w:spacing w:line="320" w:lineRule="exact"/>
              <w:jc w:val="left"/>
              <w:rPr>
                <w:rFonts w:ascii="黑体" w:eastAsia="黑体" w:hAnsi="宋体"/>
                <w:szCs w:val="21"/>
              </w:rPr>
            </w:pPr>
          </w:p>
        </w:tc>
        <w:tc>
          <w:tcPr>
            <w:tcW w:w="3625" w:type="pct"/>
          </w:tcPr>
          <w:p w14:paraId="27D6DF22" w14:textId="77777777" w:rsidR="009E71D8" w:rsidRPr="00C54FEF" w:rsidRDefault="009E71D8" w:rsidP="00A112A8">
            <w:pPr>
              <w:spacing w:line="320" w:lineRule="exact"/>
              <w:jc w:val="left"/>
              <w:rPr>
                <w:rFonts w:ascii="楷体_GB2312" w:eastAsia="楷体_GB2312" w:hAnsi="宋体"/>
                <w:szCs w:val="21"/>
              </w:rPr>
            </w:pPr>
          </w:p>
        </w:tc>
      </w:tr>
      <w:tr w:rsidR="00F97B68" w:rsidRPr="00C54FEF" w14:paraId="691FE381" w14:textId="77777777" w:rsidTr="00DE6779">
        <w:trPr>
          <w:jc w:val="center"/>
        </w:trPr>
        <w:tc>
          <w:tcPr>
            <w:tcW w:w="672" w:type="pct"/>
          </w:tcPr>
          <w:p w14:paraId="651F7302" w14:textId="77777777" w:rsidR="00F97B68" w:rsidRPr="00C54FEF" w:rsidRDefault="00F97B68" w:rsidP="00CD58B8">
            <w:pPr>
              <w:spacing w:line="320" w:lineRule="exact"/>
              <w:jc w:val="left"/>
              <w:rPr>
                <w:rFonts w:ascii="黑体" w:eastAsia="黑体" w:hAnsi="宋体"/>
                <w:szCs w:val="21"/>
              </w:rPr>
            </w:pPr>
            <w:r w:rsidRPr="00C54FEF">
              <w:rPr>
                <w:rFonts w:ascii="黑体" w:eastAsia="黑体" w:hAnsi="宋体" w:hint="eastAsia"/>
                <w:szCs w:val="21"/>
              </w:rPr>
              <w:t>2.</w:t>
            </w:r>
            <w:r w:rsidR="00D53F9C" w:rsidRPr="00C54FEF">
              <w:rPr>
                <w:rFonts w:ascii="黑体" w:eastAsia="黑体" w:hAnsi="宋体" w:hint="eastAsia"/>
                <w:szCs w:val="21"/>
              </w:rPr>
              <w:t>4</w:t>
            </w:r>
          </w:p>
        </w:tc>
        <w:tc>
          <w:tcPr>
            <w:tcW w:w="703" w:type="pct"/>
          </w:tcPr>
          <w:p w14:paraId="028BF091" w14:textId="77777777" w:rsidR="00F97B68" w:rsidRPr="00C54FEF" w:rsidRDefault="00F97B68" w:rsidP="00CD58B8">
            <w:pPr>
              <w:spacing w:line="320" w:lineRule="exact"/>
              <w:jc w:val="left"/>
              <w:rPr>
                <w:rFonts w:ascii="黑体" w:eastAsia="黑体" w:hAnsi="宋体"/>
                <w:szCs w:val="21"/>
              </w:rPr>
            </w:pPr>
            <w:r w:rsidRPr="00C54FEF">
              <w:rPr>
                <w:rFonts w:ascii="黑体" w:eastAsia="黑体" w:hAnsi="宋体" w:hint="eastAsia"/>
                <w:szCs w:val="21"/>
              </w:rPr>
              <w:t>责任免除</w:t>
            </w:r>
          </w:p>
        </w:tc>
        <w:tc>
          <w:tcPr>
            <w:tcW w:w="3625" w:type="pct"/>
          </w:tcPr>
          <w:p w14:paraId="4D98A02D" w14:textId="77777777" w:rsidR="00F97B68" w:rsidRPr="003F39E0" w:rsidRDefault="0056096E" w:rsidP="00CD58B8">
            <w:pPr>
              <w:spacing w:line="320" w:lineRule="exact"/>
              <w:ind w:right="74"/>
              <w:rPr>
                <w:rFonts w:ascii="楷体_GB2312" w:eastAsia="楷体_GB2312" w:hAnsi="宋体"/>
                <w:szCs w:val="21"/>
                <w:shd w:val="pct15" w:color="auto" w:fill="FFFFFF"/>
              </w:rPr>
            </w:pPr>
            <w:r w:rsidRPr="003F39E0">
              <w:rPr>
                <w:rFonts w:ascii="楷体_GB2312" w:eastAsia="楷体_GB2312" w:hAnsi="宋体" w:hint="eastAsia"/>
                <w:szCs w:val="21"/>
                <w:shd w:val="pct15" w:color="auto" w:fill="FFFFFF"/>
              </w:rPr>
              <w:t>因下列情形之一导致被保险人发生疾病、达到疾病状态或进行手术的，</w:t>
            </w:r>
            <w:r w:rsidR="007A014D" w:rsidRPr="003F39E0">
              <w:rPr>
                <w:rFonts w:ascii="楷体_GB2312" w:eastAsia="楷体_GB2312" w:hAnsi="宋体" w:hint="eastAsia"/>
                <w:szCs w:val="21"/>
                <w:shd w:val="pct15" w:color="auto" w:fill="FFFFFF"/>
              </w:rPr>
              <w:t>我们</w:t>
            </w:r>
            <w:r w:rsidRPr="003F39E0">
              <w:rPr>
                <w:rFonts w:ascii="楷体_GB2312" w:eastAsia="楷体_GB2312" w:hAnsi="宋体" w:hint="eastAsia"/>
                <w:szCs w:val="21"/>
                <w:shd w:val="pct15" w:color="auto" w:fill="FFFFFF"/>
              </w:rPr>
              <w:t>不承担</w:t>
            </w:r>
            <w:r w:rsidR="00777863">
              <w:rPr>
                <w:rFonts w:ascii="楷体_GB2312" w:eastAsia="楷体_GB2312" w:hAnsi="宋体" w:hint="eastAsia"/>
                <w:szCs w:val="21"/>
                <w:shd w:val="pct15" w:color="auto" w:fill="FFFFFF"/>
              </w:rPr>
              <w:t>给付</w:t>
            </w:r>
            <w:r w:rsidRPr="003F39E0">
              <w:rPr>
                <w:rFonts w:ascii="楷体_GB2312" w:eastAsia="楷体_GB2312" w:hAnsi="宋体" w:hint="eastAsia"/>
                <w:szCs w:val="21"/>
                <w:shd w:val="pct15" w:color="auto" w:fill="FFFFFF"/>
              </w:rPr>
              <w:t>保险</w:t>
            </w:r>
            <w:r w:rsidR="00777863">
              <w:rPr>
                <w:rFonts w:ascii="楷体_GB2312" w:eastAsia="楷体_GB2312" w:hAnsi="宋体" w:hint="eastAsia"/>
                <w:szCs w:val="21"/>
                <w:shd w:val="pct15" w:color="auto" w:fill="FFFFFF"/>
              </w:rPr>
              <w:t>金的</w:t>
            </w:r>
            <w:r w:rsidRPr="003F39E0">
              <w:rPr>
                <w:rFonts w:ascii="楷体_GB2312" w:eastAsia="楷体_GB2312" w:hAnsi="宋体" w:hint="eastAsia"/>
                <w:szCs w:val="21"/>
                <w:shd w:val="pct15" w:color="auto" w:fill="FFFFFF"/>
              </w:rPr>
              <w:t>责任</w:t>
            </w:r>
            <w:r w:rsidR="00F97B68" w:rsidRPr="003F39E0">
              <w:rPr>
                <w:rFonts w:ascii="楷体_GB2312" w:eastAsia="楷体_GB2312" w:hAnsi="宋体" w:hint="eastAsia"/>
                <w:szCs w:val="21"/>
                <w:shd w:val="pct15" w:color="auto" w:fill="FFFFFF"/>
              </w:rPr>
              <w:t>：</w:t>
            </w:r>
          </w:p>
          <w:p w14:paraId="7345AC59" w14:textId="77777777" w:rsidR="00F97B68" w:rsidRPr="003F39E0" w:rsidRDefault="00A62120" w:rsidP="00CD58B8">
            <w:pPr>
              <w:spacing w:line="320" w:lineRule="exact"/>
              <w:ind w:left="514" w:right="72" w:hangingChars="245" w:hanging="514"/>
              <w:rPr>
                <w:rFonts w:ascii="楷体_GB2312" w:eastAsia="楷体_GB2312" w:hAnsi="宋体"/>
                <w:szCs w:val="21"/>
                <w:shd w:val="pct15" w:color="auto" w:fill="FFFFFF"/>
              </w:rPr>
            </w:pPr>
            <w:r w:rsidRPr="003F39E0">
              <w:rPr>
                <w:rFonts w:ascii="楷体_GB2312" w:eastAsia="楷体_GB2312" w:hAnsi="宋体" w:hint="eastAsia"/>
                <w:szCs w:val="21"/>
                <w:shd w:val="pct15" w:color="auto" w:fill="FFFFFF"/>
              </w:rPr>
              <w:t>(</w:t>
            </w:r>
            <w:r w:rsidR="00B03894" w:rsidRPr="003F39E0">
              <w:rPr>
                <w:rFonts w:ascii="楷体_GB2312" w:eastAsia="楷体_GB2312" w:hAnsi="宋体" w:hint="eastAsia"/>
                <w:szCs w:val="21"/>
                <w:shd w:val="pct15" w:color="auto" w:fill="FFFFFF"/>
              </w:rPr>
              <w:t>1</w:t>
            </w:r>
            <w:r w:rsidR="00C30FBA" w:rsidRPr="003F39E0">
              <w:rPr>
                <w:rFonts w:ascii="楷体_GB2312" w:eastAsia="楷体_GB2312" w:hAnsi="宋体" w:hint="eastAsia"/>
                <w:szCs w:val="21"/>
                <w:shd w:val="pct15" w:color="auto" w:fill="FFFFFF"/>
              </w:rPr>
              <w:t>)</w:t>
            </w:r>
            <w:r w:rsidR="00F97B68" w:rsidRPr="003F39E0">
              <w:rPr>
                <w:rFonts w:ascii="楷体_GB2312" w:eastAsia="楷体_GB2312" w:hAnsi="宋体" w:hint="eastAsia"/>
                <w:szCs w:val="21"/>
                <w:shd w:val="pct15" w:color="auto" w:fill="FFFFFF"/>
              </w:rPr>
              <w:t>投保人对被保险人的故意杀害、故意伤害；</w:t>
            </w:r>
          </w:p>
          <w:p w14:paraId="52F1C68C" w14:textId="77777777" w:rsidR="00F97B68" w:rsidRPr="003F39E0" w:rsidRDefault="00A62120" w:rsidP="00CD58B8">
            <w:pPr>
              <w:spacing w:line="320" w:lineRule="exact"/>
              <w:ind w:left="315" w:right="74" w:hangingChars="150" w:hanging="315"/>
              <w:rPr>
                <w:rFonts w:ascii="楷体_GB2312" w:eastAsia="楷体_GB2312" w:hAnsi="宋体"/>
                <w:szCs w:val="21"/>
                <w:shd w:val="pct15" w:color="auto" w:fill="FFFFFF"/>
              </w:rPr>
            </w:pPr>
            <w:r w:rsidRPr="003F39E0">
              <w:rPr>
                <w:rFonts w:ascii="楷体_GB2312" w:eastAsia="楷体_GB2312" w:hAnsi="宋体" w:hint="eastAsia"/>
                <w:szCs w:val="21"/>
                <w:shd w:val="pct15" w:color="auto" w:fill="FFFFFF"/>
              </w:rPr>
              <w:t>(</w:t>
            </w:r>
            <w:r w:rsidR="00B03894" w:rsidRPr="003F39E0">
              <w:rPr>
                <w:rFonts w:ascii="楷体_GB2312" w:eastAsia="楷体_GB2312" w:hAnsi="宋体" w:hint="eastAsia"/>
                <w:szCs w:val="21"/>
                <w:shd w:val="pct15" w:color="auto" w:fill="FFFFFF"/>
              </w:rPr>
              <w:t>2</w:t>
            </w:r>
            <w:r w:rsidR="00C30FBA" w:rsidRPr="003F39E0">
              <w:rPr>
                <w:rFonts w:ascii="楷体_GB2312" w:eastAsia="楷体_GB2312" w:hAnsi="宋体" w:hint="eastAsia"/>
                <w:szCs w:val="21"/>
                <w:shd w:val="pct15" w:color="auto" w:fill="FFFFFF"/>
              </w:rPr>
              <w:t>)</w:t>
            </w:r>
            <w:r w:rsidR="00F97B68" w:rsidRPr="003F39E0">
              <w:rPr>
                <w:rFonts w:ascii="楷体_GB2312" w:eastAsia="楷体_GB2312" w:hAnsi="宋体" w:hint="eastAsia"/>
                <w:szCs w:val="21"/>
                <w:shd w:val="pct15" w:color="auto" w:fill="FFFFFF"/>
              </w:rPr>
              <w:t>被保险人故意自伤、故意犯罪或</w:t>
            </w:r>
            <w:r w:rsidR="009C4FFE" w:rsidRPr="003F39E0">
              <w:rPr>
                <w:rFonts w:ascii="楷体_GB2312" w:eastAsia="楷体_GB2312" w:hAnsi="宋体" w:hint="eastAsia"/>
                <w:szCs w:val="21"/>
                <w:shd w:val="pct15" w:color="auto" w:fill="FFFFFF"/>
              </w:rPr>
              <w:t>抗拒依法采取的刑事强制措施</w:t>
            </w:r>
            <w:r w:rsidR="00F97B68" w:rsidRPr="003F39E0">
              <w:rPr>
                <w:rFonts w:ascii="楷体_GB2312" w:eastAsia="楷体_GB2312" w:hAnsi="宋体" w:hint="eastAsia"/>
                <w:szCs w:val="21"/>
                <w:shd w:val="pct15" w:color="auto" w:fill="FFFFFF"/>
              </w:rPr>
              <w:t>；</w:t>
            </w:r>
          </w:p>
          <w:p w14:paraId="205AB836" w14:textId="77777777" w:rsidR="00F97B68" w:rsidRPr="003F39E0" w:rsidRDefault="00A62120" w:rsidP="00CD58B8">
            <w:pPr>
              <w:spacing w:line="320" w:lineRule="exact"/>
              <w:ind w:left="514" w:right="72" w:hangingChars="245" w:hanging="514"/>
              <w:rPr>
                <w:rFonts w:ascii="楷体_GB2312" w:eastAsia="楷体_GB2312" w:hAnsi="宋体"/>
                <w:szCs w:val="21"/>
                <w:shd w:val="pct15" w:color="auto" w:fill="FFFFFF"/>
              </w:rPr>
            </w:pPr>
            <w:r w:rsidRPr="003F39E0">
              <w:rPr>
                <w:rFonts w:ascii="楷体_GB2312" w:eastAsia="楷体_GB2312" w:hAnsi="宋体" w:hint="eastAsia"/>
                <w:szCs w:val="21"/>
                <w:shd w:val="pct15" w:color="auto" w:fill="FFFFFF"/>
              </w:rPr>
              <w:t>(</w:t>
            </w:r>
            <w:r w:rsidR="00B03894" w:rsidRPr="003F39E0">
              <w:rPr>
                <w:rFonts w:ascii="楷体_GB2312" w:eastAsia="楷体_GB2312" w:hAnsi="宋体" w:hint="eastAsia"/>
                <w:szCs w:val="21"/>
                <w:shd w:val="pct15" w:color="auto" w:fill="FFFFFF"/>
              </w:rPr>
              <w:t>3</w:t>
            </w:r>
            <w:r w:rsidR="00C30FBA" w:rsidRPr="003F39E0">
              <w:rPr>
                <w:rFonts w:ascii="楷体_GB2312" w:eastAsia="楷体_GB2312" w:hAnsi="宋体" w:hint="eastAsia"/>
                <w:szCs w:val="21"/>
                <w:shd w:val="pct15" w:color="auto" w:fill="FFFFFF"/>
              </w:rPr>
              <w:t>)</w:t>
            </w:r>
            <w:r w:rsidR="00F97B68" w:rsidRPr="003F39E0">
              <w:rPr>
                <w:rFonts w:ascii="楷体_GB2312" w:eastAsia="楷体_GB2312" w:hAnsi="宋体" w:hint="eastAsia"/>
                <w:szCs w:val="21"/>
                <w:shd w:val="pct15" w:color="auto" w:fill="FFFFFF"/>
              </w:rPr>
              <w:t>被保险人</w:t>
            </w:r>
            <w:r w:rsidR="001315D8" w:rsidRPr="003F39E0">
              <w:rPr>
                <w:rFonts w:ascii="楷体_GB2312" w:eastAsia="楷体_GB2312" w:hAnsi="宋体" w:hint="eastAsia"/>
                <w:szCs w:val="21"/>
                <w:shd w:val="pct15" w:color="auto" w:fill="FFFFFF"/>
              </w:rPr>
              <w:t>主动</w:t>
            </w:r>
            <w:r w:rsidR="00F97B68" w:rsidRPr="003F39E0">
              <w:rPr>
                <w:rFonts w:ascii="楷体_GB2312" w:eastAsia="楷体_GB2312" w:hAnsi="宋体" w:hint="eastAsia"/>
                <w:szCs w:val="21"/>
                <w:shd w:val="pct15" w:color="auto" w:fill="FFFFFF"/>
              </w:rPr>
              <w:t>吸食或注射</w:t>
            </w:r>
            <w:r w:rsidR="00F97B68" w:rsidRPr="00A50556">
              <w:rPr>
                <w:rFonts w:ascii="楷体_GB2312" w:eastAsia="楷体_GB2312" w:hAnsi="宋体" w:hint="eastAsia"/>
                <w:b/>
                <w:szCs w:val="21"/>
                <w:shd w:val="pct15" w:color="auto" w:fill="FFFFFF"/>
              </w:rPr>
              <w:t>毒品</w:t>
            </w:r>
            <w:r w:rsidR="00F97B68" w:rsidRPr="003F39E0">
              <w:rPr>
                <w:rFonts w:ascii="楷体_GB2312" w:eastAsia="楷体_GB2312" w:hAnsi="宋体" w:hint="eastAsia"/>
                <w:szCs w:val="21"/>
                <w:shd w:val="pct15" w:color="auto" w:fill="FFFFFF"/>
              </w:rPr>
              <w:t>；</w:t>
            </w:r>
          </w:p>
          <w:p w14:paraId="5359B0CE" w14:textId="77777777" w:rsidR="00F97B68" w:rsidRPr="003F39E0" w:rsidRDefault="00A62120" w:rsidP="00CD58B8">
            <w:pPr>
              <w:spacing w:line="320" w:lineRule="exact"/>
              <w:ind w:left="315" w:right="74" w:hangingChars="150" w:hanging="315"/>
              <w:rPr>
                <w:rFonts w:ascii="楷体_GB2312" w:eastAsia="楷体_GB2312" w:hAnsi="宋体"/>
                <w:szCs w:val="21"/>
                <w:shd w:val="pct15" w:color="auto" w:fill="FFFFFF"/>
              </w:rPr>
            </w:pPr>
            <w:r w:rsidRPr="003F39E0">
              <w:rPr>
                <w:rFonts w:ascii="楷体_GB2312" w:eastAsia="楷体_GB2312" w:hAnsi="宋体" w:hint="eastAsia"/>
                <w:szCs w:val="21"/>
                <w:shd w:val="pct15" w:color="auto" w:fill="FFFFFF"/>
              </w:rPr>
              <w:t>(</w:t>
            </w:r>
            <w:r w:rsidR="00B03894" w:rsidRPr="003F39E0">
              <w:rPr>
                <w:rFonts w:ascii="楷体_GB2312" w:eastAsia="楷体_GB2312" w:hAnsi="宋体" w:hint="eastAsia"/>
                <w:szCs w:val="21"/>
                <w:shd w:val="pct15" w:color="auto" w:fill="FFFFFF"/>
              </w:rPr>
              <w:t>4</w:t>
            </w:r>
            <w:r w:rsidR="00C30FBA" w:rsidRPr="003F39E0">
              <w:rPr>
                <w:rFonts w:ascii="楷体_GB2312" w:eastAsia="楷体_GB2312" w:hAnsi="宋体" w:hint="eastAsia"/>
                <w:szCs w:val="21"/>
                <w:shd w:val="pct15" w:color="auto" w:fill="FFFFFF"/>
              </w:rPr>
              <w:t>)</w:t>
            </w:r>
            <w:r w:rsidR="00F97B68" w:rsidRPr="003F39E0">
              <w:rPr>
                <w:rFonts w:ascii="楷体_GB2312" w:eastAsia="楷体_GB2312" w:hAnsi="宋体" w:hint="eastAsia"/>
                <w:szCs w:val="21"/>
                <w:shd w:val="pct15" w:color="auto" w:fill="FFFFFF"/>
              </w:rPr>
              <w:t>被保险人</w:t>
            </w:r>
            <w:r w:rsidR="00F97B68" w:rsidRPr="00A50556">
              <w:rPr>
                <w:rFonts w:ascii="楷体_GB2312" w:eastAsia="楷体_GB2312" w:hAnsi="宋体" w:hint="eastAsia"/>
                <w:b/>
                <w:szCs w:val="21"/>
                <w:shd w:val="pct15" w:color="auto" w:fill="FFFFFF"/>
              </w:rPr>
              <w:t>酒后驾驶</w:t>
            </w:r>
            <w:r w:rsidR="00D04B02" w:rsidRPr="003F39E0">
              <w:rPr>
                <w:rFonts w:ascii="楷体_GB2312" w:eastAsia="楷体_GB2312" w:hAnsi="宋体" w:hint="eastAsia"/>
                <w:szCs w:val="21"/>
                <w:shd w:val="pct15" w:color="auto" w:fill="FFFFFF"/>
              </w:rPr>
              <w:t>，</w:t>
            </w:r>
            <w:r w:rsidR="00F97B68" w:rsidRPr="00A50556">
              <w:rPr>
                <w:rFonts w:ascii="楷体_GB2312" w:eastAsia="楷体_GB2312" w:hAnsi="宋体" w:hint="eastAsia"/>
                <w:b/>
                <w:szCs w:val="21"/>
                <w:shd w:val="pct15" w:color="auto" w:fill="FFFFFF"/>
              </w:rPr>
              <w:t>无合法有效驾驶证驾驶</w:t>
            </w:r>
            <w:r w:rsidR="00F97B68" w:rsidRPr="003F39E0">
              <w:rPr>
                <w:rFonts w:ascii="楷体_GB2312" w:eastAsia="楷体_GB2312" w:hAnsi="宋体" w:hint="eastAsia"/>
                <w:szCs w:val="21"/>
                <w:shd w:val="pct15" w:color="auto" w:fill="FFFFFF"/>
              </w:rPr>
              <w:t>，或驾驶</w:t>
            </w:r>
            <w:r w:rsidR="00F97B68" w:rsidRPr="00A50556">
              <w:rPr>
                <w:rFonts w:ascii="楷体_GB2312" w:eastAsia="楷体_GB2312" w:hAnsi="宋体" w:hint="eastAsia"/>
                <w:b/>
                <w:szCs w:val="21"/>
                <w:shd w:val="pct15" w:color="auto" w:fill="FFFFFF"/>
              </w:rPr>
              <w:t>无有效行驶证</w:t>
            </w:r>
            <w:r w:rsidR="00F97B68" w:rsidRPr="003F39E0">
              <w:rPr>
                <w:rFonts w:ascii="楷体_GB2312" w:eastAsia="楷体_GB2312" w:hAnsi="宋体" w:hint="eastAsia"/>
                <w:szCs w:val="21"/>
                <w:shd w:val="pct15" w:color="auto" w:fill="FFFFFF"/>
              </w:rPr>
              <w:t>的</w:t>
            </w:r>
            <w:r w:rsidR="00F97B68" w:rsidRPr="00A50556">
              <w:rPr>
                <w:rFonts w:ascii="楷体_GB2312" w:eastAsia="楷体_GB2312" w:hAnsi="宋体" w:hint="eastAsia"/>
                <w:b/>
                <w:szCs w:val="21"/>
                <w:shd w:val="pct15" w:color="auto" w:fill="FFFFFF"/>
              </w:rPr>
              <w:t>机动车</w:t>
            </w:r>
            <w:r w:rsidR="00F97B68" w:rsidRPr="003F39E0">
              <w:rPr>
                <w:rFonts w:ascii="楷体_GB2312" w:eastAsia="楷体_GB2312" w:hAnsi="宋体" w:hint="eastAsia"/>
                <w:szCs w:val="21"/>
                <w:shd w:val="pct15" w:color="auto" w:fill="FFFFFF"/>
              </w:rPr>
              <w:t>；</w:t>
            </w:r>
          </w:p>
          <w:p w14:paraId="32E0A9BA" w14:textId="77777777" w:rsidR="00F97B68" w:rsidRPr="003F39E0" w:rsidRDefault="00A62120" w:rsidP="00CD58B8">
            <w:pPr>
              <w:spacing w:line="320" w:lineRule="exact"/>
              <w:ind w:left="315" w:right="74" w:hangingChars="150" w:hanging="315"/>
              <w:rPr>
                <w:rFonts w:ascii="楷体_GB2312" w:eastAsia="楷体_GB2312" w:hAnsi="宋体"/>
                <w:szCs w:val="21"/>
                <w:shd w:val="pct15" w:color="auto" w:fill="FFFFFF"/>
              </w:rPr>
            </w:pPr>
            <w:r w:rsidRPr="003F39E0">
              <w:rPr>
                <w:rFonts w:ascii="楷体_GB2312" w:eastAsia="楷体_GB2312" w:hAnsi="宋体" w:hint="eastAsia"/>
                <w:szCs w:val="21"/>
                <w:shd w:val="pct15" w:color="auto" w:fill="FFFFFF"/>
              </w:rPr>
              <w:t>(</w:t>
            </w:r>
            <w:r w:rsidR="00B03894" w:rsidRPr="003F39E0">
              <w:rPr>
                <w:rFonts w:ascii="楷体_GB2312" w:eastAsia="楷体_GB2312" w:hAnsi="宋体" w:hint="eastAsia"/>
                <w:szCs w:val="21"/>
                <w:shd w:val="pct15" w:color="auto" w:fill="FFFFFF"/>
              </w:rPr>
              <w:t>5</w:t>
            </w:r>
            <w:r w:rsidR="00C30FBA" w:rsidRPr="003F39E0">
              <w:rPr>
                <w:rFonts w:ascii="楷体_GB2312" w:eastAsia="楷体_GB2312" w:hAnsi="宋体" w:hint="eastAsia"/>
                <w:szCs w:val="21"/>
                <w:shd w:val="pct15" w:color="auto" w:fill="FFFFFF"/>
              </w:rPr>
              <w:t>)</w:t>
            </w:r>
            <w:r w:rsidR="00F97B68" w:rsidRPr="003F39E0">
              <w:rPr>
                <w:rFonts w:ascii="楷体_GB2312" w:eastAsia="楷体_GB2312" w:hAnsi="宋体" w:hint="eastAsia"/>
                <w:szCs w:val="21"/>
                <w:shd w:val="pct15" w:color="auto" w:fill="FFFFFF"/>
              </w:rPr>
              <w:t>被保险人</w:t>
            </w:r>
            <w:r w:rsidR="00F97B68" w:rsidRPr="00A50556">
              <w:rPr>
                <w:rFonts w:ascii="楷体_GB2312" w:eastAsia="楷体_GB2312" w:hAnsi="宋体" w:hint="eastAsia"/>
                <w:b/>
                <w:szCs w:val="21"/>
                <w:shd w:val="pct15" w:color="auto" w:fill="FFFFFF"/>
              </w:rPr>
              <w:t>感染艾滋病病毒或患艾滋病</w:t>
            </w:r>
            <w:r w:rsidR="00C11A3A" w:rsidRPr="003F39E0">
              <w:rPr>
                <w:rFonts w:ascii="楷体_GB2312" w:eastAsia="楷体_GB2312" w:hAnsi="宋体" w:hint="eastAsia"/>
                <w:szCs w:val="21"/>
                <w:shd w:val="pct15" w:color="auto" w:fill="FFFFFF"/>
              </w:rPr>
              <w:t>，但若属于本附加</w:t>
            </w:r>
            <w:proofErr w:type="gramStart"/>
            <w:r w:rsidR="00C11A3A" w:rsidRPr="003F39E0">
              <w:rPr>
                <w:rFonts w:ascii="楷体_GB2312" w:eastAsia="楷体_GB2312" w:hAnsi="宋体" w:hint="eastAsia"/>
                <w:szCs w:val="21"/>
                <w:shd w:val="pct15" w:color="auto" w:fill="FFFFFF"/>
              </w:rPr>
              <w:t>险合同</w:t>
            </w:r>
            <w:proofErr w:type="gramEnd"/>
            <w:r w:rsidR="00C11A3A" w:rsidRPr="003F39E0">
              <w:rPr>
                <w:rFonts w:ascii="楷体_GB2312" w:eastAsia="楷体_GB2312" w:hAnsi="宋体" w:hint="eastAsia"/>
                <w:szCs w:val="21"/>
                <w:shd w:val="pct15" w:color="auto" w:fill="FFFFFF"/>
              </w:rPr>
              <w:t>所保障的</w:t>
            </w:r>
            <w:r w:rsidR="00B135A9" w:rsidRPr="003F39E0">
              <w:rPr>
                <w:rFonts w:ascii="楷体_GB2312" w:eastAsia="楷体_GB2312" w:hAnsi="宋体" w:hint="eastAsia"/>
                <w:szCs w:val="21"/>
                <w:shd w:val="pct15" w:color="auto" w:fill="FFFFFF"/>
              </w:rPr>
              <w:t>“</w:t>
            </w:r>
            <w:r w:rsidR="00C11A3A" w:rsidRPr="003F39E0">
              <w:rPr>
                <w:rFonts w:ascii="楷体_GB2312" w:eastAsia="楷体_GB2312" w:hAnsi="宋体" w:hint="eastAsia"/>
                <w:szCs w:val="21"/>
                <w:shd w:val="pct15" w:color="auto" w:fill="FFFFFF"/>
              </w:rPr>
              <w:t>经输血导致的人类免疫缺陷病毒（HIV）感染</w:t>
            </w:r>
            <w:r w:rsidR="00B135A9" w:rsidRPr="003F39E0">
              <w:rPr>
                <w:rFonts w:ascii="楷体_GB2312" w:eastAsia="楷体_GB2312" w:hAnsi="宋体" w:hint="eastAsia"/>
                <w:szCs w:val="21"/>
                <w:shd w:val="pct15" w:color="auto" w:fill="FFFFFF"/>
              </w:rPr>
              <w:t>”</w:t>
            </w:r>
            <w:r w:rsidR="00B84116" w:rsidRPr="003F39E0">
              <w:rPr>
                <w:rFonts w:ascii="楷体_GB2312" w:eastAsia="楷体_GB2312" w:hAnsi="宋体" w:hint="eastAsia"/>
                <w:szCs w:val="21"/>
                <w:shd w:val="pct15" w:color="auto" w:fill="FFFFFF"/>
              </w:rPr>
              <w:t>或“因职业关系导致的人类免疫缺陷病毒（HIV）感染”</w:t>
            </w:r>
            <w:r w:rsidR="00C11A3A" w:rsidRPr="003F39E0">
              <w:rPr>
                <w:rFonts w:ascii="楷体_GB2312" w:eastAsia="楷体_GB2312" w:hAnsi="宋体" w:hint="eastAsia"/>
                <w:szCs w:val="21"/>
                <w:shd w:val="pct15" w:color="auto" w:fill="FFFFFF"/>
              </w:rPr>
              <w:t>，则不在此限</w:t>
            </w:r>
            <w:r w:rsidR="00F97B68" w:rsidRPr="003F39E0">
              <w:rPr>
                <w:rFonts w:ascii="楷体_GB2312" w:eastAsia="楷体_GB2312" w:hAnsi="宋体" w:hint="eastAsia"/>
                <w:szCs w:val="21"/>
                <w:shd w:val="pct15" w:color="auto" w:fill="FFFFFF"/>
              </w:rPr>
              <w:t>；</w:t>
            </w:r>
          </w:p>
          <w:p w14:paraId="6FDC04B5" w14:textId="77777777" w:rsidR="00F97B68" w:rsidRPr="003F39E0" w:rsidRDefault="00A62120" w:rsidP="00CD58B8">
            <w:pPr>
              <w:spacing w:line="320" w:lineRule="exact"/>
              <w:ind w:left="514" w:right="72" w:hangingChars="245" w:hanging="514"/>
              <w:rPr>
                <w:rFonts w:ascii="楷体_GB2312" w:eastAsia="楷体_GB2312" w:hAnsi="宋体"/>
                <w:szCs w:val="21"/>
                <w:shd w:val="pct15" w:color="auto" w:fill="FFFFFF"/>
              </w:rPr>
            </w:pPr>
            <w:r w:rsidRPr="003F39E0">
              <w:rPr>
                <w:rFonts w:ascii="楷体_GB2312" w:eastAsia="楷体_GB2312" w:hAnsi="宋体" w:hint="eastAsia"/>
                <w:szCs w:val="21"/>
                <w:shd w:val="pct15" w:color="auto" w:fill="FFFFFF"/>
              </w:rPr>
              <w:t>(</w:t>
            </w:r>
            <w:r w:rsidR="00B03894" w:rsidRPr="003F39E0">
              <w:rPr>
                <w:rFonts w:ascii="楷体_GB2312" w:eastAsia="楷体_GB2312" w:hAnsi="宋体" w:hint="eastAsia"/>
                <w:szCs w:val="21"/>
                <w:shd w:val="pct15" w:color="auto" w:fill="FFFFFF"/>
              </w:rPr>
              <w:t>6</w:t>
            </w:r>
            <w:r w:rsidR="00C30FBA" w:rsidRPr="003F39E0">
              <w:rPr>
                <w:rFonts w:ascii="楷体_GB2312" w:eastAsia="楷体_GB2312" w:hAnsi="宋体" w:hint="eastAsia"/>
                <w:szCs w:val="21"/>
                <w:shd w:val="pct15" w:color="auto" w:fill="FFFFFF"/>
              </w:rPr>
              <w:t>)</w:t>
            </w:r>
            <w:r w:rsidR="00F97B68" w:rsidRPr="003F39E0">
              <w:rPr>
                <w:rFonts w:ascii="楷体_GB2312" w:eastAsia="楷体_GB2312" w:hAnsi="宋体" w:hint="eastAsia"/>
                <w:szCs w:val="21"/>
                <w:shd w:val="pct15" w:color="auto" w:fill="FFFFFF"/>
              </w:rPr>
              <w:t>战争、军事冲突、暴乱或武装叛乱；</w:t>
            </w:r>
          </w:p>
          <w:p w14:paraId="66AD802C" w14:textId="77777777" w:rsidR="00F97B68" w:rsidRPr="003F39E0" w:rsidRDefault="00A62120" w:rsidP="00CD58B8">
            <w:pPr>
              <w:spacing w:line="320" w:lineRule="exact"/>
              <w:ind w:left="514" w:hangingChars="245" w:hanging="514"/>
              <w:rPr>
                <w:rFonts w:ascii="楷体_GB2312" w:eastAsia="楷体_GB2312" w:hAnsi="宋体"/>
                <w:szCs w:val="21"/>
                <w:shd w:val="pct15" w:color="auto" w:fill="FFFFFF"/>
              </w:rPr>
            </w:pPr>
            <w:r w:rsidRPr="003F39E0">
              <w:rPr>
                <w:rFonts w:ascii="楷体_GB2312" w:eastAsia="楷体_GB2312" w:hAnsi="宋体" w:hint="eastAsia"/>
                <w:szCs w:val="21"/>
                <w:shd w:val="pct15" w:color="auto" w:fill="FFFFFF"/>
              </w:rPr>
              <w:t>(</w:t>
            </w:r>
            <w:r w:rsidR="00B03894" w:rsidRPr="003F39E0">
              <w:rPr>
                <w:rFonts w:ascii="楷体_GB2312" w:eastAsia="楷体_GB2312" w:hAnsi="宋体" w:hint="eastAsia"/>
                <w:szCs w:val="21"/>
                <w:shd w:val="pct15" w:color="auto" w:fill="FFFFFF"/>
              </w:rPr>
              <w:t>7</w:t>
            </w:r>
            <w:r w:rsidR="00C30FBA" w:rsidRPr="003F39E0">
              <w:rPr>
                <w:rFonts w:ascii="楷体_GB2312" w:eastAsia="楷体_GB2312" w:hAnsi="宋体" w:hint="eastAsia"/>
                <w:szCs w:val="21"/>
                <w:shd w:val="pct15" w:color="auto" w:fill="FFFFFF"/>
              </w:rPr>
              <w:t>)</w:t>
            </w:r>
            <w:r w:rsidR="00F97B68" w:rsidRPr="003F39E0">
              <w:rPr>
                <w:rFonts w:ascii="楷体_GB2312" w:eastAsia="楷体_GB2312" w:hAnsi="宋体" w:hint="eastAsia"/>
                <w:szCs w:val="21"/>
                <w:shd w:val="pct15" w:color="auto" w:fill="FFFFFF"/>
              </w:rPr>
              <w:t>核爆炸、核辐射或核污染；</w:t>
            </w:r>
          </w:p>
          <w:p w14:paraId="291B11E5" w14:textId="77777777" w:rsidR="00F97B68" w:rsidRPr="003F39E0" w:rsidRDefault="00A62120" w:rsidP="00CD58B8">
            <w:pPr>
              <w:spacing w:line="320" w:lineRule="exact"/>
              <w:ind w:left="514" w:hangingChars="245" w:hanging="514"/>
              <w:rPr>
                <w:rFonts w:ascii="楷体_GB2312" w:eastAsia="楷体_GB2312" w:hAnsi="宋体"/>
                <w:szCs w:val="21"/>
                <w:shd w:val="pct15" w:color="auto" w:fill="FFFFFF"/>
              </w:rPr>
            </w:pPr>
            <w:r w:rsidRPr="003F39E0">
              <w:rPr>
                <w:rFonts w:ascii="楷体_GB2312" w:eastAsia="楷体_GB2312" w:hAnsi="宋体" w:hint="eastAsia"/>
                <w:szCs w:val="21"/>
                <w:shd w:val="pct15" w:color="auto" w:fill="FFFFFF"/>
              </w:rPr>
              <w:lastRenderedPageBreak/>
              <w:t>(</w:t>
            </w:r>
            <w:r w:rsidR="00B03894" w:rsidRPr="003F39E0">
              <w:rPr>
                <w:rFonts w:ascii="楷体_GB2312" w:eastAsia="楷体_GB2312" w:hAnsi="宋体" w:hint="eastAsia"/>
                <w:szCs w:val="21"/>
                <w:shd w:val="pct15" w:color="auto" w:fill="FFFFFF"/>
              </w:rPr>
              <w:t>8</w:t>
            </w:r>
            <w:r w:rsidR="00C30FBA" w:rsidRPr="003F39E0">
              <w:rPr>
                <w:rFonts w:ascii="楷体_GB2312" w:eastAsia="楷体_GB2312" w:hAnsi="宋体" w:hint="eastAsia"/>
                <w:szCs w:val="21"/>
                <w:shd w:val="pct15" w:color="auto" w:fill="FFFFFF"/>
              </w:rPr>
              <w:t>)</w:t>
            </w:r>
            <w:r w:rsidR="00F97B68" w:rsidRPr="00A50556">
              <w:rPr>
                <w:rFonts w:ascii="楷体_GB2312" w:eastAsia="楷体_GB2312" w:hAnsi="宋体" w:hint="eastAsia"/>
                <w:b/>
                <w:szCs w:val="21"/>
                <w:shd w:val="pct15" w:color="auto" w:fill="FFFFFF"/>
              </w:rPr>
              <w:t>遗传性疾病</w:t>
            </w:r>
            <w:r w:rsidR="00F97B68" w:rsidRPr="003F39E0">
              <w:rPr>
                <w:rFonts w:ascii="楷体_GB2312" w:eastAsia="楷体_GB2312" w:hAnsi="宋体" w:hint="eastAsia"/>
                <w:szCs w:val="21"/>
                <w:shd w:val="pct15" w:color="auto" w:fill="FFFFFF"/>
              </w:rPr>
              <w:t>，</w:t>
            </w:r>
            <w:r w:rsidR="00F97B68" w:rsidRPr="00A50556">
              <w:rPr>
                <w:rFonts w:ascii="楷体_GB2312" w:eastAsia="楷体_GB2312" w:hAnsi="宋体" w:hint="eastAsia"/>
                <w:b/>
                <w:szCs w:val="21"/>
                <w:shd w:val="pct15" w:color="auto" w:fill="FFFFFF"/>
              </w:rPr>
              <w:t>先天性畸形、变形或染色体异常</w:t>
            </w:r>
            <w:r w:rsidR="009051E8" w:rsidRPr="003F39E0">
              <w:rPr>
                <w:rFonts w:ascii="楷体_GB2312" w:eastAsia="楷体_GB2312" w:hAnsi="宋体" w:hint="eastAsia"/>
                <w:szCs w:val="21"/>
                <w:shd w:val="pct15" w:color="auto" w:fill="FFFFFF"/>
              </w:rPr>
              <w:t>。</w:t>
            </w:r>
          </w:p>
          <w:p w14:paraId="0E8A45FA" w14:textId="77777777" w:rsidR="00214C35" w:rsidRPr="003F39E0" w:rsidRDefault="00777863" w:rsidP="00214C35">
            <w:pPr>
              <w:spacing w:line="320" w:lineRule="exact"/>
              <w:rPr>
                <w:rFonts w:ascii="楷体_GB2312" w:eastAsia="楷体_GB2312" w:hAnsi="宋体"/>
                <w:szCs w:val="21"/>
                <w:shd w:val="pct15" w:color="auto" w:fill="FFFFFF"/>
              </w:rPr>
            </w:pPr>
            <w:r>
              <w:rPr>
                <w:rFonts w:ascii="楷体_GB2312" w:eastAsia="楷体_GB2312" w:hAnsi="宋体" w:hint="eastAsia"/>
                <w:szCs w:val="21"/>
                <w:shd w:val="pct15" w:color="auto" w:fill="FFFFFF"/>
              </w:rPr>
              <w:t>发生</w:t>
            </w:r>
            <w:r w:rsidR="00214C35" w:rsidRPr="003F39E0">
              <w:rPr>
                <w:rFonts w:ascii="楷体_GB2312" w:eastAsia="楷体_GB2312" w:hAnsi="宋体" w:hint="eastAsia"/>
                <w:szCs w:val="21"/>
                <w:shd w:val="pct15" w:color="auto" w:fill="FFFFFF"/>
              </w:rPr>
              <w:t>上述第(1)项情形导致被保险人被确诊发生本附加</w:t>
            </w:r>
            <w:proofErr w:type="gramStart"/>
            <w:r w:rsidR="00214C35" w:rsidRPr="003F39E0">
              <w:rPr>
                <w:rFonts w:ascii="楷体_GB2312" w:eastAsia="楷体_GB2312" w:hAnsi="宋体" w:hint="eastAsia"/>
                <w:szCs w:val="21"/>
                <w:shd w:val="pct15" w:color="auto" w:fill="FFFFFF"/>
              </w:rPr>
              <w:t>险合同</w:t>
            </w:r>
            <w:proofErr w:type="gramEnd"/>
            <w:r w:rsidR="00214C35" w:rsidRPr="003F39E0">
              <w:rPr>
                <w:rFonts w:ascii="楷体_GB2312" w:eastAsia="楷体_GB2312" w:hAnsi="宋体" w:hint="eastAsia"/>
                <w:szCs w:val="21"/>
                <w:shd w:val="pct15" w:color="auto" w:fill="FFFFFF"/>
              </w:rPr>
              <w:t>约定的重大疾病的，本附加</w:t>
            </w:r>
            <w:proofErr w:type="gramStart"/>
            <w:r w:rsidR="00214C35" w:rsidRPr="003F39E0">
              <w:rPr>
                <w:rFonts w:ascii="楷体_GB2312" w:eastAsia="楷体_GB2312" w:hAnsi="宋体" w:hint="eastAsia"/>
                <w:szCs w:val="21"/>
                <w:shd w:val="pct15" w:color="auto" w:fill="FFFFFF"/>
              </w:rPr>
              <w:t>险合同</w:t>
            </w:r>
            <w:proofErr w:type="gramEnd"/>
            <w:r w:rsidR="00214C35" w:rsidRPr="003F39E0">
              <w:rPr>
                <w:rFonts w:ascii="楷体_GB2312" w:eastAsia="楷体_GB2312" w:hAnsi="宋体" w:hint="eastAsia"/>
                <w:szCs w:val="21"/>
                <w:shd w:val="pct15" w:color="auto" w:fill="FFFFFF"/>
              </w:rPr>
              <w:t>终止，</w:t>
            </w:r>
            <w:r w:rsidR="00BB10F1" w:rsidRPr="003F39E0">
              <w:rPr>
                <w:rFonts w:ascii="楷体_GB2312" w:eastAsia="楷体_GB2312" w:hAnsi="宋体" w:hint="eastAsia"/>
                <w:szCs w:val="21"/>
                <w:shd w:val="pct15" w:color="auto" w:fill="FFFFFF"/>
              </w:rPr>
              <w:t>主</w:t>
            </w:r>
            <w:proofErr w:type="gramStart"/>
            <w:r w:rsidR="00BB10F1" w:rsidRPr="003F39E0">
              <w:rPr>
                <w:rFonts w:ascii="楷体_GB2312" w:eastAsia="楷体_GB2312" w:hAnsi="宋体" w:hint="eastAsia"/>
                <w:szCs w:val="21"/>
                <w:shd w:val="pct15" w:color="auto" w:fill="FFFFFF"/>
              </w:rPr>
              <w:t>险合同</w:t>
            </w:r>
            <w:proofErr w:type="gramEnd"/>
            <w:r w:rsidR="00BB10F1" w:rsidRPr="003F39E0">
              <w:rPr>
                <w:rFonts w:ascii="楷体_GB2312" w:eastAsia="楷体_GB2312" w:hAnsi="宋体" w:hint="eastAsia"/>
                <w:szCs w:val="21"/>
                <w:shd w:val="pct15" w:color="auto" w:fill="FFFFFF"/>
              </w:rPr>
              <w:t>同时终止，</w:t>
            </w:r>
            <w:r w:rsidR="00214C35" w:rsidRPr="003F39E0">
              <w:rPr>
                <w:rFonts w:ascii="楷体_GB2312" w:eastAsia="楷体_GB2312" w:hAnsi="宋体" w:hint="eastAsia"/>
                <w:szCs w:val="21"/>
                <w:shd w:val="pct15" w:color="auto" w:fill="FFFFFF"/>
              </w:rPr>
              <w:t>我们向被保险人退还</w:t>
            </w:r>
            <w:r>
              <w:rPr>
                <w:rFonts w:ascii="楷体_GB2312" w:eastAsia="楷体_GB2312" w:hAnsi="宋体" w:hint="eastAsia"/>
                <w:szCs w:val="21"/>
                <w:shd w:val="pct15" w:color="auto" w:fill="FFFFFF"/>
              </w:rPr>
              <w:t>本附加</w:t>
            </w:r>
            <w:proofErr w:type="gramStart"/>
            <w:r>
              <w:rPr>
                <w:rFonts w:ascii="楷体_GB2312" w:eastAsia="楷体_GB2312" w:hAnsi="宋体" w:hint="eastAsia"/>
                <w:szCs w:val="21"/>
                <w:shd w:val="pct15" w:color="auto" w:fill="FFFFFF"/>
              </w:rPr>
              <w:t>险合同</w:t>
            </w:r>
            <w:proofErr w:type="gramEnd"/>
            <w:r w:rsidR="00214C35" w:rsidRPr="003F39E0">
              <w:rPr>
                <w:rFonts w:ascii="楷体_GB2312" w:eastAsia="楷体_GB2312" w:hAnsi="宋体" w:hint="eastAsia"/>
                <w:szCs w:val="21"/>
                <w:shd w:val="pct15" w:color="auto" w:fill="FFFFFF"/>
              </w:rPr>
              <w:t>保险单的</w:t>
            </w:r>
            <w:r w:rsidR="00214C35" w:rsidRPr="00A50556">
              <w:rPr>
                <w:rFonts w:ascii="楷体_GB2312" w:eastAsia="楷体_GB2312" w:hAnsi="宋体" w:hint="eastAsia"/>
                <w:b/>
                <w:szCs w:val="21"/>
                <w:shd w:val="pct15" w:color="auto" w:fill="FFFFFF"/>
              </w:rPr>
              <w:t>现金价值</w:t>
            </w:r>
            <w:r w:rsidR="00214C35" w:rsidRPr="003F39E0">
              <w:rPr>
                <w:rFonts w:ascii="楷体_GB2312" w:eastAsia="楷体_GB2312" w:hAnsi="宋体" w:hint="eastAsia"/>
                <w:szCs w:val="21"/>
                <w:shd w:val="pct15" w:color="auto" w:fill="FFFFFF"/>
              </w:rPr>
              <w:t>。</w:t>
            </w:r>
          </w:p>
          <w:p w14:paraId="69AB3BBE" w14:textId="77777777" w:rsidR="00F97B68" w:rsidRPr="003F39E0" w:rsidRDefault="00777863" w:rsidP="00214C35">
            <w:pPr>
              <w:spacing w:line="320" w:lineRule="exact"/>
              <w:rPr>
                <w:rFonts w:ascii="楷体_GB2312" w:eastAsia="楷体_GB2312" w:hAnsi="宋体"/>
                <w:szCs w:val="21"/>
              </w:rPr>
            </w:pPr>
            <w:r>
              <w:rPr>
                <w:rFonts w:ascii="楷体_GB2312" w:eastAsia="楷体_GB2312" w:hAnsi="宋体" w:hint="eastAsia"/>
                <w:szCs w:val="21"/>
                <w:shd w:val="pct15" w:color="auto" w:fill="FFFFFF"/>
              </w:rPr>
              <w:t>发生</w:t>
            </w:r>
            <w:r w:rsidR="00214C35" w:rsidRPr="003F39E0">
              <w:rPr>
                <w:rFonts w:ascii="楷体_GB2312" w:eastAsia="楷体_GB2312" w:hAnsi="宋体" w:hint="eastAsia"/>
                <w:szCs w:val="21"/>
                <w:shd w:val="pct15" w:color="auto" w:fill="FFFFFF"/>
              </w:rPr>
              <w:t>上述其他情形导致被保险人被确诊发生本附加</w:t>
            </w:r>
            <w:proofErr w:type="gramStart"/>
            <w:r w:rsidR="00214C35" w:rsidRPr="003F39E0">
              <w:rPr>
                <w:rFonts w:ascii="楷体_GB2312" w:eastAsia="楷体_GB2312" w:hAnsi="宋体" w:hint="eastAsia"/>
                <w:szCs w:val="21"/>
                <w:shd w:val="pct15" w:color="auto" w:fill="FFFFFF"/>
              </w:rPr>
              <w:t>险合同</w:t>
            </w:r>
            <w:proofErr w:type="gramEnd"/>
            <w:r w:rsidR="00214C35" w:rsidRPr="003F39E0">
              <w:rPr>
                <w:rFonts w:ascii="楷体_GB2312" w:eastAsia="楷体_GB2312" w:hAnsi="宋体" w:hint="eastAsia"/>
                <w:szCs w:val="21"/>
                <w:shd w:val="pct15" w:color="auto" w:fill="FFFFFF"/>
              </w:rPr>
              <w:t>约定的重大疾病的，本附加</w:t>
            </w:r>
            <w:proofErr w:type="gramStart"/>
            <w:r w:rsidR="00214C35" w:rsidRPr="003F39E0">
              <w:rPr>
                <w:rFonts w:ascii="楷体_GB2312" w:eastAsia="楷体_GB2312" w:hAnsi="宋体" w:hint="eastAsia"/>
                <w:szCs w:val="21"/>
                <w:shd w:val="pct15" w:color="auto" w:fill="FFFFFF"/>
              </w:rPr>
              <w:t>险合同</w:t>
            </w:r>
            <w:proofErr w:type="gramEnd"/>
            <w:r w:rsidR="00214C35" w:rsidRPr="003F39E0">
              <w:rPr>
                <w:rFonts w:ascii="楷体_GB2312" w:eastAsia="楷体_GB2312" w:hAnsi="宋体" w:hint="eastAsia"/>
                <w:szCs w:val="21"/>
                <w:shd w:val="pct15" w:color="auto" w:fill="FFFFFF"/>
              </w:rPr>
              <w:t>终止，</w:t>
            </w:r>
            <w:r w:rsidR="00BB10F1" w:rsidRPr="003F39E0">
              <w:rPr>
                <w:rFonts w:ascii="楷体_GB2312" w:eastAsia="楷体_GB2312" w:hAnsi="宋体" w:hint="eastAsia"/>
                <w:szCs w:val="21"/>
                <w:shd w:val="pct15" w:color="auto" w:fill="FFFFFF"/>
              </w:rPr>
              <w:t>主</w:t>
            </w:r>
            <w:proofErr w:type="gramStart"/>
            <w:r w:rsidR="00BB10F1" w:rsidRPr="003F39E0">
              <w:rPr>
                <w:rFonts w:ascii="楷体_GB2312" w:eastAsia="楷体_GB2312" w:hAnsi="宋体" w:hint="eastAsia"/>
                <w:szCs w:val="21"/>
                <w:shd w:val="pct15" w:color="auto" w:fill="FFFFFF"/>
              </w:rPr>
              <w:t>险合同</w:t>
            </w:r>
            <w:proofErr w:type="gramEnd"/>
            <w:r w:rsidR="00BB10F1" w:rsidRPr="003F39E0">
              <w:rPr>
                <w:rFonts w:ascii="楷体_GB2312" w:eastAsia="楷体_GB2312" w:hAnsi="宋体" w:hint="eastAsia"/>
                <w:szCs w:val="21"/>
                <w:shd w:val="pct15" w:color="auto" w:fill="FFFFFF"/>
              </w:rPr>
              <w:t>同时终止，</w:t>
            </w:r>
            <w:r w:rsidR="00214C35" w:rsidRPr="003F39E0">
              <w:rPr>
                <w:rFonts w:ascii="楷体_GB2312" w:eastAsia="楷体_GB2312" w:hAnsi="宋体" w:hint="eastAsia"/>
                <w:szCs w:val="21"/>
                <w:shd w:val="pct15" w:color="auto" w:fill="FFFFFF"/>
              </w:rPr>
              <w:t>我们向您退还</w:t>
            </w:r>
            <w:r>
              <w:rPr>
                <w:rFonts w:ascii="楷体_GB2312" w:eastAsia="楷体_GB2312" w:hAnsi="宋体" w:hint="eastAsia"/>
                <w:szCs w:val="21"/>
                <w:shd w:val="pct15" w:color="auto" w:fill="FFFFFF"/>
              </w:rPr>
              <w:t>本附加</w:t>
            </w:r>
            <w:proofErr w:type="gramStart"/>
            <w:r>
              <w:rPr>
                <w:rFonts w:ascii="楷体_GB2312" w:eastAsia="楷体_GB2312" w:hAnsi="宋体" w:hint="eastAsia"/>
                <w:szCs w:val="21"/>
                <w:shd w:val="pct15" w:color="auto" w:fill="FFFFFF"/>
              </w:rPr>
              <w:t>险合同</w:t>
            </w:r>
            <w:proofErr w:type="gramEnd"/>
            <w:r w:rsidR="00214C35" w:rsidRPr="003F39E0">
              <w:rPr>
                <w:rFonts w:ascii="楷体_GB2312" w:eastAsia="楷体_GB2312" w:hAnsi="宋体" w:hint="eastAsia"/>
                <w:szCs w:val="21"/>
                <w:shd w:val="pct15" w:color="auto" w:fill="FFFFFF"/>
              </w:rPr>
              <w:t>保险单的现金价值。</w:t>
            </w:r>
          </w:p>
        </w:tc>
      </w:tr>
      <w:tr w:rsidR="00533315" w:rsidRPr="00C54FEF" w14:paraId="3C7B3BCE" w14:textId="77777777" w:rsidTr="00DE6779">
        <w:trPr>
          <w:trHeight w:hRule="exact" w:val="142"/>
          <w:jc w:val="center"/>
        </w:trPr>
        <w:tc>
          <w:tcPr>
            <w:tcW w:w="672" w:type="pct"/>
          </w:tcPr>
          <w:p w14:paraId="0767B2E5"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3046A54D"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214057F6" w14:textId="77777777" w:rsidR="00533315" w:rsidRPr="00C54FEF" w:rsidRDefault="00533315" w:rsidP="00AE12BD">
            <w:pPr>
              <w:spacing w:line="320" w:lineRule="exact"/>
              <w:jc w:val="left"/>
              <w:rPr>
                <w:rFonts w:ascii="楷体_GB2312" w:eastAsia="楷体_GB2312" w:hAnsi="宋体"/>
                <w:szCs w:val="21"/>
              </w:rPr>
            </w:pPr>
          </w:p>
        </w:tc>
      </w:tr>
      <w:tr w:rsidR="00F74258" w:rsidRPr="00C54FEF" w14:paraId="405C9202" w14:textId="77777777" w:rsidTr="00DE6779">
        <w:trPr>
          <w:cantSplit/>
          <w:trHeight w:hRule="exact" w:val="312"/>
          <w:jc w:val="center"/>
        </w:trPr>
        <w:tc>
          <w:tcPr>
            <w:tcW w:w="672" w:type="pct"/>
            <w:shd w:val="clear" w:color="auto" w:fill="D3D3D3"/>
            <w:vAlign w:val="center"/>
          </w:tcPr>
          <w:p w14:paraId="5EB21398" w14:textId="77777777" w:rsidR="00F74258" w:rsidRPr="00C54FEF" w:rsidRDefault="00F74258" w:rsidP="00AE12BD">
            <w:pPr>
              <w:spacing w:line="320" w:lineRule="exact"/>
              <w:jc w:val="left"/>
              <w:rPr>
                <w:rFonts w:ascii="黑体" w:eastAsia="黑体" w:hAnsi="Wingdings 2" w:hint="eastAsia"/>
                <w:b/>
                <w:szCs w:val="21"/>
              </w:rPr>
            </w:pPr>
            <w:r w:rsidRPr="00C54FEF">
              <w:rPr>
                <w:rFonts w:ascii="黑体" w:eastAsia="黑体" w:hAnsi="Wingdings 2" w:hint="eastAsia"/>
                <w:b/>
                <w:szCs w:val="21"/>
              </w:rPr>
              <w:t>3．</w:t>
            </w:r>
          </w:p>
        </w:tc>
        <w:tc>
          <w:tcPr>
            <w:tcW w:w="4328" w:type="pct"/>
            <w:gridSpan w:val="2"/>
            <w:shd w:val="clear" w:color="auto" w:fill="D3D3D3"/>
            <w:vAlign w:val="center"/>
          </w:tcPr>
          <w:p w14:paraId="70A68C2D" w14:textId="77777777" w:rsidR="00F74258" w:rsidRPr="00C54FEF" w:rsidRDefault="00F74258" w:rsidP="000742FF">
            <w:pPr>
              <w:spacing w:line="320" w:lineRule="exact"/>
              <w:jc w:val="left"/>
              <w:rPr>
                <w:rFonts w:ascii="黑体" w:eastAsia="黑体" w:hAnsi="宋体"/>
                <w:szCs w:val="21"/>
              </w:rPr>
            </w:pPr>
            <w:r w:rsidRPr="00C54FEF">
              <w:rPr>
                <w:rFonts w:ascii="黑体" w:eastAsia="黑体" w:hAnsi="宋体" w:hint="eastAsia"/>
                <w:b/>
                <w:szCs w:val="21"/>
              </w:rPr>
              <w:t>保险金</w:t>
            </w:r>
            <w:r w:rsidR="00043909">
              <w:rPr>
                <w:rFonts w:ascii="黑体" w:eastAsia="黑体" w:hAnsi="宋体" w:hint="eastAsia"/>
                <w:b/>
                <w:szCs w:val="21"/>
              </w:rPr>
              <w:t>的</w:t>
            </w:r>
            <w:r w:rsidRPr="00C54FEF">
              <w:rPr>
                <w:rFonts w:ascii="黑体" w:eastAsia="黑体" w:hAnsi="宋体" w:hint="eastAsia"/>
                <w:b/>
                <w:szCs w:val="21"/>
              </w:rPr>
              <w:t xml:space="preserve">申请                                                                  </w:t>
            </w:r>
          </w:p>
        </w:tc>
      </w:tr>
      <w:tr w:rsidR="00533315" w:rsidRPr="00C54FEF" w14:paraId="4DE99EF3" w14:textId="77777777" w:rsidTr="00DE6779">
        <w:trPr>
          <w:trHeight w:hRule="exact" w:val="142"/>
          <w:jc w:val="center"/>
        </w:trPr>
        <w:tc>
          <w:tcPr>
            <w:tcW w:w="672" w:type="pct"/>
          </w:tcPr>
          <w:p w14:paraId="3A5A33B7"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317EB6EB"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653C1B21" w14:textId="77777777" w:rsidR="00533315" w:rsidRPr="00C54FEF" w:rsidRDefault="00533315" w:rsidP="00AE12BD">
            <w:pPr>
              <w:spacing w:line="320" w:lineRule="exact"/>
              <w:jc w:val="left"/>
              <w:rPr>
                <w:rFonts w:ascii="楷体_GB2312" w:eastAsia="楷体_GB2312" w:hAnsi="宋体"/>
                <w:szCs w:val="21"/>
              </w:rPr>
            </w:pPr>
          </w:p>
        </w:tc>
      </w:tr>
      <w:tr w:rsidR="00F97B68" w:rsidRPr="00C54FEF" w14:paraId="4A654712" w14:textId="77777777" w:rsidTr="00DE6779">
        <w:trPr>
          <w:jc w:val="center"/>
        </w:trPr>
        <w:tc>
          <w:tcPr>
            <w:tcW w:w="672" w:type="pct"/>
          </w:tcPr>
          <w:p w14:paraId="1683A194" w14:textId="77777777" w:rsidR="00F97B68" w:rsidRPr="00C54FEF" w:rsidRDefault="00F97B68" w:rsidP="00CD58B8">
            <w:pPr>
              <w:spacing w:line="320" w:lineRule="exact"/>
              <w:jc w:val="left"/>
              <w:rPr>
                <w:rFonts w:ascii="黑体" w:eastAsia="黑体" w:hAnsi="宋体"/>
                <w:szCs w:val="21"/>
              </w:rPr>
            </w:pPr>
            <w:r w:rsidRPr="00C54FEF">
              <w:rPr>
                <w:rFonts w:ascii="黑体" w:eastAsia="黑体" w:hAnsi="宋体" w:hint="eastAsia"/>
                <w:szCs w:val="21"/>
              </w:rPr>
              <w:t xml:space="preserve">3.1 </w:t>
            </w:r>
          </w:p>
        </w:tc>
        <w:tc>
          <w:tcPr>
            <w:tcW w:w="703" w:type="pct"/>
          </w:tcPr>
          <w:p w14:paraId="52DA6150" w14:textId="77777777" w:rsidR="00F97B68" w:rsidRPr="00C54FEF" w:rsidRDefault="00F97B68" w:rsidP="00CD58B8">
            <w:pPr>
              <w:spacing w:line="320" w:lineRule="exact"/>
              <w:jc w:val="left"/>
              <w:rPr>
                <w:rFonts w:ascii="黑体" w:eastAsia="黑体" w:hAnsi="宋体"/>
                <w:szCs w:val="21"/>
              </w:rPr>
            </w:pPr>
            <w:r w:rsidRPr="00C54FEF">
              <w:rPr>
                <w:rFonts w:ascii="黑体" w:eastAsia="黑体" w:hAnsi="宋体" w:hint="eastAsia"/>
                <w:szCs w:val="21"/>
              </w:rPr>
              <w:t xml:space="preserve">受益人                                                                          </w:t>
            </w:r>
          </w:p>
        </w:tc>
        <w:tc>
          <w:tcPr>
            <w:tcW w:w="3625" w:type="pct"/>
          </w:tcPr>
          <w:p w14:paraId="1ED41CE5" w14:textId="77777777" w:rsidR="00F97B68" w:rsidRPr="00C54FEF" w:rsidRDefault="00F97B68" w:rsidP="00FD5FDD">
            <w:pPr>
              <w:spacing w:line="320" w:lineRule="exact"/>
              <w:rPr>
                <w:rFonts w:ascii="楷体_GB2312" w:eastAsia="楷体_GB2312" w:hAnsi="宋体"/>
                <w:szCs w:val="21"/>
              </w:rPr>
            </w:pPr>
            <w:r w:rsidRPr="00C54FEF">
              <w:rPr>
                <w:rFonts w:ascii="楷体_GB2312" w:eastAsia="楷体_GB2312" w:hAnsi="宋体" w:hint="eastAsia"/>
                <w:szCs w:val="21"/>
              </w:rPr>
              <w:t>除另有指定外，</w:t>
            </w:r>
            <w:r w:rsidR="008D0939" w:rsidRPr="00C54FEF">
              <w:rPr>
                <w:rFonts w:ascii="楷体_GB2312" w:eastAsia="楷体_GB2312" w:hAnsi="宋体" w:hint="eastAsia"/>
                <w:szCs w:val="21"/>
              </w:rPr>
              <w:t>重大疾病</w:t>
            </w:r>
            <w:r w:rsidRPr="00C54FEF">
              <w:rPr>
                <w:rFonts w:ascii="楷体_GB2312" w:eastAsia="楷体_GB2312" w:hAnsi="宋体" w:hint="eastAsia"/>
                <w:szCs w:val="21"/>
              </w:rPr>
              <w:t>保险金的受益人为被保险人本人。</w:t>
            </w:r>
          </w:p>
        </w:tc>
      </w:tr>
      <w:tr w:rsidR="00533315" w:rsidRPr="00C54FEF" w14:paraId="444162A2" w14:textId="77777777" w:rsidTr="00DE6779">
        <w:trPr>
          <w:trHeight w:hRule="exact" w:val="142"/>
          <w:jc w:val="center"/>
        </w:trPr>
        <w:tc>
          <w:tcPr>
            <w:tcW w:w="672" w:type="pct"/>
          </w:tcPr>
          <w:p w14:paraId="2A645B20" w14:textId="77777777" w:rsidR="00533315" w:rsidRPr="00C54FEF" w:rsidRDefault="00533315" w:rsidP="00AE12BD">
            <w:pPr>
              <w:spacing w:line="320" w:lineRule="exact"/>
              <w:jc w:val="left"/>
              <w:rPr>
                <w:rFonts w:ascii="黑体" w:eastAsia="黑体" w:hAnsi="宋体"/>
                <w:szCs w:val="21"/>
              </w:rPr>
            </w:pPr>
          </w:p>
        </w:tc>
        <w:tc>
          <w:tcPr>
            <w:tcW w:w="703" w:type="pct"/>
          </w:tcPr>
          <w:p w14:paraId="6708AF71" w14:textId="77777777" w:rsidR="00533315" w:rsidRPr="00C54FEF" w:rsidRDefault="00533315" w:rsidP="00AE12BD">
            <w:pPr>
              <w:spacing w:line="320" w:lineRule="exact"/>
              <w:jc w:val="left"/>
              <w:rPr>
                <w:rFonts w:ascii="黑体" w:eastAsia="黑体" w:hAnsi="宋体"/>
                <w:szCs w:val="21"/>
              </w:rPr>
            </w:pPr>
          </w:p>
        </w:tc>
        <w:tc>
          <w:tcPr>
            <w:tcW w:w="3625" w:type="pct"/>
          </w:tcPr>
          <w:p w14:paraId="533F7391" w14:textId="77777777" w:rsidR="00533315" w:rsidRPr="00C54FEF" w:rsidRDefault="00533315" w:rsidP="00AE12BD">
            <w:pPr>
              <w:spacing w:line="320" w:lineRule="exact"/>
              <w:jc w:val="left"/>
              <w:rPr>
                <w:rFonts w:ascii="楷体_GB2312" w:eastAsia="楷体_GB2312" w:hAnsi="宋体"/>
                <w:szCs w:val="21"/>
              </w:rPr>
            </w:pPr>
          </w:p>
        </w:tc>
      </w:tr>
      <w:tr w:rsidR="00F97B68" w:rsidRPr="00C54FEF" w14:paraId="2DB20D98" w14:textId="77777777" w:rsidTr="00DE6779">
        <w:trPr>
          <w:jc w:val="center"/>
        </w:trPr>
        <w:tc>
          <w:tcPr>
            <w:tcW w:w="672" w:type="pct"/>
          </w:tcPr>
          <w:p w14:paraId="1B71BC57" w14:textId="77777777" w:rsidR="00F97B68" w:rsidRPr="00C54FEF" w:rsidRDefault="00F97B68" w:rsidP="00CD58B8">
            <w:pPr>
              <w:spacing w:line="320" w:lineRule="exact"/>
              <w:jc w:val="left"/>
              <w:rPr>
                <w:rFonts w:ascii="黑体" w:eastAsia="黑体" w:hAnsi="宋体"/>
                <w:szCs w:val="21"/>
              </w:rPr>
            </w:pPr>
            <w:r w:rsidRPr="00C54FEF">
              <w:rPr>
                <w:rFonts w:ascii="黑体" w:eastAsia="黑体" w:hAnsi="宋体" w:hint="eastAsia"/>
                <w:szCs w:val="21"/>
              </w:rPr>
              <w:t>3.</w:t>
            </w:r>
            <w:r w:rsidR="00CE3A54" w:rsidRPr="00C54FEF">
              <w:rPr>
                <w:rFonts w:ascii="黑体" w:eastAsia="黑体" w:hAnsi="宋体" w:hint="eastAsia"/>
                <w:szCs w:val="21"/>
              </w:rPr>
              <w:t>2</w:t>
            </w:r>
            <w:r w:rsidRPr="00C54FEF">
              <w:rPr>
                <w:rFonts w:ascii="黑体" w:eastAsia="黑体" w:hAnsi="宋体" w:hint="eastAsia"/>
                <w:szCs w:val="21"/>
              </w:rPr>
              <w:t xml:space="preserve"> </w:t>
            </w:r>
          </w:p>
        </w:tc>
        <w:tc>
          <w:tcPr>
            <w:tcW w:w="703" w:type="pct"/>
          </w:tcPr>
          <w:p w14:paraId="75532720" w14:textId="77777777" w:rsidR="00F97B68" w:rsidRPr="00C54FEF" w:rsidRDefault="00F97B68" w:rsidP="00C431AC">
            <w:pPr>
              <w:spacing w:line="320" w:lineRule="exact"/>
              <w:jc w:val="left"/>
              <w:rPr>
                <w:rFonts w:ascii="黑体" w:eastAsia="黑体" w:hAnsi="宋体"/>
                <w:szCs w:val="21"/>
              </w:rPr>
            </w:pPr>
            <w:r w:rsidRPr="00C54FEF">
              <w:rPr>
                <w:rFonts w:ascii="黑体" w:eastAsia="黑体" w:hAnsi="宋体" w:hint="eastAsia"/>
                <w:szCs w:val="21"/>
              </w:rPr>
              <w:t xml:space="preserve">保险金申请                                                                      </w:t>
            </w:r>
          </w:p>
        </w:tc>
        <w:tc>
          <w:tcPr>
            <w:tcW w:w="3625" w:type="pct"/>
          </w:tcPr>
          <w:p w14:paraId="1210E872" w14:textId="77777777" w:rsidR="00F97B68" w:rsidRPr="00C54FEF" w:rsidRDefault="00F97B68" w:rsidP="008B44AD">
            <w:pPr>
              <w:spacing w:line="320" w:lineRule="exact"/>
              <w:rPr>
                <w:rFonts w:ascii="楷体_GB2312" w:eastAsia="楷体_GB2312" w:hAnsi="宋体"/>
                <w:szCs w:val="21"/>
              </w:rPr>
            </w:pPr>
            <w:r w:rsidRPr="00C54FEF">
              <w:rPr>
                <w:rFonts w:ascii="楷体_GB2312" w:eastAsia="楷体_GB2312" w:hAnsi="宋体" w:hint="eastAsia"/>
                <w:szCs w:val="21"/>
              </w:rPr>
              <w:t>在申请保险金时，请按照下列方式办理：</w:t>
            </w:r>
          </w:p>
        </w:tc>
      </w:tr>
      <w:tr w:rsidR="00533315" w:rsidRPr="00C54FEF" w14:paraId="5E5AD09A" w14:textId="77777777" w:rsidTr="00DE6779">
        <w:trPr>
          <w:trHeight w:hRule="exact" w:val="142"/>
          <w:jc w:val="center"/>
        </w:trPr>
        <w:tc>
          <w:tcPr>
            <w:tcW w:w="672" w:type="pct"/>
          </w:tcPr>
          <w:p w14:paraId="22C05231"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471DF0B3"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62A7E721" w14:textId="77777777" w:rsidR="00533315" w:rsidRPr="007E3922" w:rsidRDefault="00533315" w:rsidP="00AE12BD">
            <w:pPr>
              <w:spacing w:line="320" w:lineRule="exact"/>
              <w:jc w:val="left"/>
              <w:rPr>
                <w:rFonts w:ascii="楷体_GB2312" w:eastAsia="楷体_GB2312" w:hAnsi="宋体"/>
                <w:szCs w:val="21"/>
              </w:rPr>
            </w:pPr>
          </w:p>
        </w:tc>
      </w:tr>
      <w:tr w:rsidR="00F97B68" w:rsidRPr="00C54FEF" w14:paraId="47E36A35" w14:textId="77777777" w:rsidTr="00DE6779">
        <w:trPr>
          <w:jc w:val="center"/>
        </w:trPr>
        <w:tc>
          <w:tcPr>
            <w:tcW w:w="672" w:type="pct"/>
          </w:tcPr>
          <w:p w14:paraId="5D018833" w14:textId="77777777" w:rsidR="00F97B68" w:rsidRPr="00C54FEF" w:rsidRDefault="00F97B68" w:rsidP="00CD58B8">
            <w:pPr>
              <w:spacing w:line="320" w:lineRule="exact"/>
              <w:jc w:val="left"/>
              <w:rPr>
                <w:rFonts w:ascii="楷体_GB2312" w:eastAsia="楷体_GB2312" w:hAnsi="宋体"/>
                <w:szCs w:val="21"/>
              </w:rPr>
            </w:pPr>
          </w:p>
        </w:tc>
        <w:tc>
          <w:tcPr>
            <w:tcW w:w="703" w:type="pct"/>
          </w:tcPr>
          <w:p w14:paraId="1ED2E7B8" w14:textId="77777777" w:rsidR="00F97B68" w:rsidRPr="00F116D0" w:rsidRDefault="00795C51" w:rsidP="008F5000">
            <w:pPr>
              <w:spacing w:line="320" w:lineRule="exact"/>
              <w:jc w:val="left"/>
              <w:rPr>
                <w:rFonts w:ascii="黑体" w:eastAsia="黑体" w:hAnsi="宋体"/>
                <w:szCs w:val="21"/>
              </w:rPr>
            </w:pPr>
            <w:r w:rsidRPr="000971D0">
              <w:rPr>
                <w:rFonts w:ascii="黑体" w:eastAsia="黑体" w:hAnsi="宋体" w:hint="eastAsia"/>
                <w:szCs w:val="21"/>
              </w:rPr>
              <w:t>重大疾病保险金</w:t>
            </w:r>
            <w:r w:rsidR="007E3922" w:rsidRPr="000971D0">
              <w:rPr>
                <w:rFonts w:ascii="黑体" w:eastAsia="黑体" w:hAnsi="宋体" w:hint="eastAsia"/>
                <w:szCs w:val="21"/>
              </w:rPr>
              <w:t>、</w:t>
            </w:r>
            <w:r w:rsidR="008B44AD" w:rsidRPr="008B44AD">
              <w:rPr>
                <w:rFonts w:ascii="黑体" w:eastAsia="黑体" w:hAnsi="宋体" w:hint="eastAsia"/>
                <w:szCs w:val="21"/>
              </w:rPr>
              <w:t>成人失能</w:t>
            </w:r>
            <w:r w:rsidR="006D48AB" w:rsidRPr="006D48AB">
              <w:rPr>
                <w:rFonts w:ascii="黑体" w:eastAsia="黑体" w:hAnsi="宋体" w:hint="eastAsia"/>
                <w:szCs w:val="21"/>
              </w:rPr>
              <w:t>额外给付</w:t>
            </w:r>
            <w:r w:rsidR="008B44AD" w:rsidRPr="008B44AD">
              <w:rPr>
                <w:rFonts w:ascii="黑体" w:eastAsia="黑体" w:hAnsi="宋体" w:hint="eastAsia"/>
                <w:szCs w:val="21"/>
              </w:rPr>
              <w:t>保险金</w:t>
            </w:r>
            <w:r w:rsidR="008B44AD">
              <w:rPr>
                <w:rFonts w:ascii="黑体" w:eastAsia="黑体" w:hAnsi="宋体" w:hint="eastAsia"/>
                <w:szCs w:val="21"/>
              </w:rPr>
              <w:t>、</w:t>
            </w:r>
            <w:r w:rsidR="008B44AD" w:rsidRPr="008B44AD">
              <w:rPr>
                <w:rFonts w:ascii="黑体" w:eastAsia="黑体" w:hAnsi="宋体" w:hint="eastAsia"/>
                <w:szCs w:val="21"/>
              </w:rPr>
              <w:t>老年</w:t>
            </w:r>
            <w:proofErr w:type="gramStart"/>
            <w:r w:rsidR="008B44AD" w:rsidRPr="008B44AD">
              <w:rPr>
                <w:rFonts w:ascii="黑体" w:eastAsia="黑体" w:hAnsi="宋体" w:hint="eastAsia"/>
                <w:szCs w:val="21"/>
              </w:rPr>
              <w:t>特定重</w:t>
            </w:r>
            <w:r w:rsidR="00407863">
              <w:rPr>
                <w:rFonts w:ascii="黑体" w:eastAsia="黑体" w:hAnsi="宋体" w:hint="eastAsia"/>
                <w:szCs w:val="21"/>
              </w:rPr>
              <w:t>大</w:t>
            </w:r>
            <w:proofErr w:type="gramEnd"/>
            <w:r w:rsidR="008B44AD" w:rsidRPr="008B44AD">
              <w:rPr>
                <w:rFonts w:ascii="黑体" w:eastAsia="黑体" w:hAnsi="宋体" w:hint="eastAsia"/>
                <w:szCs w:val="21"/>
              </w:rPr>
              <w:t>疾</w:t>
            </w:r>
            <w:r w:rsidR="00407863">
              <w:rPr>
                <w:rFonts w:ascii="黑体" w:eastAsia="黑体" w:hAnsi="宋体" w:hint="eastAsia"/>
                <w:szCs w:val="21"/>
              </w:rPr>
              <w:t>病</w:t>
            </w:r>
            <w:r w:rsidR="008B44AD" w:rsidRPr="008B44AD">
              <w:rPr>
                <w:rFonts w:ascii="黑体" w:eastAsia="黑体" w:hAnsi="宋体" w:hint="eastAsia"/>
                <w:szCs w:val="21"/>
              </w:rPr>
              <w:t>额外给付保险金</w:t>
            </w:r>
            <w:r w:rsidR="00682FAA">
              <w:rPr>
                <w:rFonts w:ascii="黑体" w:eastAsia="黑体" w:hAnsi="宋体" w:hint="eastAsia"/>
                <w:szCs w:val="21"/>
              </w:rPr>
              <w:t>或</w:t>
            </w:r>
            <w:r w:rsidR="00934BE6" w:rsidRPr="000971D0">
              <w:rPr>
                <w:rFonts w:ascii="黑体" w:eastAsia="黑体" w:hAnsi="宋体" w:hint="eastAsia"/>
                <w:szCs w:val="21"/>
              </w:rPr>
              <w:t>特定疾病</w:t>
            </w:r>
            <w:r w:rsidR="007D6435">
              <w:rPr>
                <w:rFonts w:ascii="黑体" w:eastAsia="黑体" w:hAnsi="宋体" w:hint="eastAsia"/>
                <w:szCs w:val="21"/>
              </w:rPr>
              <w:t>额外</w:t>
            </w:r>
            <w:r w:rsidR="00934BE6" w:rsidRPr="000971D0">
              <w:rPr>
                <w:rFonts w:ascii="黑体" w:eastAsia="黑体" w:hAnsi="宋体" w:hint="eastAsia"/>
                <w:szCs w:val="21"/>
              </w:rPr>
              <w:t>给付</w:t>
            </w:r>
            <w:r w:rsidR="00B50727" w:rsidRPr="000971D0">
              <w:rPr>
                <w:rFonts w:ascii="黑体" w:eastAsia="黑体" w:hAnsi="宋体" w:hint="eastAsia"/>
                <w:szCs w:val="21"/>
              </w:rPr>
              <w:t>保险金</w:t>
            </w:r>
            <w:r w:rsidRPr="000971D0">
              <w:rPr>
                <w:rFonts w:ascii="黑体" w:eastAsia="黑体" w:hAnsi="宋体" w:hint="eastAsia"/>
                <w:szCs w:val="21"/>
              </w:rPr>
              <w:t>申请</w:t>
            </w:r>
            <w:r w:rsidR="00F97B68" w:rsidRPr="00F116D0">
              <w:rPr>
                <w:rFonts w:ascii="黑体" w:eastAsia="黑体" w:hAnsi="宋体" w:hint="eastAsia"/>
                <w:szCs w:val="21"/>
              </w:rPr>
              <w:t xml:space="preserve">                                                             </w:t>
            </w:r>
          </w:p>
        </w:tc>
        <w:tc>
          <w:tcPr>
            <w:tcW w:w="3625" w:type="pct"/>
          </w:tcPr>
          <w:p w14:paraId="1C10337F" w14:textId="77777777" w:rsidR="00795C51" w:rsidRPr="00C54FEF" w:rsidRDefault="00795C51" w:rsidP="00CD58B8">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申请人须填写保险金给付申请书，并提供下列证明和资料：</w:t>
            </w:r>
          </w:p>
          <w:p w14:paraId="349444B6" w14:textId="77777777" w:rsidR="00795C51" w:rsidRPr="00C54FEF" w:rsidRDefault="00795C51" w:rsidP="00CD58B8">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(1)保险合同；</w:t>
            </w:r>
          </w:p>
          <w:p w14:paraId="371CCF16" w14:textId="77777777" w:rsidR="00795C51" w:rsidRPr="00C54FEF" w:rsidRDefault="00795C51" w:rsidP="00CD58B8">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(2)</w:t>
            </w:r>
            <w:r w:rsidR="00214C35" w:rsidRPr="00C54FEF">
              <w:rPr>
                <w:rFonts w:ascii="楷体_GB2312" w:eastAsia="楷体_GB2312" w:hAnsi="宋体" w:hint="eastAsia"/>
                <w:szCs w:val="21"/>
              </w:rPr>
              <w:t>申请</w:t>
            </w:r>
            <w:r w:rsidRPr="00C54FEF">
              <w:rPr>
                <w:rFonts w:ascii="楷体_GB2312" w:eastAsia="楷体_GB2312" w:hAnsi="宋体" w:hint="eastAsia"/>
                <w:szCs w:val="21"/>
              </w:rPr>
              <w:t>人的</w:t>
            </w:r>
            <w:r w:rsidRPr="00777863">
              <w:rPr>
                <w:rFonts w:ascii="楷体_GB2312" w:eastAsia="楷体_GB2312" w:hAnsi="宋体" w:hint="eastAsia"/>
                <w:b/>
                <w:szCs w:val="21"/>
              </w:rPr>
              <w:t>有效身份证件</w:t>
            </w:r>
            <w:r w:rsidRPr="00C54FEF">
              <w:rPr>
                <w:rFonts w:ascii="楷体_GB2312" w:eastAsia="楷体_GB2312" w:hAnsi="宋体" w:hint="eastAsia"/>
                <w:szCs w:val="21"/>
              </w:rPr>
              <w:t>；</w:t>
            </w:r>
          </w:p>
          <w:p w14:paraId="67415814" w14:textId="77777777" w:rsidR="00795C51" w:rsidRPr="00C54FEF" w:rsidRDefault="00795C51" w:rsidP="00CD58B8">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(3)卫生行政部门</w:t>
            </w:r>
            <w:r w:rsidR="00214C35" w:rsidRPr="00C54FEF">
              <w:rPr>
                <w:rFonts w:ascii="楷体_GB2312" w:eastAsia="楷体_GB2312" w:hAnsi="宋体" w:hint="eastAsia"/>
                <w:szCs w:val="21"/>
              </w:rPr>
              <w:t>认定</w:t>
            </w:r>
            <w:r w:rsidRPr="00C54FEF">
              <w:rPr>
                <w:rFonts w:ascii="楷体_GB2312" w:eastAsia="楷体_GB2312" w:hAnsi="宋体" w:hint="eastAsia"/>
                <w:szCs w:val="21"/>
              </w:rPr>
              <w:t>的二级以上（含二级）医院出具的附有病理显微镜检查报告、血液检查及</w:t>
            </w:r>
            <w:r w:rsidR="00127C59" w:rsidRPr="00C54FEF">
              <w:rPr>
                <w:rFonts w:ascii="楷体_GB2312" w:eastAsia="楷体_GB2312" w:hAnsi="宋体" w:hint="eastAsia"/>
                <w:szCs w:val="21"/>
              </w:rPr>
              <w:t>其他</w:t>
            </w:r>
            <w:r w:rsidRPr="00C54FEF">
              <w:rPr>
                <w:rFonts w:ascii="楷体_GB2312" w:eastAsia="楷体_GB2312" w:hAnsi="宋体" w:hint="eastAsia"/>
                <w:szCs w:val="21"/>
              </w:rPr>
              <w:t>科学方法检验报告的病史资料及疾病诊断报告书；</w:t>
            </w:r>
            <w:r w:rsidR="003C4241" w:rsidRPr="00777863">
              <w:rPr>
                <w:rFonts w:ascii="楷体_GB2312" w:eastAsia="楷体_GB2312" w:hAnsi="宋体" w:hint="eastAsia"/>
                <w:szCs w:val="21"/>
                <w:shd w:val="pct15" w:color="auto" w:fill="FFFFFF"/>
              </w:rPr>
              <w:t>但</w:t>
            </w:r>
            <w:r w:rsidR="003C4241" w:rsidRPr="00777863">
              <w:rPr>
                <w:rFonts w:ascii="楷体_GB2312" w:eastAsia="楷体_GB2312" w:hint="eastAsia"/>
                <w:szCs w:val="21"/>
                <w:shd w:val="pct15" w:color="auto" w:fill="FFFFFF"/>
              </w:rPr>
              <w:t>原发性心肌病</w:t>
            </w:r>
            <w:r w:rsidR="00BC6E4D" w:rsidRPr="00BC6E4D">
              <w:rPr>
                <w:rFonts w:ascii="楷体_GB2312" w:eastAsia="楷体_GB2312" w:hint="eastAsia"/>
                <w:szCs w:val="21"/>
                <w:shd w:val="pct15" w:color="auto" w:fill="FFFFFF"/>
              </w:rPr>
              <w:t>、严重骨髓增生异常综合征、</w:t>
            </w:r>
            <w:proofErr w:type="gramStart"/>
            <w:r w:rsidR="00BC6E4D" w:rsidRPr="00BC6E4D">
              <w:rPr>
                <w:rFonts w:ascii="楷体_GB2312" w:eastAsia="楷体_GB2312" w:hint="eastAsia"/>
                <w:szCs w:val="21"/>
                <w:shd w:val="pct15" w:color="auto" w:fill="FFFFFF"/>
              </w:rPr>
              <w:t>严重瑞</w:t>
            </w:r>
            <w:proofErr w:type="gramEnd"/>
            <w:r w:rsidR="00BC6E4D" w:rsidRPr="00BC6E4D">
              <w:rPr>
                <w:rFonts w:ascii="楷体_GB2312" w:eastAsia="楷体_GB2312" w:hint="eastAsia"/>
                <w:szCs w:val="21"/>
                <w:shd w:val="pct15" w:color="auto" w:fill="FFFFFF"/>
              </w:rPr>
              <w:t>氏综合症（Reye综合征，也称赖氏征，雷氏综合征）</w:t>
            </w:r>
            <w:r w:rsidR="003C4241" w:rsidRPr="00777863">
              <w:rPr>
                <w:rFonts w:ascii="楷体_GB2312" w:eastAsia="楷体_GB2312" w:hAnsi="宋体" w:hint="eastAsia"/>
                <w:szCs w:val="21"/>
                <w:shd w:val="pct15" w:color="auto" w:fill="FFFFFF"/>
              </w:rPr>
              <w:t>的</w:t>
            </w:r>
            <w:proofErr w:type="gramStart"/>
            <w:r w:rsidR="003C4241" w:rsidRPr="00777863">
              <w:rPr>
                <w:rFonts w:ascii="楷体_GB2312" w:eastAsia="楷体_GB2312" w:hAnsi="宋体" w:hint="eastAsia"/>
                <w:szCs w:val="21"/>
                <w:shd w:val="pct15" w:color="auto" w:fill="FFFFFF"/>
              </w:rPr>
              <w:t>理赔须</w:t>
            </w:r>
            <w:proofErr w:type="gramEnd"/>
            <w:r w:rsidR="003C4241" w:rsidRPr="00777863">
              <w:rPr>
                <w:rFonts w:ascii="楷体_GB2312" w:eastAsia="楷体_GB2312" w:hAnsi="宋体" w:hint="eastAsia"/>
                <w:szCs w:val="21"/>
                <w:shd w:val="pct15" w:color="auto" w:fill="FFFFFF"/>
              </w:rPr>
              <w:t>由三级以上（含三级）医院出具前述报告和资料；</w:t>
            </w:r>
            <w:r w:rsidRPr="00C54FEF">
              <w:rPr>
                <w:rFonts w:ascii="楷体_GB2312" w:eastAsia="楷体_GB2312" w:hAnsi="宋体" w:hint="eastAsia"/>
                <w:szCs w:val="21"/>
              </w:rPr>
              <w:t>如有必要，我们有权对被保险人进行复检，复检费用由我们承担；</w:t>
            </w:r>
          </w:p>
          <w:p w14:paraId="50DCF658" w14:textId="77777777" w:rsidR="00F97B68" w:rsidRPr="00BB45EA" w:rsidRDefault="00795C51" w:rsidP="00CD58B8">
            <w:pPr>
              <w:pStyle w:val="a7"/>
              <w:spacing w:line="320" w:lineRule="exact"/>
              <w:ind w:left="315" w:hangingChars="150" w:hanging="315"/>
              <w:jc w:val="both"/>
              <w:rPr>
                <w:rFonts w:ascii="楷体_GB2312" w:eastAsia="楷体_GB2312" w:hAnsi="宋体"/>
                <w:szCs w:val="21"/>
                <w:lang w:val="en-US" w:eastAsia="zh-CN"/>
              </w:rPr>
            </w:pPr>
            <w:r w:rsidRPr="00BB45EA">
              <w:rPr>
                <w:rFonts w:ascii="楷体_GB2312" w:eastAsia="楷体_GB2312" w:hAnsi="宋体" w:hint="eastAsia"/>
                <w:szCs w:val="21"/>
                <w:lang w:val="en-US" w:eastAsia="zh-CN"/>
              </w:rPr>
              <w:t>(4)所能提供的与确认保险事故的性质、原因等有关的其他证明和资料。</w:t>
            </w:r>
          </w:p>
        </w:tc>
      </w:tr>
      <w:tr w:rsidR="00F97B68" w:rsidRPr="00C54FEF" w14:paraId="6D3E2372" w14:textId="77777777" w:rsidTr="00DE6779">
        <w:trPr>
          <w:trHeight w:hRule="exact" w:val="142"/>
          <w:jc w:val="center"/>
        </w:trPr>
        <w:tc>
          <w:tcPr>
            <w:tcW w:w="672" w:type="pct"/>
          </w:tcPr>
          <w:p w14:paraId="7A6E3DBB" w14:textId="77777777" w:rsidR="00F97B68" w:rsidRPr="00C54FEF" w:rsidRDefault="00F97B68" w:rsidP="00CD58B8">
            <w:pPr>
              <w:spacing w:line="320" w:lineRule="exact"/>
              <w:jc w:val="left"/>
              <w:rPr>
                <w:rFonts w:ascii="楷体_GB2312" w:eastAsia="楷体_GB2312" w:hAnsi="宋体"/>
                <w:szCs w:val="21"/>
              </w:rPr>
            </w:pPr>
          </w:p>
        </w:tc>
        <w:tc>
          <w:tcPr>
            <w:tcW w:w="703" w:type="pct"/>
          </w:tcPr>
          <w:p w14:paraId="72431DE6" w14:textId="77777777" w:rsidR="00F97B68" w:rsidRPr="00C54FEF" w:rsidRDefault="00F97B68" w:rsidP="00CD58B8">
            <w:pPr>
              <w:spacing w:line="320" w:lineRule="exact"/>
              <w:jc w:val="left"/>
              <w:rPr>
                <w:rFonts w:ascii="楷体_GB2312" w:eastAsia="楷体_GB2312" w:hAnsi="宋体"/>
                <w:szCs w:val="21"/>
              </w:rPr>
            </w:pPr>
          </w:p>
        </w:tc>
        <w:tc>
          <w:tcPr>
            <w:tcW w:w="3625" w:type="pct"/>
          </w:tcPr>
          <w:p w14:paraId="13DF0136" w14:textId="77777777" w:rsidR="00F97B68" w:rsidRPr="00BB45EA" w:rsidRDefault="00F97B68" w:rsidP="00CD58B8">
            <w:pPr>
              <w:pStyle w:val="a7"/>
              <w:spacing w:line="320" w:lineRule="exact"/>
              <w:jc w:val="both"/>
              <w:rPr>
                <w:rFonts w:ascii="楷体_GB2312" w:eastAsia="楷体_GB2312" w:hAnsi="宋体"/>
                <w:szCs w:val="21"/>
                <w:lang w:val="en-US" w:eastAsia="zh-CN"/>
              </w:rPr>
            </w:pPr>
          </w:p>
        </w:tc>
      </w:tr>
      <w:tr w:rsidR="00262947" w:rsidRPr="00C54FEF" w14:paraId="0640896B" w14:textId="77777777" w:rsidTr="00DE6779">
        <w:trPr>
          <w:jc w:val="center"/>
        </w:trPr>
        <w:tc>
          <w:tcPr>
            <w:tcW w:w="672" w:type="pct"/>
          </w:tcPr>
          <w:p w14:paraId="03E2BA6A" w14:textId="77777777" w:rsidR="00262947" w:rsidRPr="00C54FEF" w:rsidRDefault="00262947" w:rsidP="00CD58B8">
            <w:pPr>
              <w:spacing w:line="320" w:lineRule="exact"/>
              <w:jc w:val="left"/>
              <w:rPr>
                <w:rFonts w:ascii="楷体_GB2312" w:eastAsia="楷体_GB2312" w:hAnsi="宋体"/>
                <w:szCs w:val="21"/>
              </w:rPr>
            </w:pPr>
          </w:p>
        </w:tc>
        <w:tc>
          <w:tcPr>
            <w:tcW w:w="703" w:type="pct"/>
          </w:tcPr>
          <w:p w14:paraId="2C161A7F" w14:textId="77777777" w:rsidR="00262947" w:rsidRPr="00C54FEF" w:rsidRDefault="00262947" w:rsidP="00CD58B8">
            <w:pPr>
              <w:spacing w:line="320" w:lineRule="exact"/>
              <w:jc w:val="left"/>
              <w:rPr>
                <w:rFonts w:ascii="楷体_GB2312" w:eastAsia="楷体_GB2312" w:hAnsi="宋体"/>
                <w:b/>
                <w:bCs/>
                <w:szCs w:val="21"/>
              </w:rPr>
            </w:pPr>
          </w:p>
        </w:tc>
        <w:tc>
          <w:tcPr>
            <w:tcW w:w="3625" w:type="pct"/>
          </w:tcPr>
          <w:p w14:paraId="6703577F" w14:textId="77777777" w:rsidR="00262947" w:rsidRPr="00C54FEF" w:rsidRDefault="00262947" w:rsidP="00633A6A">
            <w:pPr>
              <w:pStyle w:val="a6"/>
              <w:spacing w:line="320" w:lineRule="exact"/>
              <w:jc w:val="both"/>
              <w:rPr>
                <w:rFonts w:ascii="楷体_GB2312" w:eastAsia="楷体_GB2312"/>
                <w:szCs w:val="21"/>
              </w:rPr>
            </w:pPr>
            <w:r w:rsidRPr="00C54FEF">
              <w:rPr>
                <w:rFonts w:ascii="楷体_GB2312" w:eastAsia="楷体_GB2312" w:hint="eastAsia"/>
                <w:szCs w:val="21"/>
              </w:rPr>
              <w:t>以上证明和资料不完整的，我们将</w:t>
            </w:r>
            <w:r w:rsidR="00402A96" w:rsidRPr="00C54FEF">
              <w:rPr>
                <w:rFonts w:ascii="楷体_GB2312" w:eastAsia="楷体_GB2312" w:hint="eastAsia"/>
                <w:szCs w:val="21"/>
              </w:rPr>
              <w:t>及时</w:t>
            </w:r>
            <w:r w:rsidRPr="00C54FEF">
              <w:rPr>
                <w:rFonts w:ascii="楷体_GB2312" w:eastAsia="楷体_GB2312" w:hint="eastAsia"/>
                <w:szCs w:val="21"/>
              </w:rPr>
              <w:t>一次性通知申请人补充提供有关证明和资料。</w:t>
            </w:r>
          </w:p>
        </w:tc>
      </w:tr>
      <w:tr w:rsidR="00533315" w:rsidRPr="00C54FEF" w14:paraId="05D17401" w14:textId="77777777" w:rsidTr="00DE6779">
        <w:trPr>
          <w:trHeight w:hRule="exact" w:val="142"/>
          <w:jc w:val="center"/>
        </w:trPr>
        <w:tc>
          <w:tcPr>
            <w:tcW w:w="672" w:type="pct"/>
          </w:tcPr>
          <w:p w14:paraId="74E47F05"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7CE9E902"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349CFE38" w14:textId="77777777" w:rsidR="00533315" w:rsidRPr="00C54FEF" w:rsidRDefault="00533315" w:rsidP="00AE12BD">
            <w:pPr>
              <w:spacing w:line="320" w:lineRule="exact"/>
              <w:jc w:val="left"/>
              <w:rPr>
                <w:rFonts w:ascii="楷体_GB2312" w:eastAsia="楷体_GB2312" w:hAnsi="宋体"/>
                <w:szCs w:val="21"/>
              </w:rPr>
            </w:pPr>
          </w:p>
        </w:tc>
      </w:tr>
      <w:tr w:rsidR="00F97B68" w:rsidRPr="00C54FEF" w14:paraId="46E9DB0F" w14:textId="77777777" w:rsidTr="00DE6779">
        <w:trPr>
          <w:jc w:val="center"/>
        </w:trPr>
        <w:tc>
          <w:tcPr>
            <w:tcW w:w="672" w:type="pct"/>
          </w:tcPr>
          <w:p w14:paraId="4F5BECAE" w14:textId="77777777" w:rsidR="00F97B68" w:rsidRPr="00C54FEF" w:rsidRDefault="00F97B68" w:rsidP="00CD58B8">
            <w:pPr>
              <w:spacing w:line="320" w:lineRule="exact"/>
              <w:jc w:val="left"/>
              <w:rPr>
                <w:rFonts w:ascii="黑体" w:eastAsia="黑体" w:hAnsi="宋体"/>
                <w:szCs w:val="21"/>
              </w:rPr>
            </w:pPr>
            <w:r w:rsidRPr="00C54FEF">
              <w:rPr>
                <w:rFonts w:ascii="黑体" w:eastAsia="黑体" w:hAnsi="宋体" w:hint="eastAsia"/>
                <w:szCs w:val="21"/>
              </w:rPr>
              <w:t>3.</w:t>
            </w:r>
            <w:r w:rsidR="008823E0" w:rsidRPr="00C54FEF">
              <w:rPr>
                <w:rFonts w:ascii="黑体" w:eastAsia="黑体" w:hAnsi="宋体" w:hint="eastAsia"/>
                <w:szCs w:val="21"/>
              </w:rPr>
              <w:t>3</w:t>
            </w:r>
          </w:p>
        </w:tc>
        <w:tc>
          <w:tcPr>
            <w:tcW w:w="703" w:type="pct"/>
          </w:tcPr>
          <w:p w14:paraId="1493B065" w14:textId="77777777" w:rsidR="00F97B68" w:rsidRPr="00C54FEF" w:rsidRDefault="00F97B68" w:rsidP="00647746">
            <w:pPr>
              <w:spacing w:line="320" w:lineRule="exact"/>
              <w:jc w:val="left"/>
              <w:rPr>
                <w:rFonts w:ascii="黑体" w:eastAsia="黑体" w:hAnsi="宋体"/>
                <w:szCs w:val="21"/>
              </w:rPr>
            </w:pPr>
            <w:r w:rsidRPr="00C54FEF">
              <w:rPr>
                <w:rFonts w:ascii="黑体" w:eastAsia="黑体" w:hAnsi="宋体" w:hint="eastAsia"/>
                <w:szCs w:val="21"/>
              </w:rPr>
              <w:t xml:space="preserve">保险金给付                                                     </w:t>
            </w:r>
          </w:p>
        </w:tc>
        <w:tc>
          <w:tcPr>
            <w:tcW w:w="3625" w:type="pct"/>
          </w:tcPr>
          <w:p w14:paraId="00E2DCBA" w14:textId="77777777" w:rsidR="00214C35" w:rsidRPr="00C54FEF" w:rsidRDefault="00214C35" w:rsidP="00214C35">
            <w:pPr>
              <w:spacing w:line="320" w:lineRule="exact"/>
              <w:rPr>
                <w:rFonts w:ascii="楷体_GB2312" w:eastAsia="楷体_GB2312" w:hAnsi="宋体"/>
                <w:szCs w:val="21"/>
              </w:rPr>
            </w:pPr>
            <w:r w:rsidRPr="00C54FEF">
              <w:rPr>
                <w:rFonts w:ascii="楷体_GB2312" w:eastAsia="楷体_GB2312" w:hAnsi="宋体" w:hint="eastAsia"/>
                <w:szCs w:val="21"/>
              </w:rPr>
              <w:t>我们在收到保险金给付申请书及合同约定的证明和资料后，将在5</w:t>
            </w:r>
            <w:r w:rsidR="00A67464">
              <w:rPr>
                <w:rFonts w:ascii="楷体_GB2312" w:eastAsia="楷体_GB2312" w:hAnsi="宋体" w:hint="eastAsia"/>
                <w:szCs w:val="21"/>
              </w:rPr>
              <w:t>个工作</w:t>
            </w:r>
            <w:r w:rsidRPr="00C54FEF">
              <w:rPr>
                <w:rFonts w:ascii="楷体_GB2312" w:eastAsia="楷体_GB2312" w:hAnsi="宋体" w:hint="eastAsia"/>
                <w:szCs w:val="21"/>
              </w:rPr>
              <w:t>日内</w:t>
            </w:r>
            <w:proofErr w:type="gramStart"/>
            <w:r w:rsidRPr="00C54FEF">
              <w:rPr>
                <w:rFonts w:ascii="楷体_GB2312" w:eastAsia="楷体_GB2312" w:hAnsi="宋体" w:hint="eastAsia"/>
                <w:szCs w:val="21"/>
              </w:rPr>
              <w:t>作出</w:t>
            </w:r>
            <w:proofErr w:type="gramEnd"/>
            <w:r w:rsidRPr="00C54FEF">
              <w:rPr>
                <w:rFonts w:ascii="楷体_GB2312" w:eastAsia="楷体_GB2312" w:hAnsi="宋体" w:hint="eastAsia"/>
                <w:szCs w:val="21"/>
              </w:rPr>
              <w:t>核定；</w:t>
            </w:r>
            <w:r w:rsidRPr="00C54FEF">
              <w:rPr>
                <w:rFonts w:ascii="楷体_GB2312" w:eastAsia="楷体_GB2312" w:hAnsi="宋体" w:hint="eastAsia"/>
                <w:b/>
                <w:szCs w:val="21"/>
              </w:rPr>
              <w:t>情形复杂</w:t>
            </w:r>
            <w:r w:rsidRPr="00C54FEF">
              <w:rPr>
                <w:rFonts w:ascii="楷体_GB2312" w:eastAsia="楷体_GB2312" w:hAnsi="宋体" w:hint="eastAsia"/>
                <w:szCs w:val="21"/>
              </w:rPr>
              <w:t>的，在30日内</w:t>
            </w:r>
            <w:proofErr w:type="gramStart"/>
            <w:r w:rsidRPr="00C54FEF">
              <w:rPr>
                <w:rFonts w:ascii="楷体_GB2312" w:eastAsia="楷体_GB2312" w:hAnsi="宋体" w:hint="eastAsia"/>
                <w:szCs w:val="21"/>
              </w:rPr>
              <w:t>作出</w:t>
            </w:r>
            <w:proofErr w:type="gramEnd"/>
            <w:r w:rsidRPr="00C54FEF">
              <w:rPr>
                <w:rFonts w:ascii="楷体_GB2312" w:eastAsia="楷体_GB2312" w:hAnsi="宋体" w:hint="eastAsia"/>
                <w:szCs w:val="21"/>
              </w:rPr>
              <w:t>核定。对属于保险责任的，我们在与受益人达成给付保险金的协议后10日内，履行给付保险金义务。</w:t>
            </w:r>
          </w:p>
          <w:p w14:paraId="1A3A6A5E" w14:textId="77777777" w:rsidR="00214C35" w:rsidRPr="00C54FEF" w:rsidRDefault="00214C35" w:rsidP="00214C35">
            <w:pPr>
              <w:spacing w:line="320" w:lineRule="exact"/>
              <w:rPr>
                <w:rFonts w:ascii="楷体_GB2312" w:eastAsia="楷体_GB2312" w:hAnsi="宋体"/>
                <w:szCs w:val="21"/>
              </w:rPr>
            </w:pPr>
            <w:r w:rsidRPr="00C54FEF">
              <w:rPr>
                <w:rFonts w:ascii="楷体_GB2312" w:eastAsia="楷体_GB2312" w:hAnsi="宋体" w:hint="eastAsia"/>
                <w:szCs w:val="21"/>
              </w:rPr>
              <w:t>我们未及时履行前款规定义务的，除支付保险金外，应当赔偿受益人因此受到的损失。</w:t>
            </w:r>
            <w:r w:rsidRPr="00C54FEF">
              <w:rPr>
                <w:rFonts w:ascii="楷体_GB2312" w:eastAsia="楷体_GB2312" w:hAnsi="宋体" w:hint="eastAsia"/>
              </w:rPr>
              <w:t>前述“损失”是指根据中国人民银行公布的同时期的人民币活期存款基准利率计算的利息损失。</w:t>
            </w:r>
          </w:p>
          <w:p w14:paraId="4E0F64BA" w14:textId="77777777" w:rsidR="00214C35" w:rsidRPr="00C54FEF" w:rsidRDefault="00214C35" w:rsidP="00214C35">
            <w:pPr>
              <w:spacing w:line="320" w:lineRule="exact"/>
              <w:rPr>
                <w:rFonts w:ascii="楷体_GB2312" w:eastAsia="楷体_GB2312" w:hAnsi="宋体"/>
                <w:szCs w:val="21"/>
              </w:rPr>
            </w:pPr>
            <w:r w:rsidRPr="00C54FEF">
              <w:rPr>
                <w:rFonts w:ascii="楷体_GB2312" w:eastAsia="楷体_GB2312" w:hAnsi="宋体" w:hint="eastAsia"/>
                <w:szCs w:val="21"/>
              </w:rPr>
              <w:t>对不属于保险责任的，我们自</w:t>
            </w:r>
            <w:proofErr w:type="gramStart"/>
            <w:r w:rsidRPr="00C54FEF">
              <w:rPr>
                <w:rFonts w:ascii="楷体_GB2312" w:eastAsia="楷体_GB2312" w:hAnsi="宋体" w:hint="eastAsia"/>
                <w:szCs w:val="21"/>
              </w:rPr>
              <w:t>作出</w:t>
            </w:r>
            <w:proofErr w:type="gramEnd"/>
            <w:r w:rsidRPr="00C54FEF">
              <w:rPr>
                <w:rFonts w:ascii="楷体_GB2312" w:eastAsia="楷体_GB2312" w:hAnsi="宋体" w:hint="eastAsia"/>
                <w:szCs w:val="21"/>
              </w:rPr>
              <w:t>核定之日起3日内向受益人发出拒绝给付保险金通知书并说明理由。</w:t>
            </w:r>
          </w:p>
          <w:p w14:paraId="3F980AF9" w14:textId="77777777" w:rsidR="00F97B68" w:rsidRPr="00C54FEF" w:rsidRDefault="00214C35" w:rsidP="000742FF">
            <w:pPr>
              <w:spacing w:line="320" w:lineRule="exact"/>
              <w:rPr>
                <w:rFonts w:ascii="楷体_GB2312" w:eastAsia="楷体_GB2312" w:hAnsi="宋体"/>
                <w:szCs w:val="21"/>
              </w:rPr>
            </w:pPr>
            <w:r w:rsidRPr="00C54FEF">
              <w:rPr>
                <w:rFonts w:ascii="楷体_GB2312" w:eastAsia="楷体_GB2312" w:hAnsi="宋体" w:hint="eastAsia"/>
                <w:szCs w:val="21"/>
              </w:rPr>
              <w:t>我们在收到保险金给付申请书及有关证明和资料之日起60日内，对给付保险金的数额不能确定的，根据已有证明和资料可以确定的数额先</w:t>
            </w:r>
            <w:proofErr w:type="gramStart"/>
            <w:r w:rsidRPr="00C54FEF">
              <w:rPr>
                <w:rFonts w:ascii="楷体_GB2312" w:eastAsia="楷体_GB2312" w:hAnsi="宋体" w:hint="eastAsia"/>
                <w:szCs w:val="21"/>
              </w:rPr>
              <w:t>予支</w:t>
            </w:r>
            <w:proofErr w:type="gramEnd"/>
            <w:r w:rsidRPr="00C54FEF">
              <w:rPr>
                <w:rFonts w:ascii="楷体_GB2312" w:eastAsia="楷体_GB2312" w:hAnsi="宋体" w:hint="eastAsia"/>
                <w:szCs w:val="21"/>
              </w:rPr>
              <w:t>付；我们最终确定给付保险金的数额后，将支付相应的差额。</w:t>
            </w:r>
          </w:p>
        </w:tc>
      </w:tr>
      <w:tr w:rsidR="00533315" w:rsidRPr="00C54FEF" w14:paraId="7FAC686F" w14:textId="77777777" w:rsidTr="00DE6779">
        <w:trPr>
          <w:trHeight w:hRule="exact" w:val="142"/>
          <w:jc w:val="center"/>
        </w:trPr>
        <w:tc>
          <w:tcPr>
            <w:tcW w:w="672" w:type="pct"/>
          </w:tcPr>
          <w:p w14:paraId="148597CF"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641D8D01"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5CB75107" w14:textId="77777777" w:rsidR="00533315" w:rsidRPr="00C54FEF" w:rsidRDefault="00533315" w:rsidP="00AE12BD">
            <w:pPr>
              <w:spacing w:line="320" w:lineRule="exact"/>
              <w:jc w:val="left"/>
              <w:rPr>
                <w:rFonts w:ascii="楷体_GB2312" w:eastAsia="楷体_GB2312" w:hAnsi="宋体"/>
                <w:szCs w:val="21"/>
              </w:rPr>
            </w:pPr>
          </w:p>
        </w:tc>
      </w:tr>
      <w:tr w:rsidR="00214C35" w:rsidRPr="00C54FEF" w14:paraId="33A3A06F" w14:textId="77777777" w:rsidTr="00DE6779">
        <w:trPr>
          <w:jc w:val="center"/>
        </w:trPr>
        <w:tc>
          <w:tcPr>
            <w:tcW w:w="672" w:type="pct"/>
          </w:tcPr>
          <w:p w14:paraId="142F63F0" w14:textId="77777777" w:rsidR="00214C35" w:rsidRPr="00C54FEF" w:rsidRDefault="00214C35" w:rsidP="00AE12BD">
            <w:pPr>
              <w:spacing w:line="320" w:lineRule="exact"/>
              <w:jc w:val="left"/>
              <w:rPr>
                <w:rFonts w:ascii="楷体_GB2312" w:eastAsia="楷体_GB2312" w:hAnsi="宋体"/>
                <w:szCs w:val="21"/>
              </w:rPr>
            </w:pPr>
            <w:r w:rsidRPr="00C54FEF">
              <w:rPr>
                <w:rFonts w:ascii="黑体" w:eastAsia="黑体" w:hAnsi="宋体"/>
              </w:rPr>
              <w:t>3.</w:t>
            </w:r>
            <w:r w:rsidRPr="00C54FEF">
              <w:rPr>
                <w:rFonts w:ascii="黑体" w:eastAsia="黑体" w:hAnsi="宋体" w:hint="eastAsia"/>
              </w:rPr>
              <w:t>4</w:t>
            </w:r>
          </w:p>
        </w:tc>
        <w:tc>
          <w:tcPr>
            <w:tcW w:w="703" w:type="pct"/>
          </w:tcPr>
          <w:p w14:paraId="79199A2B" w14:textId="77777777" w:rsidR="00214C35" w:rsidRPr="00C54FEF" w:rsidRDefault="00214C35" w:rsidP="00AE12BD">
            <w:pPr>
              <w:spacing w:line="320" w:lineRule="exact"/>
              <w:jc w:val="left"/>
              <w:rPr>
                <w:rFonts w:ascii="楷体_GB2312" w:eastAsia="楷体_GB2312" w:hAnsi="宋体"/>
                <w:szCs w:val="21"/>
              </w:rPr>
            </w:pPr>
            <w:r w:rsidRPr="00C54FEF">
              <w:rPr>
                <w:rFonts w:ascii="黑体" w:eastAsia="黑体" w:hAnsi="宋体" w:hint="eastAsia"/>
              </w:rPr>
              <w:t>诉讼时效</w:t>
            </w:r>
            <w:r w:rsidRPr="00C54FEF">
              <w:rPr>
                <w:rFonts w:ascii="黑体" w:eastAsia="黑体" w:hAnsi="宋体"/>
              </w:rPr>
              <w:t xml:space="preserve">                                                                  </w:t>
            </w:r>
          </w:p>
        </w:tc>
        <w:tc>
          <w:tcPr>
            <w:tcW w:w="3625" w:type="pct"/>
          </w:tcPr>
          <w:p w14:paraId="663C555C" w14:textId="77777777" w:rsidR="00214C35" w:rsidRPr="00C54FEF" w:rsidRDefault="00214C35" w:rsidP="00B731D5">
            <w:pPr>
              <w:spacing w:line="320" w:lineRule="exact"/>
              <w:rPr>
                <w:rFonts w:ascii="楷体_GB2312" w:eastAsia="楷体_GB2312" w:hAnsi="宋体"/>
                <w:szCs w:val="21"/>
              </w:rPr>
            </w:pPr>
            <w:r w:rsidRPr="00C54FEF">
              <w:rPr>
                <w:rFonts w:ascii="楷体_GB2312" w:eastAsia="楷体_GB2312" w:hAnsi="宋体" w:hint="eastAsia"/>
                <w:szCs w:val="21"/>
              </w:rPr>
              <w:t>受益人向我们请求给付保险金的诉讼时效期间为2年，自其知道</w:t>
            </w:r>
            <w:r w:rsidR="00E23C9E">
              <w:rPr>
                <w:rFonts w:ascii="楷体_GB2312" w:eastAsia="楷体_GB2312" w:hAnsi="宋体" w:hint="eastAsia"/>
                <w:szCs w:val="21"/>
              </w:rPr>
              <w:t>或者</w:t>
            </w:r>
            <w:r w:rsidRPr="00C54FEF">
              <w:rPr>
                <w:rFonts w:ascii="楷体_GB2312" w:eastAsia="楷体_GB2312" w:hAnsi="宋体" w:hint="eastAsia"/>
                <w:szCs w:val="21"/>
              </w:rPr>
              <w:t>应当知道保险事故发生之日起计算。</w:t>
            </w:r>
          </w:p>
        </w:tc>
      </w:tr>
      <w:tr w:rsidR="00214C35" w:rsidRPr="00C54FEF" w14:paraId="41269124" w14:textId="77777777" w:rsidTr="00DE6779">
        <w:trPr>
          <w:trHeight w:hRule="exact" w:val="142"/>
          <w:jc w:val="center"/>
        </w:trPr>
        <w:tc>
          <w:tcPr>
            <w:tcW w:w="672" w:type="pct"/>
          </w:tcPr>
          <w:p w14:paraId="274E9F63" w14:textId="77777777" w:rsidR="00214C35" w:rsidRPr="00C54FEF" w:rsidRDefault="00214C35" w:rsidP="00AE12BD">
            <w:pPr>
              <w:spacing w:line="320" w:lineRule="exact"/>
              <w:jc w:val="left"/>
              <w:rPr>
                <w:rFonts w:ascii="楷体_GB2312" w:eastAsia="楷体_GB2312" w:hAnsi="宋体"/>
                <w:szCs w:val="21"/>
              </w:rPr>
            </w:pPr>
          </w:p>
        </w:tc>
        <w:tc>
          <w:tcPr>
            <w:tcW w:w="703" w:type="pct"/>
          </w:tcPr>
          <w:p w14:paraId="0E45635F" w14:textId="77777777" w:rsidR="00214C35" w:rsidRPr="00C54FEF" w:rsidRDefault="00214C35" w:rsidP="00AE12BD">
            <w:pPr>
              <w:spacing w:line="320" w:lineRule="exact"/>
              <w:jc w:val="left"/>
              <w:rPr>
                <w:rFonts w:ascii="楷体_GB2312" w:eastAsia="楷体_GB2312" w:hAnsi="宋体"/>
                <w:szCs w:val="21"/>
              </w:rPr>
            </w:pPr>
          </w:p>
        </w:tc>
        <w:tc>
          <w:tcPr>
            <w:tcW w:w="3625" w:type="pct"/>
          </w:tcPr>
          <w:p w14:paraId="1701F527" w14:textId="77777777" w:rsidR="00214C35" w:rsidRPr="00C54FEF" w:rsidRDefault="00214C35" w:rsidP="00AE12BD">
            <w:pPr>
              <w:spacing w:line="320" w:lineRule="exact"/>
              <w:jc w:val="left"/>
              <w:rPr>
                <w:rFonts w:ascii="楷体_GB2312" w:eastAsia="楷体_GB2312" w:hAnsi="宋体"/>
                <w:szCs w:val="21"/>
              </w:rPr>
            </w:pPr>
          </w:p>
        </w:tc>
      </w:tr>
      <w:tr w:rsidR="00F74258" w:rsidRPr="00C54FEF" w14:paraId="27B0AF11" w14:textId="77777777" w:rsidTr="00DE6779">
        <w:trPr>
          <w:cantSplit/>
          <w:trHeight w:hRule="exact" w:val="312"/>
          <w:jc w:val="center"/>
        </w:trPr>
        <w:tc>
          <w:tcPr>
            <w:tcW w:w="672" w:type="pct"/>
            <w:shd w:val="clear" w:color="auto" w:fill="D3D3D3"/>
            <w:vAlign w:val="center"/>
          </w:tcPr>
          <w:p w14:paraId="7F9ADFDA" w14:textId="77777777" w:rsidR="00F74258" w:rsidRPr="00C54FEF" w:rsidRDefault="00F74258" w:rsidP="00AE12BD">
            <w:pPr>
              <w:spacing w:line="320" w:lineRule="exact"/>
              <w:jc w:val="left"/>
              <w:rPr>
                <w:rFonts w:ascii="黑体" w:eastAsia="黑体" w:hAnsi="Wingdings 2" w:hint="eastAsia"/>
                <w:b/>
                <w:szCs w:val="21"/>
              </w:rPr>
            </w:pPr>
            <w:r w:rsidRPr="00C54FEF">
              <w:rPr>
                <w:rFonts w:ascii="黑体" w:eastAsia="黑体" w:hAnsi="Wingdings 2" w:hint="eastAsia"/>
                <w:b/>
                <w:szCs w:val="21"/>
              </w:rPr>
              <w:t>4．</w:t>
            </w:r>
          </w:p>
        </w:tc>
        <w:tc>
          <w:tcPr>
            <w:tcW w:w="4328" w:type="pct"/>
            <w:gridSpan w:val="2"/>
            <w:shd w:val="clear" w:color="auto" w:fill="D3D3D3"/>
            <w:vAlign w:val="center"/>
          </w:tcPr>
          <w:p w14:paraId="738A9CDD" w14:textId="77777777" w:rsidR="00F74258" w:rsidRPr="00C54FEF" w:rsidRDefault="00F74258" w:rsidP="00AE12BD">
            <w:pPr>
              <w:spacing w:line="320" w:lineRule="exact"/>
              <w:jc w:val="left"/>
              <w:rPr>
                <w:rFonts w:ascii="黑体" w:eastAsia="黑体" w:hAnsi="宋体"/>
                <w:szCs w:val="21"/>
              </w:rPr>
            </w:pPr>
            <w:r w:rsidRPr="00C54FEF">
              <w:rPr>
                <w:rFonts w:ascii="黑体" w:eastAsia="黑体" w:hAnsi="宋体" w:hint="eastAsia"/>
                <w:b/>
                <w:szCs w:val="21"/>
              </w:rPr>
              <w:t>保险费的</w:t>
            </w:r>
            <w:r w:rsidR="00214C35" w:rsidRPr="00C54FEF">
              <w:rPr>
                <w:rFonts w:ascii="黑体" w:eastAsia="黑体" w:hAnsi="宋体" w:hint="eastAsia"/>
                <w:b/>
                <w:szCs w:val="21"/>
              </w:rPr>
              <w:t>支付</w:t>
            </w:r>
            <w:r w:rsidRPr="00C54FEF">
              <w:rPr>
                <w:rFonts w:ascii="黑体" w:eastAsia="黑体" w:hAnsi="宋体" w:hint="eastAsia"/>
                <w:b/>
                <w:szCs w:val="21"/>
              </w:rPr>
              <w:t xml:space="preserve">                                                                  </w:t>
            </w:r>
          </w:p>
        </w:tc>
      </w:tr>
      <w:tr w:rsidR="00533315" w:rsidRPr="00C54FEF" w14:paraId="789A50E5" w14:textId="77777777" w:rsidTr="00DE6779">
        <w:trPr>
          <w:trHeight w:hRule="exact" w:val="142"/>
          <w:jc w:val="center"/>
        </w:trPr>
        <w:tc>
          <w:tcPr>
            <w:tcW w:w="672" w:type="pct"/>
          </w:tcPr>
          <w:p w14:paraId="4038DE7E"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60BC4DE8"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330597B9" w14:textId="77777777" w:rsidR="00533315" w:rsidRPr="00C54FEF" w:rsidRDefault="00533315" w:rsidP="00AE12BD">
            <w:pPr>
              <w:spacing w:line="320" w:lineRule="exact"/>
              <w:jc w:val="left"/>
              <w:rPr>
                <w:rFonts w:ascii="楷体_GB2312" w:eastAsia="楷体_GB2312" w:hAnsi="宋体"/>
                <w:szCs w:val="21"/>
              </w:rPr>
            </w:pPr>
          </w:p>
        </w:tc>
      </w:tr>
      <w:tr w:rsidR="00933BC6" w:rsidRPr="00C54FEF" w14:paraId="7C0E21D8" w14:textId="77777777" w:rsidTr="00DE6779">
        <w:trPr>
          <w:jc w:val="center"/>
        </w:trPr>
        <w:tc>
          <w:tcPr>
            <w:tcW w:w="672" w:type="pct"/>
          </w:tcPr>
          <w:p w14:paraId="531E6657" w14:textId="77777777" w:rsidR="00933BC6" w:rsidRPr="00C54FEF" w:rsidRDefault="00933BC6" w:rsidP="00CD58B8">
            <w:pPr>
              <w:spacing w:line="320" w:lineRule="exact"/>
              <w:jc w:val="left"/>
              <w:rPr>
                <w:rFonts w:ascii="黑体" w:eastAsia="黑体" w:hAnsi="宋体"/>
                <w:szCs w:val="21"/>
              </w:rPr>
            </w:pPr>
            <w:r w:rsidRPr="00C54FEF">
              <w:rPr>
                <w:rFonts w:ascii="黑体" w:eastAsia="黑体" w:hAnsi="宋体" w:hint="eastAsia"/>
                <w:szCs w:val="21"/>
              </w:rPr>
              <w:t>4.1</w:t>
            </w:r>
          </w:p>
        </w:tc>
        <w:tc>
          <w:tcPr>
            <w:tcW w:w="703" w:type="pct"/>
          </w:tcPr>
          <w:p w14:paraId="5048E8E7" w14:textId="77777777" w:rsidR="00933BC6" w:rsidRPr="00C54FEF" w:rsidRDefault="00933BC6" w:rsidP="00CD58B8">
            <w:pPr>
              <w:spacing w:line="320" w:lineRule="exact"/>
              <w:jc w:val="left"/>
              <w:rPr>
                <w:rFonts w:ascii="黑体" w:eastAsia="黑体" w:hAnsi="宋体"/>
                <w:szCs w:val="21"/>
              </w:rPr>
            </w:pPr>
            <w:r w:rsidRPr="00C54FEF">
              <w:rPr>
                <w:rFonts w:ascii="黑体" w:eastAsia="黑体" w:hAnsi="宋体" w:hint="eastAsia"/>
                <w:szCs w:val="21"/>
              </w:rPr>
              <w:t>保险费的</w:t>
            </w:r>
            <w:r w:rsidR="00214C35" w:rsidRPr="00C54FEF">
              <w:rPr>
                <w:rFonts w:ascii="黑体" w:eastAsia="黑体" w:hAnsi="宋体" w:hint="eastAsia"/>
                <w:szCs w:val="21"/>
              </w:rPr>
              <w:t>支付</w:t>
            </w:r>
          </w:p>
        </w:tc>
        <w:tc>
          <w:tcPr>
            <w:tcW w:w="3625" w:type="pct"/>
          </w:tcPr>
          <w:p w14:paraId="181BC2D5" w14:textId="77777777" w:rsidR="009423DC" w:rsidRPr="00C54FEF" w:rsidRDefault="007B340F" w:rsidP="009423DC">
            <w:pPr>
              <w:spacing w:line="320" w:lineRule="exact"/>
              <w:rPr>
                <w:rFonts w:ascii="楷体_GB2312" w:eastAsia="楷体_GB2312" w:hAnsi="宋体"/>
                <w:szCs w:val="21"/>
              </w:rPr>
            </w:pPr>
            <w:r w:rsidRPr="00C54FEF">
              <w:rPr>
                <w:rFonts w:ascii="楷体_GB2312" w:eastAsia="楷体_GB2312" w:hAnsi="宋体" w:hint="eastAsia"/>
                <w:szCs w:val="21"/>
              </w:rPr>
              <w:t>本附加</w:t>
            </w:r>
            <w:proofErr w:type="gramStart"/>
            <w:r w:rsidRPr="00C54FEF">
              <w:rPr>
                <w:rFonts w:ascii="楷体_GB2312" w:eastAsia="楷体_GB2312" w:hAnsi="宋体" w:hint="eastAsia"/>
                <w:szCs w:val="21"/>
              </w:rPr>
              <w:t>险合同</w:t>
            </w:r>
            <w:proofErr w:type="gramEnd"/>
            <w:r w:rsidR="00777863">
              <w:rPr>
                <w:rFonts w:ascii="楷体_GB2312" w:eastAsia="楷体_GB2312" w:hAnsi="宋体" w:hint="eastAsia"/>
                <w:szCs w:val="21"/>
              </w:rPr>
              <w:t>的保险费</w:t>
            </w:r>
            <w:r w:rsidR="00933BC6" w:rsidRPr="00C54FEF">
              <w:rPr>
                <w:rFonts w:ascii="楷体_GB2312" w:eastAsia="楷体_GB2312" w:hAnsi="宋体" w:hint="eastAsia"/>
                <w:szCs w:val="21"/>
              </w:rPr>
              <w:t>交费方式</w:t>
            </w:r>
            <w:r w:rsidR="00A4141C" w:rsidRPr="00C54FEF">
              <w:rPr>
                <w:rFonts w:ascii="楷体_GB2312" w:eastAsia="楷体_GB2312" w:hAnsi="宋体" w:hint="eastAsia"/>
                <w:szCs w:val="21"/>
              </w:rPr>
              <w:t>、交费期间及保险费约定支付日</w:t>
            </w:r>
            <w:r w:rsidR="009460C4" w:rsidRPr="00C54FEF">
              <w:rPr>
                <w:rFonts w:ascii="楷体_GB2312" w:eastAsia="楷体_GB2312" w:hAnsi="宋体" w:hint="eastAsia"/>
                <w:szCs w:val="21"/>
              </w:rPr>
              <w:t>与主</w:t>
            </w:r>
            <w:proofErr w:type="gramStart"/>
            <w:r w:rsidR="009460C4" w:rsidRPr="00C54FEF">
              <w:rPr>
                <w:rFonts w:ascii="楷体_GB2312" w:eastAsia="楷体_GB2312" w:hAnsi="宋体" w:hint="eastAsia"/>
                <w:szCs w:val="21"/>
              </w:rPr>
              <w:t>险合同</w:t>
            </w:r>
            <w:proofErr w:type="gramEnd"/>
            <w:r w:rsidR="009460C4" w:rsidRPr="00C54FEF">
              <w:rPr>
                <w:rFonts w:ascii="楷体_GB2312" w:eastAsia="楷体_GB2312" w:hAnsi="宋体" w:hint="eastAsia"/>
                <w:szCs w:val="21"/>
              </w:rPr>
              <w:t>一致</w:t>
            </w:r>
            <w:r w:rsidR="00933BC6" w:rsidRPr="00C54FEF">
              <w:rPr>
                <w:rFonts w:ascii="楷体_GB2312" w:eastAsia="楷体_GB2312" w:hAnsi="宋体" w:hint="eastAsia"/>
                <w:szCs w:val="21"/>
              </w:rPr>
              <w:t>。</w:t>
            </w:r>
          </w:p>
        </w:tc>
      </w:tr>
      <w:tr w:rsidR="00533315" w:rsidRPr="00C54FEF" w14:paraId="1CA87E8E" w14:textId="77777777" w:rsidTr="00DE6779">
        <w:trPr>
          <w:trHeight w:hRule="exact" w:val="142"/>
          <w:jc w:val="center"/>
        </w:trPr>
        <w:tc>
          <w:tcPr>
            <w:tcW w:w="672" w:type="pct"/>
          </w:tcPr>
          <w:p w14:paraId="45354BB6"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28A662DB"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122B27F4" w14:textId="77777777" w:rsidR="00533315" w:rsidRPr="00C54FEF" w:rsidRDefault="00533315" w:rsidP="00AE12BD">
            <w:pPr>
              <w:spacing w:line="320" w:lineRule="exact"/>
              <w:jc w:val="left"/>
              <w:rPr>
                <w:rFonts w:ascii="楷体_GB2312" w:eastAsia="楷体_GB2312" w:hAnsi="宋体"/>
                <w:szCs w:val="21"/>
              </w:rPr>
            </w:pPr>
          </w:p>
        </w:tc>
      </w:tr>
      <w:tr w:rsidR="00F74258" w:rsidRPr="00C54FEF" w14:paraId="216960F5" w14:textId="77777777" w:rsidTr="00DE6779">
        <w:trPr>
          <w:cantSplit/>
          <w:trHeight w:hRule="exact" w:val="312"/>
          <w:jc w:val="center"/>
        </w:trPr>
        <w:tc>
          <w:tcPr>
            <w:tcW w:w="672" w:type="pct"/>
            <w:shd w:val="clear" w:color="auto" w:fill="D3D3D3"/>
            <w:vAlign w:val="center"/>
          </w:tcPr>
          <w:p w14:paraId="070BC8EF" w14:textId="77777777" w:rsidR="00F74258" w:rsidRPr="00C54FEF" w:rsidRDefault="00F74258" w:rsidP="00AE12BD">
            <w:pPr>
              <w:spacing w:line="320" w:lineRule="exact"/>
              <w:jc w:val="left"/>
              <w:rPr>
                <w:rFonts w:ascii="黑体" w:eastAsia="黑体" w:hAnsi="Wingdings 2" w:hint="eastAsia"/>
                <w:b/>
                <w:szCs w:val="21"/>
              </w:rPr>
            </w:pPr>
            <w:r w:rsidRPr="00C54FEF">
              <w:rPr>
                <w:rFonts w:ascii="黑体" w:eastAsia="黑体" w:hAnsi="Wingdings 2" w:hint="eastAsia"/>
                <w:b/>
                <w:szCs w:val="21"/>
              </w:rPr>
              <w:t>5．</w:t>
            </w:r>
          </w:p>
        </w:tc>
        <w:tc>
          <w:tcPr>
            <w:tcW w:w="4328" w:type="pct"/>
            <w:gridSpan w:val="2"/>
            <w:shd w:val="clear" w:color="auto" w:fill="D3D3D3"/>
            <w:vAlign w:val="center"/>
          </w:tcPr>
          <w:p w14:paraId="6A2826E7" w14:textId="77777777" w:rsidR="00F74258" w:rsidRPr="00C54FEF" w:rsidRDefault="00F74258" w:rsidP="00AE12BD">
            <w:pPr>
              <w:spacing w:line="320" w:lineRule="exact"/>
              <w:jc w:val="left"/>
              <w:rPr>
                <w:rFonts w:ascii="黑体" w:eastAsia="黑体" w:hAnsi="宋体"/>
                <w:szCs w:val="21"/>
              </w:rPr>
            </w:pPr>
            <w:r w:rsidRPr="00C54FEF">
              <w:rPr>
                <w:rFonts w:ascii="黑体" w:eastAsia="黑体" w:hAnsi="宋体" w:hint="eastAsia"/>
                <w:b/>
                <w:szCs w:val="21"/>
              </w:rPr>
              <w:t xml:space="preserve">减保                                                                  </w:t>
            </w:r>
          </w:p>
        </w:tc>
      </w:tr>
      <w:tr w:rsidR="00533315" w:rsidRPr="00C54FEF" w14:paraId="71A8B319" w14:textId="77777777" w:rsidTr="00DE6779">
        <w:trPr>
          <w:trHeight w:hRule="exact" w:val="142"/>
          <w:jc w:val="center"/>
        </w:trPr>
        <w:tc>
          <w:tcPr>
            <w:tcW w:w="672" w:type="pct"/>
          </w:tcPr>
          <w:p w14:paraId="62B96634"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7D92B280"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7FD6E1FD" w14:textId="77777777" w:rsidR="00533315" w:rsidRPr="00C54FEF" w:rsidRDefault="00533315" w:rsidP="00AE12BD">
            <w:pPr>
              <w:spacing w:line="320" w:lineRule="exact"/>
              <w:jc w:val="left"/>
              <w:rPr>
                <w:rFonts w:ascii="楷体_GB2312" w:eastAsia="楷体_GB2312" w:hAnsi="宋体"/>
                <w:szCs w:val="21"/>
              </w:rPr>
            </w:pPr>
          </w:p>
        </w:tc>
      </w:tr>
      <w:tr w:rsidR="009460C4" w:rsidRPr="00C54FEF" w14:paraId="1C0B5959" w14:textId="77777777" w:rsidTr="00DE6779">
        <w:trPr>
          <w:jc w:val="center"/>
        </w:trPr>
        <w:tc>
          <w:tcPr>
            <w:tcW w:w="672" w:type="pct"/>
          </w:tcPr>
          <w:p w14:paraId="6FEBC096" w14:textId="77777777" w:rsidR="009460C4" w:rsidRPr="00C54FEF" w:rsidRDefault="009460C4" w:rsidP="00CD58B8">
            <w:pPr>
              <w:spacing w:line="320" w:lineRule="exact"/>
              <w:jc w:val="left"/>
              <w:rPr>
                <w:rFonts w:ascii="黑体" w:eastAsia="黑体" w:hAnsi="宋体"/>
                <w:szCs w:val="21"/>
              </w:rPr>
            </w:pPr>
            <w:r w:rsidRPr="00C54FEF">
              <w:rPr>
                <w:rFonts w:ascii="黑体" w:eastAsia="黑体" w:hAnsi="宋体" w:hint="eastAsia"/>
                <w:szCs w:val="21"/>
              </w:rPr>
              <w:t>5.1</w:t>
            </w:r>
          </w:p>
        </w:tc>
        <w:tc>
          <w:tcPr>
            <w:tcW w:w="703" w:type="pct"/>
          </w:tcPr>
          <w:p w14:paraId="42483A18" w14:textId="77777777" w:rsidR="009460C4" w:rsidRPr="00C54FEF" w:rsidRDefault="009460C4" w:rsidP="00CD58B8">
            <w:pPr>
              <w:spacing w:line="320" w:lineRule="exact"/>
              <w:jc w:val="left"/>
              <w:rPr>
                <w:rFonts w:ascii="黑体" w:eastAsia="黑体" w:hAnsi="宋体"/>
                <w:szCs w:val="21"/>
              </w:rPr>
            </w:pPr>
            <w:r w:rsidRPr="00C54FEF">
              <w:rPr>
                <w:rFonts w:ascii="黑体" w:eastAsia="黑体" w:hAnsi="宋体" w:hint="eastAsia"/>
                <w:szCs w:val="21"/>
              </w:rPr>
              <w:t>减保</w:t>
            </w:r>
          </w:p>
        </w:tc>
        <w:tc>
          <w:tcPr>
            <w:tcW w:w="3625" w:type="pct"/>
          </w:tcPr>
          <w:p w14:paraId="67E99171" w14:textId="77777777" w:rsidR="00570D89" w:rsidRPr="00570D89" w:rsidRDefault="00570D89" w:rsidP="00570D89">
            <w:pPr>
              <w:spacing w:line="320" w:lineRule="exact"/>
              <w:rPr>
                <w:rFonts w:ascii="楷体_GB2312" w:eastAsia="楷体_GB2312" w:hAnsi="宋体"/>
                <w:szCs w:val="21"/>
              </w:rPr>
            </w:pPr>
            <w:r w:rsidRPr="00570D89">
              <w:rPr>
                <w:rFonts w:ascii="楷体_GB2312" w:eastAsia="楷体_GB2312" w:hAnsi="宋体" w:hint="eastAsia"/>
                <w:szCs w:val="21"/>
              </w:rPr>
              <w:t>在</w:t>
            </w:r>
            <w:r w:rsidR="00675AB5">
              <w:rPr>
                <w:rFonts w:ascii="楷体_GB2312" w:eastAsia="楷体_GB2312" w:hAnsi="宋体" w:hint="eastAsia"/>
                <w:szCs w:val="21"/>
              </w:rPr>
              <w:t>本附加</w:t>
            </w:r>
            <w:proofErr w:type="gramStart"/>
            <w:r w:rsidR="00675AB5">
              <w:rPr>
                <w:rFonts w:ascii="楷体_GB2312" w:eastAsia="楷体_GB2312" w:hAnsi="宋体" w:hint="eastAsia"/>
                <w:szCs w:val="21"/>
              </w:rPr>
              <w:t>险合同</w:t>
            </w:r>
            <w:proofErr w:type="gramEnd"/>
            <w:r w:rsidRPr="00570D89">
              <w:rPr>
                <w:rFonts w:ascii="楷体_GB2312" w:eastAsia="楷体_GB2312" w:hAnsi="宋体" w:hint="eastAsia"/>
                <w:szCs w:val="21"/>
              </w:rPr>
              <w:t>有效期内，</w:t>
            </w:r>
            <w:r w:rsidR="000028A4" w:rsidRPr="000028A4">
              <w:rPr>
                <w:rFonts w:ascii="楷体_GB2312" w:eastAsia="楷体_GB2312" w:hAnsi="宋体" w:hint="eastAsia"/>
                <w:szCs w:val="21"/>
              </w:rPr>
              <w:t>您可以申请并经我们审核同意后</w:t>
            </w:r>
            <w:r w:rsidRPr="00570D89">
              <w:rPr>
                <w:rFonts w:ascii="楷体_GB2312" w:eastAsia="楷体_GB2312" w:hAnsi="宋体" w:hint="eastAsia"/>
                <w:szCs w:val="21"/>
              </w:rPr>
              <w:t>将基本保险金额</w:t>
            </w:r>
            <w:r w:rsidR="00682FAA">
              <w:rPr>
                <w:rFonts w:ascii="楷体_GB2312" w:eastAsia="楷体_GB2312" w:hAnsi="宋体" w:hint="eastAsia"/>
                <w:szCs w:val="21"/>
              </w:rPr>
              <w:t>按</w:t>
            </w:r>
            <w:r w:rsidRPr="00570D89">
              <w:rPr>
                <w:rFonts w:ascii="楷体_GB2312" w:eastAsia="楷体_GB2312" w:hAnsi="宋体" w:hint="eastAsia"/>
                <w:szCs w:val="21"/>
              </w:rPr>
              <w:t>比例减少</w:t>
            </w:r>
            <w:r w:rsidR="006E216A" w:rsidRPr="006E216A">
              <w:rPr>
                <w:rFonts w:ascii="楷体_GB2312" w:eastAsia="楷体_GB2312" w:hAnsi="宋体" w:hint="eastAsia"/>
                <w:szCs w:val="21"/>
              </w:rPr>
              <w:t>（即减保）</w:t>
            </w:r>
            <w:r w:rsidRPr="00570D89">
              <w:rPr>
                <w:rFonts w:ascii="楷体_GB2312" w:eastAsia="楷体_GB2312" w:hAnsi="宋体" w:hint="eastAsia"/>
                <w:szCs w:val="21"/>
              </w:rPr>
              <w:t>，我们将退还减少的基本保险金额所对应的现金价值。</w:t>
            </w:r>
          </w:p>
          <w:p w14:paraId="067D9D61" w14:textId="77777777" w:rsidR="009460C4" w:rsidRPr="00C54FEF" w:rsidRDefault="00570D89" w:rsidP="00570D89">
            <w:pPr>
              <w:spacing w:line="320" w:lineRule="exact"/>
              <w:rPr>
                <w:rFonts w:ascii="楷体_GB2312" w:eastAsia="楷体_GB2312" w:hAnsi="宋体"/>
                <w:szCs w:val="21"/>
              </w:rPr>
            </w:pPr>
            <w:r w:rsidRPr="00570D89">
              <w:rPr>
                <w:rFonts w:ascii="楷体_GB2312" w:eastAsia="楷体_GB2312" w:hAnsi="宋体" w:hint="eastAsia"/>
                <w:szCs w:val="21"/>
              </w:rPr>
              <w:t>减</w:t>
            </w:r>
            <w:proofErr w:type="gramStart"/>
            <w:r w:rsidRPr="00570D89">
              <w:rPr>
                <w:rFonts w:ascii="楷体_GB2312" w:eastAsia="楷体_GB2312" w:hAnsi="宋体" w:hint="eastAsia"/>
                <w:szCs w:val="21"/>
              </w:rPr>
              <w:t>保比例</w:t>
            </w:r>
            <w:proofErr w:type="gramEnd"/>
            <w:r w:rsidRPr="00570D89">
              <w:rPr>
                <w:rFonts w:ascii="楷体_GB2312" w:eastAsia="楷体_GB2312" w:hAnsi="宋体" w:hint="eastAsia"/>
                <w:szCs w:val="21"/>
              </w:rPr>
              <w:t>=（1-减保后的基本保险金额÷减保前的基本保险金额）。</w:t>
            </w:r>
            <w:r w:rsidR="006F20CE" w:rsidRPr="00A913CA">
              <w:rPr>
                <w:rFonts w:ascii="楷体_GB2312" w:eastAsia="楷体_GB2312" w:hAnsi="宋体" w:hint="eastAsia"/>
                <w:szCs w:val="21"/>
                <w:shd w:val="pct15" w:color="auto" w:fill="FFFFFF"/>
              </w:rPr>
              <w:t>减保后，本</w:t>
            </w:r>
            <w:r w:rsidR="00225005" w:rsidRPr="00A913CA">
              <w:rPr>
                <w:rFonts w:ascii="楷体_GB2312" w:eastAsia="楷体_GB2312" w:hAnsi="宋体" w:hint="eastAsia"/>
                <w:szCs w:val="21"/>
                <w:shd w:val="pct15" w:color="auto" w:fill="FFFFFF"/>
              </w:rPr>
              <w:t>附加险</w:t>
            </w:r>
            <w:r w:rsidR="006F20CE" w:rsidRPr="00A913CA">
              <w:rPr>
                <w:rFonts w:ascii="楷体_GB2312" w:eastAsia="楷体_GB2312" w:hAnsi="宋体" w:hint="eastAsia"/>
                <w:szCs w:val="21"/>
                <w:shd w:val="pct15" w:color="auto" w:fill="FFFFFF"/>
              </w:rPr>
              <w:t>合同期交保险费</w:t>
            </w:r>
            <w:r w:rsidR="007400B4" w:rsidRPr="00A913CA">
              <w:rPr>
                <w:rFonts w:ascii="楷体_GB2312" w:eastAsia="楷体_GB2312" w:hAnsi="宋体" w:hint="eastAsia"/>
                <w:szCs w:val="21"/>
                <w:shd w:val="pct15" w:color="auto" w:fill="FFFFFF"/>
              </w:rPr>
              <w:t>将</w:t>
            </w:r>
            <w:r w:rsidR="006F20CE" w:rsidRPr="00A913CA">
              <w:rPr>
                <w:rFonts w:ascii="楷体_GB2312" w:eastAsia="楷体_GB2312" w:hAnsi="宋体" w:hint="eastAsia"/>
                <w:szCs w:val="21"/>
                <w:shd w:val="pct15" w:color="auto" w:fill="FFFFFF"/>
              </w:rPr>
              <w:t>按减</w:t>
            </w:r>
            <w:proofErr w:type="gramStart"/>
            <w:r w:rsidR="006F20CE" w:rsidRPr="00A913CA">
              <w:rPr>
                <w:rFonts w:ascii="楷体_GB2312" w:eastAsia="楷体_GB2312" w:hAnsi="宋体" w:hint="eastAsia"/>
                <w:szCs w:val="21"/>
                <w:shd w:val="pct15" w:color="auto" w:fill="FFFFFF"/>
              </w:rPr>
              <w:t>保比例</w:t>
            </w:r>
            <w:proofErr w:type="gramEnd"/>
            <w:r w:rsidR="006F20CE" w:rsidRPr="00A913CA">
              <w:rPr>
                <w:rFonts w:ascii="楷体_GB2312" w:eastAsia="楷体_GB2312" w:hAnsi="宋体" w:hint="eastAsia"/>
                <w:szCs w:val="21"/>
                <w:shd w:val="pct15" w:color="auto" w:fill="FFFFFF"/>
              </w:rPr>
              <w:t>相应减少</w:t>
            </w:r>
            <w:r w:rsidR="005731ED" w:rsidRPr="00A913CA">
              <w:rPr>
                <w:rFonts w:ascii="楷体_GB2312" w:eastAsia="楷体_GB2312" w:hAnsi="宋体" w:hint="eastAsia"/>
                <w:szCs w:val="21"/>
                <w:shd w:val="pct15" w:color="auto" w:fill="FFFFFF"/>
              </w:rPr>
              <w:t>。</w:t>
            </w:r>
          </w:p>
        </w:tc>
      </w:tr>
      <w:tr w:rsidR="00533315" w:rsidRPr="00C54FEF" w14:paraId="119424A7" w14:textId="77777777" w:rsidTr="00DE6779">
        <w:trPr>
          <w:trHeight w:hRule="exact" w:val="142"/>
          <w:jc w:val="center"/>
        </w:trPr>
        <w:tc>
          <w:tcPr>
            <w:tcW w:w="672" w:type="pct"/>
          </w:tcPr>
          <w:p w14:paraId="7A6F6D44"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1FBFC3EA"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1ACBA560" w14:textId="77777777" w:rsidR="00533315" w:rsidRPr="00C54FEF" w:rsidRDefault="00533315" w:rsidP="00AE12BD">
            <w:pPr>
              <w:spacing w:line="320" w:lineRule="exact"/>
              <w:jc w:val="left"/>
              <w:rPr>
                <w:rFonts w:ascii="楷体_GB2312" w:eastAsia="楷体_GB2312" w:hAnsi="宋体"/>
                <w:szCs w:val="21"/>
              </w:rPr>
            </w:pPr>
          </w:p>
        </w:tc>
      </w:tr>
      <w:tr w:rsidR="00F74258" w:rsidRPr="00C54FEF" w14:paraId="248C2FA4" w14:textId="77777777" w:rsidTr="00DE6779">
        <w:trPr>
          <w:cantSplit/>
          <w:trHeight w:hRule="exact" w:val="312"/>
          <w:jc w:val="center"/>
        </w:trPr>
        <w:tc>
          <w:tcPr>
            <w:tcW w:w="672" w:type="pct"/>
            <w:shd w:val="clear" w:color="auto" w:fill="D3D3D3"/>
            <w:vAlign w:val="center"/>
          </w:tcPr>
          <w:p w14:paraId="7B4EC6CC" w14:textId="77777777" w:rsidR="00F74258" w:rsidRPr="00C54FEF" w:rsidRDefault="00F74258" w:rsidP="00AE12BD">
            <w:pPr>
              <w:spacing w:line="320" w:lineRule="exact"/>
              <w:jc w:val="left"/>
              <w:rPr>
                <w:rFonts w:ascii="黑体" w:eastAsia="黑体" w:hAnsi="Wingdings 2" w:hint="eastAsia"/>
                <w:b/>
                <w:szCs w:val="21"/>
              </w:rPr>
            </w:pPr>
            <w:r w:rsidRPr="00C54FEF">
              <w:rPr>
                <w:rFonts w:ascii="黑体" w:eastAsia="黑体" w:hAnsi="Wingdings 2" w:hint="eastAsia"/>
                <w:b/>
                <w:szCs w:val="21"/>
              </w:rPr>
              <w:t>6．</w:t>
            </w:r>
          </w:p>
        </w:tc>
        <w:tc>
          <w:tcPr>
            <w:tcW w:w="4328" w:type="pct"/>
            <w:gridSpan w:val="2"/>
            <w:shd w:val="clear" w:color="auto" w:fill="D3D3D3"/>
            <w:vAlign w:val="center"/>
          </w:tcPr>
          <w:p w14:paraId="182D7FCA" w14:textId="77777777" w:rsidR="00F74258" w:rsidRPr="00C54FEF" w:rsidRDefault="00F74258" w:rsidP="00AE12BD">
            <w:pPr>
              <w:spacing w:line="320" w:lineRule="exact"/>
              <w:jc w:val="left"/>
              <w:rPr>
                <w:rFonts w:ascii="黑体" w:eastAsia="黑体" w:hAnsi="宋体"/>
                <w:szCs w:val="21"/>
              </w:rPr>
            </w:pPr>
            <w:r w:rsidRPr="00C54FEF">
              <w:rPr>
                <w:rFonts w:ascii="黑体" w:eastAsia="黑体" w:hAnsi="宋体" w:hint="eastAsia"/>
                <w:b/>
                <w:szCs w:val="21"/>
              </w:rPr>
              <w:t xml:space="preserve">保险费自动垫交                                                                  </w:t>
            </w:r>
          </w:p>
        </w:tc>
      </w:tr>
      <w:tr w:rsidR="00533315" w:rsidRPr="00C54FEF" w14:paraId="354AAAB9" w14:textId="77777777" w:rsidTr="00DE6779">
        <w:trPr>
          <w:trHeight w:hRule="exact" w:val="142"/>
          <w:jc w:val="center"/>
        </w:trPr>
        <w:tc>
          <w:tcPr>
            <w:tcW w:w="672" w:type="pct"/>
          </w:tcPr>
          <w:p w14:paraId="310C7674"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46290BBE"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2FB45C6E" w14:textId="77777777" w:rsidR="00533315" w:rsidRPr="00C54FEF" w:rsidRDefault="00533315" w:rsidP="00AE12BD">
            <w:pPr>
              <w:spacing w:line="320" w:lineRule="exact"/>
              <w:jc w:val="left"/>
              <w:rPr>
                <w:rFonts w:ascii="楷体_GB2312" w:eastAsia="楷体_GB2312" w:hAnsi="宋体"/>
                <w:szCs w:val="21"/>
              </w:rPr>
            </w:pPr>
          </w:p>
        </w:tc>
      </w:tr>
      <w:tr w:rsidR="00877AA9" w:rsidRPr="00C54FEF" w14:paraId="14F2E46A" w14:textId="77777777" w:rsidTr="00DE6779">
        <w:trPr>
          <w:jc w:val="center"/>
        </w:trPr>
        <w:tc>
          <w:tcPr>
            <w:tcW w:w="672" w:type="pct"/>
          </w:tcPr>
          <w:p w14:paraId="0C844EFB" w14:textId="77777777" w:rsidR="00877AA9" w:rsidRPr="00C54FEF" w:rsidRDefault="00877AA9" w:rsidP="00CD58B8">
            <w:pPr>
              <w:spacing w:line="320" w:lineRule="exact"/>
              <w:jc w:val="left"/>
              <w:rPr>
                <w:rFonts w:ascii="黑体" w:eastAsia="黑体" w:hAnsi="宋体"/>
                <w:szCs w:val="21"/>
              </w:rPr>
            </w:pPr>
            <w:r w:rsidRPr="00C54FEF">
              <w:rPr>
                <w:rFonts w:ascii="黑体" w:eastAsia="黑体" w:hAnsi="宋体" w:hint="eastAsia"/>
                <w:szCs w:val="21"/>
              </w:rPr>
              <w:t>6.1</w:t>
            </w:r>
          </w:p>
        </w:tc>
        <w:tc>
          <w:tcPr>
            <w:tcW w:w="703" w:type="pct"/>
          </w:tcPr>
          <w:p w14:paraId="4AD6A982" w14:textId="77777777" w:rsidR="00877AA9" w:rsidRPr="00C54FEF" w:rsidRDefault="00877AA9" w:rsidP="00CD58B8">
            <w:pPr>
              <w:spacing w:line="320" w:lineRule="exact"/>
              <w:jc w:val="left"/>
              <w:rPr>
                <w:rFonts w:ascii="黑体" w:eastAsia="黑体" w:hAnsi="宋体"/>
                <w:szCs w:val="21"/>
              </w:rPr>
            </w:pPr>
            <w:r w:rsidRPr="00C54FEF">
              <w:rPr>
                <w:rFonts w:ascii="黑体" w:eastAsia="黑体" w:hAnsi="宋体" w:hint="eastAsia"/>
                <w:szCs w:val="21"/>
              </w:rPr>
              <w:t>保险费自动垫交</w:t>
            </w:r>
          </w:p>
        </w:tc>
        <w:tc>
          <w:tcPr>
            <w:tcW w:w="3625" w:type="pct"/>
          </w:tcPr>
          <w:p w14:paraId="2831AE27" w14:textId="77777777" w:rsidR="00877AA9" w:rsidRPr="00C54FEF" w:rsidRDefault="004F275B" w:rsidP="00CD58B8">
            <w:pPr>
              <w:spacing w:line="320" w:lineRule="exact"/>
              <w:rPr>
                <w:rFonts w:ascii="楷体_GB2312" w:eastAsia="楷体_GB2312" w:hAnsi="宋体"/>
                <w:szCs w:val="21"/>
              </w:rPr>
            </w:pPr>
            <w:r w:rsidRPr="00C54FEF">
              <w:rPr>
                <w:rFonts w:ascii="楷体_GB2312" w:eastAsia="楷体_GB2312" w:hint="eastAsia"/>
                <w:szCs w:val="21"/>
              </w:rPr>
              <w:t>本附加</w:t>
            </w:r>
            <w:proofErr w:type="gramStart"/>
            <w:r w:rsidRPr="00C54FEF">
              <w:rPr>
                <w:rFonts w:ascii="楷体_GB2312" w:eastAsia="楷体_GB2312" w:hint="eastAsia"/>
                <w:szCs w:val="21"/>
              </w:rPr>
              <w:t>险合同</w:t>
            </w:r>
            <w:proofErr w:type="gramEnd"/>
            <w:r w:rsidRPr="00C54FEF">
              <w:rPr>
                <w:rFonts w:ascii="楷体_GB2312" w:eastAsia="楷体_GB2312" w:hint="eastAsia"/>
                <w:szCs w:val="21"/>
              </w:rPr>
              <w:t>保险费自动垫交应与主</w:t>
            </w:r>
            <w:proofErr w:type="gramStart"/>
            <w:r w:rsidRPr="00C54FEF">
              <w:rPr>
                <w:rFonts w:ascii="楷体_GB2312" w:eastAsia="楷体_GB2312" w:hint="eastAsia"/>
                <w:szCs w:val="21"/>
              </w:rPr>
              <w:t>险合同</w:t>
            </w:r>
            <w:proofErr w:type="gramEnd"/>
            <w:r w:rsidRPr="00C54FEF">
              <w:rPr>
                <w:rFonts w:ascii="楷体_GB2312" w:eastAsia="楷体_GB2312" w:hint="eastAsia"/>
                <w:szCs w:val="21"/>
              </w:rPr>
              <w:t>同时进行</w:t>
            </w:r>
            <w:r w:rsidR="003D06C6">
              <w:rPr>
                <w:rFonts w:ascii="楷体_GB2312" w:eastAsia="楷体_GB2312" w:hint="eastAsia"/>
                <w:szCs w:val="21"/>
              </w:rPr>
              <w:t>，且垫交规则及垫交期限均与主</w:t>
            </w:r>
            <w:proofErr w:type="gramStart"/>
            <w:r w:rsidR="003D06C6">
              <w:rPr>
                <w:rFonts w:ascii="楷体_GB2312" w:eastAsia="楷体_GB2312" w:hint="eastAsia"/>
                <w:szCs w:val="21"/>
              </w:rPr>
              <w:t>险合同</w:t>
            </w:r>
            <w:proofErr w:type="gramEnd"/>
            <w:r w:rsidR="003D06C6">
              <w:rPr>
                <w:rFonts w:ascii="楷体_GB2312" w:eastAsia="楷体_GB2312" w:hint="eastAsia"/>
                <w:szCs w:val="21"/>
              </w:rPr>
              <w:t>一致</w:t>
            </w:r>
            <w:r w:rsidR="00877AA9" w:rsidRPr="00C54FEF">
              <w:rPr>
                <w:rFonts w:ascii="楷体_GB2312" w:eastAsia="楷体_GB2312" w:hint="eastAsia"/>
                <w:szCs w:val="21"/>
              </w:rPr>
              <w:t>。</w:t>
            </w:r>
          </w:p>
        </w:tc>
      </w:tr>
      <w:tr w:rsidR="00533315" w:rsidRPr="00C54FEF" w14:paraId="6914249E" w14:textId="77777777" w:rsidTr="00DE6779">
        <w:trPr>
          <w:trHeight w:hRule="exact" w:val="142"/>
          <w:jc w:val="center"/>
        </w:trPr>
        <w:tc>
          <w:tcPr>
            <w:tcW w:w="672" w:type="pct"/>
          </w:tcPr>
          <w:p w14:paraId="45316C9B"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142055B2"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378449E8" w14:textId="77777777" w:rsidR="00533315" w:rsidRPr="00C54FEF" w:rsidRDefault="00533315" w:rsidP="00AE12BD">
            <w:pPr>
              <w:spacing w:line="320" w:lineRule="exact"/>
              <w:jc w:val="left"/>
              <w:rPr>
                <w:rFonts w:ascii="楷体_GB2312" w:eastAsia="楷体_GB2312" w:hAnsi="宋体"/>
                <w:szCs w:val="21"/>
              </w:rPr>
            </w:pPr>
          </w:p>
        </w:tc>
      </w:tr>
      <w:tr w:rsidR="00F74258" w:rsidRPr="00C54FEF" w14:paraId="47856743" w14:textId="77777777" w:rsidTr="00DE6779">
        <w:trPr>
          <w:cantSplit/>
          <w:trHeight w:hRule="exact" w:val="312"/>
          <w:jc w:val="center"/>
        </w:trPr>
        <w:tc>
          <w:tcPr>
            <w:tcW w:w="672" w:type="pct"/>
            <w:shd w:val="clear" w:color="auto" w:fill="D3D3D3"/>
            <w:vAlign w:val="center"/>
          </w:tcPr>
          <w:p w14:paraId="44CDAB59" w14:textId="77777777" w:rsidR="00F74258" w:rsidRPr="00C54FEF" w:rsidRDefault="00F74258" w:rsidP="00AE12BD">
            <w:pPr>
              <w:spacing w:line="320" w:lineRule="exact"/>
              <w:jc w:val="left"/>
              <w:rPr>
                <w:rFonts w:ascii="黑体" w:eastAsia="黑体" w:hAnsi="Wingdings 2" w:hint="eastAsia"/>
                <w:b/>
                <w:szCs w:val="21"/>
              </w:rPr>
            </w:pPr>
            <w:r w:rsidRPr="00C54FEF">
              <w:rPr>
                <w:rFonts w:ascii="黑体" w:eastAsia="黑体" w:hAnsi="Wingdings 2" w:hint="eastAsia"/>
                <w:b/>
                <w:szCs w:val="21"/>
              </w:rPr>
              <w:t>7．</w:t>
            </w:r>
          </w:p>
        </w:tc>
        <w:tc>
          <w:tcPr>
            <w:tcW w:w="4328" w:type="pct"/>
            <w:gridSpan w:val="2"/>
            <w:shd w:val="clear" w:color="auto" w:fill="D3D3D3"/>
            <w:vAlign w:val="center"/>
          </w:tcPr>
          <w:p w14:paraId="21334907" w14:textId="77777777" w:rsidR="00F74258" w:rsidRPr="00C54FEF" w:rsidRDefault="00F74258" w:rsidP="00AE12BD">
            <w:pPr>
              <w:spacing w:line="320" w:lineRule="exact"/>
              <w:jc w:val="left"/>
              <w:rPr>
                <w:rFonts w:ascii="黑体" w:eastAsia="黑体" w:hAnsi="宋体"/>
                <w:szCs w:val="21"/>
              </w:rPr>
            </w:pPr>
            <w:r w:rsidRPr="00C54FEF">
              <w:rPr>
                <w:rFonts w:ascii="黑体" w:eastAsia="黑体" w:hAnsi="宋体" w:hint="eastAsia"/>
                <w:b/>
                <w:szCs w:val="21"/>
              </w:rPr>
              <w:t>合同终止</w:t>
            </w:r>
            <w:r w:rsidR="0022333A" w:rsidRPr="00C54FEF">
              <w:rPr>
                <w:rFonts w:ascii="黑体" w:eastAsia="黑体" w:hAnsi="宋体" w:hint="eastAsia"/>
                <w:b/>
                <w:szCs w:val="21"/>
              </w:rPr>
              <w:t>与</w:t>
            </w:r>
            <w:r w:rsidRPr="00C54FEF">
              <w:rPr>
                <w:rFonts w:ascii="黑体" w:eastAsia="黑体" w:hAnsi="宋体" w:hint="eastAsia"/>
                <w:b/>
                <w:szCs w:val="21"/>
              </w:rPr>
              <w:t xml:space="preserve">解除                                                                  </w:t>
            </w:r>
          </w:p>
        </w:tc>
      </w:tr>
      <w:tr w:rsidR="00533315" w:rsidRPr="00C54FEF" w14:paraId="1327226A" w14:textId="77777777" w:rsidTr="00DE6779">
        <w:trPr>
          <w:trHeight w:hRule="exact" w:val="142"/>
          <w:jc w:val="center"/>
        </w:trPr>
        <w:tc>
          <w:tcPr>
            <w:tcW w:w="672" w:type="pct"/>
          </w:tcPr>
          <w:p w14:paraId="63D74762"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54DA76D5"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5C0DA95C" w14:textId="77777777" w:rsidR="00533315" w:rsidRPr="00C54FEF" w:rsidRDefault="00533315" w:rsidP="00AE12BD">
            <w:pPr>
              <w:spacing w:line="320" w:lineRule="exact"/>
              <w:jc w:val="left"/>
              <w:rPr>
                <w:rFonts w:ascii="楷体_GB2312" w:eastAsia="楷体_GB2312" w:hAnsi="宋体"/>
                <w:szCs w:val="21"/>
              </w:rPr>
            </w:pPr>
          </w:p>
        </w:tc>
      </w:tr>
      <w:tr w:rsidR="0064073E" w:rsidRPr="00C54FEF" w14:paraId="29B8A696" w14:textId="77777777" w:rsidTr="00DE6779">
        <w:trPr>
          <w:jc w:val="center"/>
        </w:trPr>
        <w:tc>
          <w:tcPr>
            <w:tcW w:w="672" w:type="pct"/>
          </w:tcPr>
          <w:p w14:paraId="5F5FF6E0" w14:textId="77777777" w:rsidR="0064073E" w:rsidRPr="00C54FEF" w:rsidRDefault="00C679C2" w:rsidP="00CD58B8">
            <w:pPr>
              <w:spacing w:line="320" w:lineRule="exact"/>
              <w:jc w:val="left"/>
              <w:rPr>
                <w:rFonts w:ascii="黑体" w:eastAsia="黑体" w:hAnsi="宋体"/>
                <w:szCs w:val="21"/>
              </w:rPr>
            </w:pPr>
            <w:r w:rsidRPr="00C54FEF">
              <w:rPr>
                <w:rFonts w:ascii="黑体" w:eastAsia="黑体" w:hAnsi="宋体" w:hint="eastAsia"/>
                <w:szCs w:val="21"/>
              </w:rPr>
              <w:t>7</w:t>
            </w:r>
            <w:r w:rsidR="0064073E" w:rsidRPr="00C54FEF">
              <w:rPr>
                <w:rFonts w:ascii="黑体" w:eastAsia="黑体" w:hAnsi="宋体" w:hint="eastAsia"/>
                <w:szCs w:val="21"/>
              </w:rPr>
              <w:t>.1</w:t>
            </w:r>
          </w:p>
        </w:tc>
        <w:tc>
          <w:tcPr>
            <w:tcW w:w="703" w:type="pct"/>
          </w:tcPr>
          <w:p w14:paraId="7F8EDC51" w14:textId="77777777" w:rsidR="0064073E" w:rsidRPr="00C54FEF" w:rsidRDefault="0064073E" w:rsidP="00CD58B8">
            <w:pPr>
              <w:spacing w:line="320" w:lineRule="exact"/>
              <w:jc w:val="left"/>
              <w:rPr>
                <w:rFonts w:ascii="黑体" w:eastAsia="黑体" w:hAnsi="宋体"/>
                <w:szCs w:val="21"/>
              </w:rPr>
            </w:pPr>
            <w:r w:rsidRPr="00C54FEF">
              <w:rPr>
                <w:rFonts w:ascii="黑体" w:eastAsia="黑体" w:hAnsi="宋体" w:hint="eastAsia"/>
                <w:szCs w:val="21"/>
              </w:rPr>
              <w:t>合同终止</w:t>
            </w:r>
          </w:p>
        </w:tc>
        <w:tc>
          <w:tcPr>
            <w:tcW w:w="3625" w:type="pct"/>
          </w:tcPr>
          <w:p w14:paraId="26A713AD" w14:textId="77777777" w:rsidR="0064073E" w:rsidRPr="00BB45EA" w:rsidRDefault="0064073E" w:rsidP="00CD58B8">
            <w:pPr>
              <w:pStyle w:val="a7"/>
              <w:spacing w:line="320" w:lineRule="exact"/>
              <w:jc w:val="both"/>
              <w:rPr>
                <w:rFonts w:ascii="楷体_GB2312" w:eastAsia="楷体_GB2312" w:hAnsi="宋体"/>
                <w:szCs w:val="21"/>
                <w:shd w:val="pct15" w:color="auto" w:fill="FFFFFF"/>
                <w:lang w:val="en-US" w:eastAsia="zh-CN"/>
              </w:rPr>
            </w:pPr>
            <w:r w:rsidRPr="00BB45EA">
              <w:rPr>
                <w:rFonts w:ascii="楷体_GB2312" w:eastAsia="楷体_GB2312" w:hAnsi="宋体" w:hint="eastAsia"/>
                <w:szCs w:val="21"/>
                <w:shd w:val="pct15" w:color="auto" w:fill="FFFFFF"/>
                <w:lang w:val="en-US" w:eastAsia="zh-CN"/>
              </w:rPr>
              <w:t>发生下列情形之一时，</w:t>
            </w:r>
            <w:r w:rsidR="007B340F" w:rsidRPr="00BB45EA">
              <w:rPr>
                <w:rFonts w:ascii="楷体_GB2312" w:eastAsia="楷体_GB2312" w:hAnsi="宋体" w:hint="eastAsia"/>
                <w:szCs w:val="21"/>
                <w:shd w:val="pct15" w:color="auto" w:fill="FFFFFF"/>
                <w:lang w:val="en-US" w:eastAsia="zh-CN"/>
              </w:rPr>
              <w:t>本附加</w:t>
            </w:r>
            <w:proofErr w:type="gramStart"/>
            <w:r w:rsidR="007B340F" w:rsidRPr="00BB45EA">
              <w:rPr>
                <w:rFonts w:ascii="楷体_GB2312" w:eastAsia="楷体_GB2312" w:hAnsi="宋体" w:hint="eastAsia"/>
                <w:szCs w:val="21"/>
                <w:shd w:val="pct15" w:color="auto" w:fill="FFFFFF"/>
                <w:lang w:val="en-US" w:eastAsia="zh-CN"/>
              </w:rPr>
              <w:t>险合同</w:t>
            </w:r>
            <w:proofErr w:type="gramEnd"/>
            <w:r w:rsidRPr="00BB45EA">
              <w:rPr>
                <w:rFonts w:ascii="楷体_GB2312" w:eastAsia="楷体_GB2312" w:hAnsi="宋体" w:hint="eastAsia"/>
                <w:szCs w:val="21"/>
                <w:shd w:val="pct15" w:color="auto" w:fill="FFFFFF"/>
                <w:lang w:val="en-US" w:eastAsia="zh-CN"/>
              </w:rPr>
              <w:t>效力终止：</w:t>
            </w:r>
          </w:p>
          <w:p w14:paraId="72AA9E40" w14:textId="77777777" w:rsidR="0064073E" w:rsidRPr="00BB45EA" w:rsidRDefault="00A62120" w:rsidP="00CD58B8">
            <w:pPr>
              <w:pStyle w:val="a7"/>
              <w:spacing w:line="320" w:lineRule="exact"/>
              <w:jc w:val="both"/>
              <w:rPr>
                <w:rFonts w:ascii="楷体_GB2312" w:eastAsia="楷体_GB2312" w:hAnsi="宋体"/>
                <w:szCs w:val="21"/>
                <w:shd w:val="pct15" w:color="auto" w:fill="FFFFFF"/>
                <w:lang w:val="en-US" w:eastAsia="zh-CN"/>
              </w:rPr>
            </w:pPr>
            <w:r w:rsidRPr="00BB45EA">
              <w:rPr>
                <w:rFonts w:ascii="楷体_GB2312" w:eastAsia="楷体_GB2312" w:hAnsi="宋体" w:hint="eastAsia"/>
                <w:szCs w:val="21"/>
                <w:shd w:val="pct15" w:color="auto" w:fill="FFFFFF"/>
                <w:lang w:val="en-US" w:eastAsia="zh-CN"/>
              </w:rPr>
              <w:t>(</w:t>
            </w:r>
            <w:r w:rsidR="0064073E" w:rsidRPr="00BB45EA">
              <w:rPr>
                <w:rFonts w:ascii="楷体_GB2312" w:eastAsia="楷体_GB2312" w:hAnsi="宋体" w:hint="eastAsia"/>
                <w:szCs w:val="21"/>
                <w:shd w:val="pct15" w:color="auto" w:fill="FFFFFF"/>
                <w:lang w:val="en-US" w:eastAsia="zh-CN"/>
              </w:rPr>
              <w:t>1</w:t>
            </w:r>
            <w:r w:rsidR="00C30FBA" w:rsidRPr="00BB45EA">
              <w:rPr>
                <w:rFonts w:ascii="楷体_GB2312" w:eastAsia="楷体_GB2312" w:hAnsi="宋体" w:hint="eastAsia"/>
                <w:szCs w:val="21"/>
                <w:shd w:val="pct15" w:color="auto" w:fill="FFFFFF"/>
                <w:lang w:val="en-US" w:eastAsia="zh-CN"/>
              </w:rPr>
              <w:t>)</w:t>
            </w:r>
            <w:r w:rsidR="0064073E" w:rsidRPr="00BB45EA">
              <w:rPr>
                <w:rFonts w:ascii="楷体_GB2312" w:eastAsia="楷体_GB2312" w:hAnsi="宋体" w:hint="eastAsia"/>
                <w:szCs w:val="21"/>
                <w:shd w:val="pct15" w:color="auto" w:fill="FFFFFF"/>
                <w:lang w:val="en-US" w:eastAsia="zh-CN"/>
              </w:rPr>
              <w:t>主</w:t>
            </w:r>
            <w:proofErr w:type="gramStart"/>
            <w:r w:rsidR="0064073E" w:rsidRPr="00BB45EA">
              <w:rPr>
                <w:rFonts w:ascii="楷体_GB2312" w:eastAsia="楷体_GB2312" w:hAnsi="宋体" w:hint="eastAsia"/>
                <w:szCs w:val="21"/>
                <w:shd w:val="pct15" w:color="auto" w:fill="FFFFFF"/>
                <w:lang w:val="en-US" w:eastAsia="zh-CN"/>
              </w:rPr>
              <w:t>险合同</w:t>
            </w:r>
            <w:proofErr w:type="gramEnd"/>
            <w:r w:rsidR="0064073E" w:rsidRPr="00BB45EA">
              <w:rPr>
                <w:rFonts w:ascii="楷体_GB2312" w:eastAsia="楷体_GB2312" w:hAnsi="宋体" w:hint="eastAsia"/>
                <w:szCs w:val="21"/>
                <w:shd w:val="pct15" w:color="auto" w:fill="FFFFFF"/>
                <w:lang w:val="en-US" w:eastAsia="zh-CN"/>
              </w:rPr>
              <w:t>效力终止；</w:t>
            </w:r>
          </w:p>
          <w:p w14:paraId="1685E541" w14:textId="77777777" w:rsidR="00F4769C" w:rsidRPr="00EE545E" w:rsidRDefault="00A62120" w:rsidP="00F4769C">
            <w:pPr>
              <w:spacing w:line="320" w:lineRule="exact"/>
              <w:rPr>
                <w:rFonts w:ascii="楷体_GB2312" w:eastAsia="楷体_GB2312" w:hAnsi="宋体"/>
                <w:szCs w:val="21"/>
              </w:rPr>
            </w:pPr>
            <w:r w:rsidRPr="009D2980">
              <w:rPr>
                <w:rFonts w:ascii="楷体_GB2312" w:eastAsia="楷体_GB2312" w:hAnsi="宋体" w:hint="eastAsia"/>
                <w:szCs w:val="21"/>
                <w:shd w:val="pct15" w:color="auto" w:fill="FFFFFF"/>
              </w:rPr>
              <w:t>(</w:t>
            </w:r>
            <w:r w:rsidR="0064073E" w:rsidRPr="009D2980">
              <w:rPr>
                <w:rFonts w:ascii="楷体_GB2312" w:eastAsia="楷体_GB2312" w:hAnsi="宋体" w:hint="eastAsia"/>
                <w:szCs w:val="21"/>
                <w:shd w:val="pct15" w:color="auto" w:fill="FFFFFF"/>
              </w:rPr>
              <w:t>2</w:t>
            </w:r>
            <w:r w:rsidR="00C30FBA" w:rsidRPr="009D2980">
              <w:rPr>
                <w:rFonts w:ascii="楷体_GB2312" w:eastAsia="楷体_GB2312" w:hAnsi="宋体" w:hint="eastAsia"/>
                <w:szCs w:val="21"/>
                <w:shd w:val="pct15" w:color="auto" w:fill="FFFFFF"/>
              </w:rPr>
              <w:t>)</w:t>
            </w:r>
            <w:r w:rsidR="0064073E" w:rsidRPr="009D2980">
              <w:rPr>
                <w:rFonts w:ascii="楷体_GB2312" w:eastAsia="楷体_GB2312" w:hint="eastAsia"/>
                <w:szCs w:val="21"/>
                <w:shd w:val="pct15" w:color="auto" w:fill="FFFFFF"/>
              </w:rPr>
              <w:t>因</w:t>
            </w:r>
            <w:r w:rsidR="007B340F" w:rsidRPr="009D2980">
              <w:rPr>
                <w:rFonts w:ascii="楷体_GB2312" w:eastAsia="楷体_GB2312" w:hint="eastAsia"/>
                <w:szCs w:val="21"/>
                <w:shd w:val="pct15" w:color="auto" w:fill="FFFFFF"/>
              </w:rPr>
              <w:t>本附加险条款</w:t>
            </w:r>
            <w:r w:rsidR="0064073E" w:rsidRPr="009D2980">
              <w:rPr>
                <w:rFonts w:ascii="楷体_GB2312" w:eastAsia="楷体_GB2312" w:hint="eastAsia"/>
                <w:szCs w:val="21"/>
                <w:shd w:val="pct15" w:color="auto" w:fill="FFFFFF"/>
              </w:rPr>
              <w:t>的其他约定而效力终止</w:t>
            </w:r>
            <w:r w:rsidR="0064073E" w:rsidRPr="009D2980">
              <w:rPr>
                <w:rFonts w:ascii="楷体_GB2312" w:eastAsia="楷体_GB2312" w:hAnsi="宋体" w:hint="eastAsia"/>
                <w:szCs w:val="21"/>
                <w:shd w:val="pct15" w:color="auto" w:fill="FFFFFF"/>
              </w:rPr>
              <w:t>。</w:t>
            </w:r>
          </w:p>
        </w:tc>
      </w:tr>
      <w:tr w:rsidR="00533315" w:rsidRPr="00C54FEF" w14:paraId="7D5A5E9D" w14:textId="77777777" w:rsidTr="00DE6779">
        <w:trPr>
          <w:trHeight w:hRule="exact" w:val="142"/>
          <w:jc w:val="center"/>
        </w:trPr>
        <w:tc>
          <w:tcPr>
            <w:tcW w:w="672" w:type="pct"/>
          </w:tcPr>
          <w:p w14:paraId="2BDB9645" w14:textId="77777777" w:rsidR="00533315" w:rsidRPr="00C54FEF" w:rsidRDefault="00533315" w:rsidP="00AE12BD">
            <w:pPr>
              <w:spacing w:line="320" w:lineRule="exact"/>
              <w:jc w:val="left"/>
              <w:rPr>
                <w:rFonts w:ascii="黑体" w:eastAsia="黑体" w:hAnsi="宋体"/>
                <w:szCs w:val="21"/>
              </w:rPr>
            </w:pPr>
          </w:p>
        </w:tc>
        <w:tc>
          <w:tcPr>
            <w:tcW w:w="703" w:type="pct"/>
          </w:tcPr>
          <w:p w14:paraId="22209D60" w14:textId="77777777" w:rsidR="00533315" w:rsidRPr="00C54FEF" w:rsidRDefault="00533315" w:rsidP="00AE12BD">
            <w:pPr>
              <w:spacing w:line="320" w:lineRule="exact"/>
              <w:jc w:val="left"/>
              <w:rPr>
                <w:rFonts w:ascii="黑体" w:eastAsia="黑体" w:hAnsi="宋体"/>
                <w:szCs w:val="21"/>
              </w:rPr>
            </w:pPr>
          </w:p>
        </w:tc>
        <w:tc>
          <w:tcPr>
            <w:tcW w:w="3625" w:type="pct"/>
          </w:tcPr>
          <w:p w14:paraId="58422A37" w14:textId="77777777" w:rsidR="00533315" w:rsidRPr="00C54FEF" w:rsidRDefault="00533315" w:rsidP="00AE12BD">
            <w:pPr>
              <w:spacing w:line="320" w:lineRule="exact"/>
              <w:jc w:val="left"/>
              <w:rPr>
                <w:rFonts w:ascii="楷体_GB2312" w:eastAsia="楷体_GB2312" w:hAnsi="宋体"/>
                <w:szCs w:val="21"/>
              </w:rPr>
            </w:pPr>
          </w:p>
        </w:tc>
      </w:tr>
      <w:tr w:rsidR="0064073E" w:rsidRPr="00C54FEF" w14:paraId="350B64DE" w14:textId="77777777" w:rsidTr="00DE6779">
        <w:trPr>
          <w:jc w:val="center"/>
        </w:trPr>
        <w:tc>
          <w:tcPr>
            <w:tcW w:w="672" w:type="pct"/>
          </w:tcPr>
          <w:p w14:paraId="0EEC96B0" w14:textId="77777777" w:rsidR="0064073E" w:rsidRPr="00C54FEF" w:rsidRDefault="00C679C2" w:rsidP="00CD58B8">
            <w:pPr>
              <w:spacing w:line="320" w:lineRule="exact"/>
              <w:jc w:val="left"/>
              <w:rPr>
                <w:rFonts w:ascii="黑体" w:eastAsia="黑体" w:hAnsi="宋体"/>
                <w:szCs w:val="21"/>
              </w:rPr>
            </w:pPr>
            <w:r w:rsidRPr="00C54FEF">
              <w:rPr>
                <w:rFonts w:ascii="黑体" w:eastAsia="黑体" w:hAnsi="宋体" w:hint="eastAsia"/>
                <w:szCs w:val="21"/>
              </w:rPr>
              <w:t>7</w:t>
            </w:r>
            <w:r w:rsidR="0064073E" w:rsidRPr="00C54FEF">
              <w:rPr>
                <w:rFonts w:ascii="黑体" w:eastAsia="黑体" w:hAnsi="宋体" w:hint="eastAsia"/>
                <w:szCs w:val="21"/>
              </w:rPr>
              <w:t>.2</w:t>
            </w:r>
          </w:p>
        </w:tc>
        <w:tc>
          <w:tcPr>
            <w:tcW w:w="703" w:type="pct"/>
          </w:tcPr>
          <w:p w14:paraId="255D95E9" w14:textId="77777777" w:rsidR="0064073E" w:rsidRPr="00C54FEF" w:rsidRDefault="0064073E" w:rsidP="00CD58B8">
            <w:pPr>
              <w:spacing w:line="320" w:lineRule="exact"/>
              <w:jc w:val="left"/>
              <w:rPr>
                <w:rFonts w:ascii="黑体" w:eastAsia="黑体" w:hAnsi="宋体"/>
                <w:szCs w:val="21"/>
              </w:rPr>
            </w:pPr>
            <w:r w:rsidRPr="00C54FEF">
              <w:rPr>
                <w:rFonts w:ascii="黑体" w:eastAsia="黑体" w:hAnsi="宋体" w:hint="eastAsia"/>
                <w:szCs w:val="21"/>
              </w:rPr>
              <w:t>您解除合同的手续</w:t>
            </w:r>
            <w:r w:rsidR="00B06F8B" w:rsidRPr="00C54FEF">
              <w:rPr>
                <w:rFonts w:ascii="黑体" w:eastAsia="黑体" w:hAnsi="宋体" w:hint="eastAsia"/>
                <w:szCs w:val="21"/>
              </w:rPr>
              <w:t>及风险</w:t>
            </w:r>
            <w:r w:rsidRPr="00C54FEF">
              <w:rPr>
                <w:rFonts w:ascii="黑体" w:eastAsia="黑体" w:hAnsi="宋体" w:hint="eastAsia"/>
                <w:szCs w:val="21"/>
              </w:rPr>
              <w:t xml:space="preserve">                                                                        </w:t>
            </w:r>
          </w:p>
        </w:tc>
        <w:tc>
          <w:tcPr>
            <w:tcW w:w="3625" w:type="pct"/>
          </w:tcPr>
          <w:p w14:paraId="124CD96C" w14:textId="77777777" w:rsidR="00B06F8B" w:rsidRPr="00C54FEF" w:rsidRDefault="00B06F8B" w:rsidP="00016069">
            <w:pPr>
              <w:spacing w:line="320" w:lineRule="exact"/>
              <w:rPr>
                <w:rFonts w:ascii="楷体_GB2312" w:eastAsia="楷体_GB2312" w:hAnsi="宋体"/>
                <w:szCs w:val="21"/>
              </w:rPr>
            </w:pPr>
            <w:r w:rsidRPr="00C54FEF">
              <w:rPr>
                <w:rFonts w:ascii="楷体_GB2312" w:eastAsia="楷体_GB2312" w:hAnsi="宋体" w:hint="eastAsia"/>
                <w:szCs w:val="21"/>
              </w:rPr>
              <w:t>如您在犹豫期后申请解除本附加险合同，请填写解除合同申请书并向我们提供下列资料：</w:t>
            </w:r>
          </w:p>
          <w:p w14:paraId="293DCC8B" w14:textId="77777777" w:rsidR="00B06F8B" w:rsidRPr="00C54FEF" w:rsidRDefault="00B06F8B" w:rsidP="00016069">
            <w:pPr>
              <w:spacing w:line="320" w:lineRule="exact"/>
              <w:rPr>
                <w:rFonts w:ascii="楷体_GB2312" w:eastAsia="楷体_GB2312" w:hAnsi="宋体"/>
                <w:szCs w:val="21"/>
              </w:rPr>
            </w:pPr>
            <w:r w:rsidRPr="00C54FEF">
              <w:rPr>
                <w:rFonts w:ascii="楷体_GB2312" w:eastAsia="楷体_GB2312" w:hAnsi="宋体" w:hint="eastAsia"/>
                <w:szCs w:val="21"/>
              </w:rPr>
              <w:t>(1)保险合同；</w:t>
            </w:r>
          </w:p>
          <w:p w14:paraId="42DCAED6" w14:textId="77777777" w:rsidR="00B06F8B" w:rsidRPr="00C54FEF" w:rsidRDefault="00B06F8B" w:rsidP="00016069">
            <w:pPr>
              <w:spacing w:line="320" w:lineRule="exact"/>
              <w:rPr>
                <w:rFonts w:ascii="楷体_GB2312" w:eastAsia="楷体_GB2312" w:hAnsi="宋体"/>
                <w:szCs w:val="21"/>
              </w:rPr>
            </w:pPr>
            <w:r w:rsidRPr="00C54FEF">
              <w:rPr>
                <w:rFonts w:ascii="楷体_GB2312" w:eastAsia="楷体_GB2312" w:hAnsi="宋体" w:hint="eastAsia"/>
                <w:szCs w:val="21"/>
              </w:rPr>
              <w:t>(2)您的有效身份证件。</w:t>
            </w:r>
          </w:p>
          <w:p w14:paraId="272C2661" w14:textId="77777777" w:rsidR="00B06F8B" w:rsidRPr="00C54FEF" w:rsidRDefault="00B06F8B" w:rsidP="00016069">
            <w:pPr>
              <w:spacing w:line="320" w:lineRule="exact"/>
              <w:rPr>
                <w:rFonts w:ascii="楷体_GB2312" w:eastAsia="楷体_GB2312" w:hAnsi="宋体"/>
                <w:szCs w:val="21"/>
              </w:rPr>
            </w:pPr>
            <w:r w:rsidRPr="00C54FEF">
              <w:rPr>
                <w:rFonts w:ascii="楷体_GB2312" w:eastAsia="楷体_GB2312" w:hAnsi="宋体" w:hint="eastAsia"/>
                <w:szCs w:val="21"/>
              </w:rPr>
              <w:t>自我</w:t>
            </w:r>
            <w:proofErr w:type="gramStart"/>
            <w:r w:rsidRPr="00C54FEF">
              <w:rPr>
                <w:rFonts w:ascii="楷体_GB2312" w:eastAsia="楷体_GB2312" w:hAnsi="宋体" w:hint="eastAsia"/>
                <w:szCs w:val="21"/>
              </w:rPr>
              <w:t>们收到</w:t>
            </w:r>
            <w:proofErr w:type="gramEnd"/>
            <w:r w:rsidRPr="00C54FEF">
              <w:rPr>
                <w:rFonts w:ascii="楷体_GB2312" w:eastAsia="楷体_GB2312" w:hAnsi="宋体" w:hint="eastAsia"/>
                <w:szCs w:val="21"/>
              </w:rPr>
              <w:t>解除合同申请书时起，本附加</w:t>
            </w:r>
            <w:proofErr w:type="gramStart"/>
            <w:r w:rsidRPr="00C54FEF">
              <w:rPr>
                <w:rFonts w:ascii="楷体_GB2312" w:eastAsia="楷体_GB2312" w:hAnsi="宋体" w:hint="eastAsia"/>
                <w:szCs w:val="21"/>
              </w:rPr>
              <w:t>险合同</w:t>
            </w:r>
            <w:proofErr w:type="gramEnd"/>
            <w:r w:rsidRPr="00C54FEF">
              <w:rPr>
                <w:rFonts w:ascii="楷体_GB2312" w:eastAsia="楷体_GB2312" w:hAnsi="宋体" w:hint="eastAsia"/>
                <w:szCs w:val="21"/>
              </w:rPr>
              <w:t>终止。我们自收到解除合同申请书之日起30日内向您退还</w:t>
            </w:r>
            <w:r w:rsidR="00777863" w:rsidRPr="009C523F">
              <w:rPr>
                <w:rFonts w:ascii="楷体_GB2312" w:eastAsia="楷体_GB2312" w:hAnsi="宋体" w:hint="eastAsia"/>
                <w:szCs w:val="21"/>
              </w:rPr>
              <w:t>本附加</w:t>
            </w:r>
            <w:proofErr w:type="gramStart"/>
            <w:r w:rsidR="00777863" w:rsidRPr="009C523F">
              <w:rPr>
                <w:rFonts w:ascii="楷体_GB2312" w:eastAsia="楷体_GB2312" w:hAnsi="宋体" w:hint="eastAsia"/>
                <w:szCs w:val="21"/>
              </w:rPr>
              <w:t>险合同</w:t>
            </w:r>
            <w:proofErr w:type="gramEnd"/>
            <w:r w:rsidRPr="00C54FEF">
              <w:rPr>
                <w:rFonts w:ascii="楷体_GB2312" w:eastAsia="楷体_GB2312" w:hAnsi="宋体" w:hint="eastAsia"/>
                <w:szCs w:val="21"/>
              </w:rPr>
              <w:t>保险单的现金价值。</w:t>
            </w:r>
          </w:p>
          <w:p w14:paraId="63C91A86" w14:textId="77777777" w:rsidR="0064073E" w:rsidRPr="00C54FEF" w:rsidRDefault="00B06F8B" w:rsidP="00016069">
            <w:pPr>
              <w:spacing w:line="320" w:lineRule="exact"/>
              <w:rPr>
                <w:rFonts w:ascii="楷体_GB2312" w:eastAsia="楷体_GB2312" w:hAnsi="宋体"/>
                <w:szCs w:val="21"/>
              </w:rPr>
            </w:pPr>
            <w:r w:rsidRPr="009D2980">
              <w:rPr>
                <w:rFonts w:ascii="楷体_GB2312" w:eastAsia="楷体_GB2312" w:hAnsi="宋体" w:hint="eastAsia"/>
                <w:szCs w:val="21"/>
                <w:shd w:val="pct15" w:color="auto" w:fill="FFFFFF"/>
              </w:rPr>
              <w:t>您犹豫期后解除合同会遭受一定损失。</w:t>
            </w:r>
          </w:p>
        </w:tc>
      </w:tr>
      <w:tr w:rsidR="00533315" w:rsidRPr="00C54FEF" w14:paraId="4E0469D5" w14:textId="77777777" w:rsidTr="00DE6779">
        <w:trPr>
          <w:trHeight w:hRule="exact" w:val="142"/>
          <w:jc w:val="center"/>
        </w:trPr>
        <w:tc>
          <w:tcPr>
            <w:tcW w:w="672" w:type="pct"/>
          </w:tcPr>
          <w:p w14:paraId="1129587E"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7A3483F4"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4BB731F5" w14:textId="77777777" w:rsidR="00533315" w:rsidRPr="00C54FEF" w:rsidRDefault="00533315" w:rsidP="00AE12BD">
            <w:pPr>
              <w:spacing w:line="320" w:lineRule="exact"/>
              <w:jc w:val="left"/>
              <w:rPr>
                <w:rFonts w:ascii="楷体_GB2312" w:eastAsia="楷体_GB2312" w:hAnsi="宋体"/>
                <w:szCs w:val="21"/>
              </w:rPr>
            </w:pPr>
          </w:p>
        </w:tc>
      </w:tr>
      <w:tr w:rsidR="00F74258" w:rsidRPr="00C54FEF" w14:paraId="4E4DF143" w14:textId="77777777" w:rsidTr="00DE6779">
        <w:trPr>
          <w:cantSplit/>
          <w:trHeight w:hRule="exact" w:val="312"/>
          <w:jc w:val="center"/>
        </w:trPr>
        <w:tc>
          <w:tcPr>
            <w:tcW w:w="672" w:type="pct"/>
            <w:shd w:val="clear" w:color="auto" w:fill="D3D3D3"/>
            <w:vAlign w:val="center"/>
          </w:tcPr>
          <w:p w14:paraId="1A5CE473" w14:textId="77777777" w:rsidR="00F74258" w:rsidRPr="00C54FEF" w:rsidRDefault="00F74258" w:rsidP="00AE12BD">
            <w:pPr>
              <w:spacing w:line="320" w:lineRule="exact"/>
              <w:jc w:val="left"/>
              <w:rPr>
                <w:rFonts w:ascii="黑体" w:eastAsia="黑体" w:hAnsi="Wingdings 2" w:hint="eastAsia"/>
                <w:b/>
                <w:szCs w:val="21"/>
              </w:rPr>
            </w:pPr>
            <w:r w:rsidRPr="00C54FEF">
              <w:rPr>
                <w:rFonts w:ascii="黑体" w:eastAsia="黑体" w:hAnsi="Wingdings 2" w:hint="eastAsia"/>
                <w:b/>
                <w:szCs w:val="21"/>
              </w:rPr>
              <w:t>8．</w:t>
            </w:r>
          </w:p>
        </w:tc>
        <w:tc>
          <w:tcPr>
            <w:tcW w:w="4328" w:type="pct"/>
            <w:gridSpan w:val="2"/>
            <w:shd w:val="clear" w:color="auto" w:fill="D3D3D3"/>
            <w:vAlign w:val="center"/>
          </w:tcPr>
          <w:p w14:paraId="78B4E1F8" w14:textId="77777777" w:rsidR="00F74258" w:rsidRPr="00C54FEF" w:rsidRDefault="00F74258" w:rsidP="00AE12BD">
            <w:pPr>
              <w:spacing w:line="320" w:lineRule="exact"/>
              <w:jc w:val="left"/>
              <w:rPr>
                <w:rFonts w:ascii="黑体" w:eastAsia="黑体" w:hAnsi="宋体"/>
                <w:szCs w:val="21"/>
              </w:rPr>
            </w:pPr>
            <w:r w:rsidRPr="00C54FEF">
              <w:rPr>
                <w:rFonts w:ascii="黑体" w:eastAsia="黑体" w:hAnsi="宋体" w:hint="eastAsia"/>
                <w:b/>
                <w:szCs w:val="21"/>
              </w:rPr>
              <w:t xml:space="preserve">其他需要关注的事项                                                                  </w:t>
            </w:r>
          </w:p>
        </w:tc>
      </w:tr>
      <w:tr w:rsidR="00533315" w:rsidRPr="00C54FEF" w14:paraId="070D9BD3" w14:textId="77777777" w:rsidTr="00DE6779">
        <w:trPr>
          <w:trHeight w:hRule="exact" w:val="142"/>
          <w:jc w:val="center"/>
        </w:trPr>
        <w:tc>
          <w:tcPr>
            <w:tcW w:w="672" w:type="pct"/>
          </w:tcPr>
          <w:p w14:paraId="1F2D6F15"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2D0B4701"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24AFCB0E" w14:textId="77777777" w:rsidR="00533315" w:rsidRPr="00C54FEF" w:rsidRDefault="00533315" w:rsidP="00AE12BD">
            <w:pPr>
              <w:spacing w:line="320" w:lineRule="exact"/>
              <w:jc w:val="left"/>
              <w:rPr>
                <w:rFonts w:ascii="楷体_GB2312" w:eastAsia="楷体_GB2312" w:hAnsi="宋体"/>
                <w:szCs w:val="21"/>
              </w:rPr>
            </w:pPr>
          </w:p>
        </w:tc>
      </w:tr>
      <w:tr w:rsidR="00F4769C" w:rsidRPr="00B14514" w14:paraId="2DE0BE55" w14:textId="77777777" w:rsidTr="00DE6779">
        <w:trPr>
          <w:jc w:val="center"/>
        </w:trPr>
        <w:tc>
          <w:tcPr>
            <w:tcW w:w="672" w:type="pct"/>
          </w:tcPr>
          <w:p w14:paraId="301FA8EC" w14:textId="77777777" w:rsidR="00F4769C" w:rsidRPr="00C54FEF" w:rsidRDefault="00F4769C" w:rsidP="00AE12BD">
            <w:pPr>
              <w:spacing w:line="320" w:lineRule="exact"/>
              <w:jc w:val="left"/>
              <w:rPr>
                <w:rFonts w:ascii="楷体_GB2312" w:eastAsia="楷体_GB2312" w:hAnsi="宋体"/>
                <w:szCs w:val="21"/>
              </w:rPr>
            </w:pPr>
            <w:r w:rsidRPr="00C54FEF">
              <w:rPr>
                <w:rFonts w:ascii="黑体" w:eastAsia="黑体" w:hAnsi="宋体" w:hint="eastAsia"/>
                <w:szCs w:val="21"/>
              </w:rPr>
              <w:t>8.1</w:t>
            </w:r>
          </w:p>
        </w:tc>
        <w:tc>
          <w:tcPr>
            <w:tcW w:w="703" w:type="pct"/>
          </w:tcPr>
          <w:p w14:paraId="49A03336" w14:textId="77777777" w:rsidR="00F4769C" w:rsidRPr="00C54FEF" w:rsidRDefault="00F4769C" w:rsidP="00AE12BD">
            <w:pPr>
              <w:spacing w:line="320" w:lineRule="exact"/>
              <w:jc w:val="left"/>
              <w:rPr>
                <w:rFonts w:ascii="楷体_GB2312" w:eastAsia="楷体_GB2312" w:hAnsi="宋体"/>
                <w:szCs w:val="21"/>
              </w:rPr>
            </w:pPr>
            <w:r w:rsidRPr="003B5085">
              <w:rPr>
                <w:rFonts w:ascii="黑体" w:eastAsia="黑体" w:hAnsi="宋体" w:hint="eastAsia"/>
                <w:szCs w:val="21"/>
              </w:rPr>
              <w:t>合同终止的特殊处理</w:t>
            </w:r>
          </w:p>
        </w:tc>
        <w:tc>
          <w:tcPr>
            <w:tcW w:w="3625" w:type="pct"/>
          </w:tcPr>
          <w:p w14:paraId="21D9716A" w14:textId="77777777" w:rsidR="00F4769C" w:rsidRPr="00C54FEF" w:rsidRDefault="00043909" w:rsidP="00B14514">
            <w:pPr>
              <w:spacing w:line="320" w:lineRule="exact"/>
              <w:rPr>
                <w:rFonts w:ascii="楷体_GB2312" w:eastAsia="楷体_GB2312" w:hAnsi="宋体"/>
                <w:szCs w:val="21"/>
              </w:rPr>
            </w:pPr>
            <w:r w:rsidRPr="00043909">
              <w:rPr>
                <w:rFonts w:ascii="楷体_GB2312" w:eastAsia="楷体_GB2312" w:hAnsi="宋体" w:hint="eastAsia"/>
                <w:szCs w:val="21"/>
                <w:shd w:val="pct15" w:color="auto" w:fill="FFFFFF"/>
              </w:rPr>
              <w:t>若被保险人身故或</w:t>
            </w:r>
            <w:r w:rsidRPr="00C909F8">
              <w:rPr>
                <w:rFonts w:ascii="楷体_GB2312" w:eastAsia="楷体_GB2312" w:hAnsi="宋体" w:hint="eastAsia"/>
                <w:b/>
                <w:szCs w:val="21"/>
                <w:shd w:val="pct15" w:color="auto" w:fill="FFFFFF"/>
              </w:rPr>
              <w:t>全残</w:t>
            </w:r>
            <w:r w:rsidRPr="00043909">
              <w:rPr>
                <w:rFonts w:ascii="楷体_GB2312" w:eastAsia="楷体_GB2312" w:hAnsi="宋体" w:hint="eastAsia"/>
                <w:szCs w:val="21"/>
                <w:shd w:val="pct15" w:color="auto" w:fill="FFFFFF"/>
              </w:rPr>
              <w:t>，我们按主</w:t>
            </w:r>
            <w:proofErr w:type="gramStart"/>
            <w:r w:rsidRPr="00043909">
              <w:rPr>
                <w:rFonts w:ascii="楷体_GB2312" w:eastAsia="楷体_GB2312" w:hAnsi="宋体" w:hint="eastAsia"/>
                <w:szCs w:val="21"/>
                <w:shd w:val="pct15" w:color="auto" w:fill="FFFFFF"/>
              </w:rPr>
              <w:t>险合同</w:t>
            </w:r>
            <w:proofErr w:type="gramEnd"/>
            <w:r w:rsidRPr="00043909">
              <w:rPr>
                <w:rFonts w:ascii="楷体_GB2312" w:eastAsia="楷体_GB2312" w:hAnsi="宋体" w:hint="eastAsia"/>
                <w:szCs w:val="21"/>
                <w:shd w:val="pct15" w:color="auto" w:fill="FFFFFF"/>
              </w:rPr>
              <w:t>约定给付身故保险金或全残保险金，主</w:t>
            </w:r>
            <w:proofErr w:type="gramStart"/>
            <w:r w:rsidRPr="00043909">
              <w:rPr>
                <w:rFonts w:ascii="楷体_GB2312" w:eastAsia="楷体_GB2312" w:hAnsi="宋体" w:hint="eastAsia"/>
                <w:szCs w:val="21"/>
                <w:shd w:val="pct15" w:color="auto" w:fill="FFFFFF"/>
              </w:rPr>
              <w:t>险合同</w:t>
            </w:r>
            <w:proofErr w:type="gramEnd"/>
            <w:r w:rsidRPr="00043909">
              <w:rPr>
                <w:rFonts w:ascii="楷体_GB2312" w:eastAsia="楷体_GB2312" w:hAnsi="宋体" w:hint="eastAsia"/>
                <w:szCs w:val="21"/>
                <w:shd w:val="pct15" w:color="auto" w:fill="FFFFFF"/>
              </w:rPr>
              <w:t>与本附加</w:t>
            </w:r>
            <w:proofErr w:type="gramStart"/>
            <w:r w:rsidRPr="00043909">
              <w:rPr>
                <w:rFonts w:ascii="楷体_GB2312" w:eastAsia="楷体_GB2312" w:hAnsi="宋体" w:hint="eastAsia"/>
                <w:szCs w:val="21"/>
                <w:shd w:val="pct15" w:color="auto" w:fill="FFFFFF"/>
              </w:rPr>
              <w:t>险合同</w:t>
            </w:r>
            <w:proofErr w:type="gramEnd"/>
            <w:r w:rsidRPr="00043909">
              <w:rPr>
                <w:rFonts w:ascii="楷体_GB2312" w:eastAsia="楷体_GB2312" w:hAnsi="宋体" w:hint="eastAsia"/>
                <w:szCs w:val="21"/>
                <w:shd w:val="pct15" w:color="auto" w:fill="FFFFFF"/>
              </w:rPr>
              <w:t>同时终止的，除主</w:t>
            </w:r>
            <w:proofErr w:type="gramStart"/>
            <w:r w:rsidRPr="00043909">
              <w:rPr>
                <w:rFonts w:ascii="楷体_GB2312" w:eastAsia="楷体_GB2312" w:hAnsi="宋体" w:hint="eastAsia"/>
                <w:szCs w:val="21"/>
                <w:shd w:val="pct15" w:color="auto" w:fill="FFFFFF"/>
              </w:rPr>
              <w:t>险合同</w:t>
            </w:r>
            <w:proofErr w:type="gramEnd"/>
            <w:r w:rsidRPr="00043909">
              <w:rPr>
                <w:rFonts w:ascii="楷体_GB2312" w:eastAsia="楷体_GB2312" w:hAnsi="宋体" w:hint="eastAsia"/>
                <w:szCs w:val="21"/>
                <w:shd w:val="pct15" w:color="auto" w:fill="FFFFFF"/>
              </w:rPr>
              <w:t>另有约定外，我们不退还本附加</w:t>
            </w:r>
            <w:proofErr w:type="gramStart"/>
            <w:r w:rsidRPr="00043909">
              <w:rPr>
                <w:rFonts w:ascii="楷体_GB2312" w:eastAsia="楷体_GB2312" w:hAnsi="宋体" w:hint="eastAsia"/>
                <w:szCs w:val="21"/>
                <w:shd w:val="pct15" w:color="auto" w:fill="FFFFFF"/>
              </w:rPr>
              <w:t>险合同</w:t>
            </w:r>
            <w:proofErr w:type="gramEnd"/>
            <w:r w:rsidRPr="00043909">
              <w:rPr>
                <w:rFonts w:ascii="楷体_GB2312" w:eastAsia="楷体_GB2312" w:hAnsi="宋体" w:hint="eastAsia"/>
                <w:szCs w:val="21"/>
                <w:shd w:val="pct15" w:color="auto" w:fill="FFFFFF"/>
              </w:rPr>
              <w:t>保险单的现金价值或保险费。</w:t>
            </w:r>
            <w:r w:rsidRPr="00043909">
              <w:rPr>
                <w:rFonts w:ascii="楷体_GB2312" w:eastAsia="楷体_GB2312" w:hAnsi="宋体" w:hint="eastAsia"/>
                <w:szCs w:val="21"/>
              </w:rPr>
              <w:t>但若被保险人在本附加</w:t>
            </w:r>
            <w:proofErr w:type="gramStart"/>
            <w:r w:rsidRPr="00043909">
              <w:rPr>
                <w:rFonts w:ascii="楷体_GB2312" w:eastAsia="楷体_GB2312" w:hAnsi="宋体" w:hint="eastAsia"/>
                <w:szCs w:val="21"/>
              </w:rPr>
              <w:t>险合同</w:t>
            </w:r>
            <w:proofErr w:type="gramEnd"/>
            <w:r w:rsidRPr="00043909">
              <w:rPr>
                <w:rFonts w:ascii="楷体_GB2312" w:eastAsia="楷体_GB2312" w:hAnsi="宋体" w:hint="eastAsia"/>
                <w:szCs w:val="21"/>
              </w:rPr>
              <w:t>生效或最后一次复效（以较迟者为准）之日起180日内因意外伤害以外的原因导致身故或全残，我们退还您根据本附加</w:t>
            </w:r>
            <w:proofErr w:type="gramStart"/>
            <w:r w:rsidRPr="00043909">
              <w:rPr>
                <w:rFonts w:ascii="楷体_GB2312" w:eastAsia="楷体_GB2312" w:hAnsi="宋体" w:hint="eastAsia"/>
                <w:szCs w:val="21"/>
              </w:rPr>
              <w:t>险合同</w:t>
            </w:r>
            <w:proofErr w:type="gramEnd"/>
            <w:r w:rsidRPr="00043909">
              <w:rPr>
                <w:rFonts w:ascii="楷体_GB2312" w:eastAsia="楷体_GB2312" w:hAnsi="宋体" w:hint="eastAsia"/>
                <w:szCs w:val="21"/>
              </w:rPr>
              <w:t>约定已支付的保险费。</w:t>
            </w:r>
          </w:p>
        </w:tc>
      </w:tr>
      <w:tr w:rsidR="00F4769C" w:rsidRPr="00C54FEF" w14:paraId="671FD430" w14:textId="77777777" w:rsidTr="00DE6779">
        <w:trPr>
          <w:trHeight w:hRule="exact" w:val="142"/>
          <w:jc w:val="center"/>
        </w:trPr>
        <w:tc>
          <w:tcPr>
            <w:tcW w:w="672" w:type="pct"/>
          </w:tcPr>
          <w:p w14:paraId="21F2A004" w14:textId="77777777" w:rsidR="00F4769C" w:rsidRPr="00C54FEF" w:rsidRDefault="00F4769C" w:rsidP="00AE12BD">
            <w:pPr>
              <w:spacing w:line="320" w:lineRule="exact"/>
              <w:jc w:val="left"/>
              <w:rPr>
                <w:rFonts w:ascii="楷体_GB2312" w:eastAsia="楷体_GB2312" w:hAnsi="宋体"/>
                <w:szCs w:val="21"/>
              </w:rPr>
            </w:pPr>
          </w:p>
        </w:tc>
        <w:tc>
          <w:tcPr>
            <w:tcW w:w="703" w:type="pct"/>
          </w:tcPr>
          <w:p w14:paraId="73F18AD3" w14:textId="77777777" w:rsidR="00F4769C" w:rsidRPr="00C54FEF" w:rsidRDefault="00F4769C" w:rsidP="00AE12BD">
            <w:pPr>
              <w:spacing w:line="320" w:lineRule="exact"/>
              <w:jc w:val="left"/>
              <w:rPr>
                <w:rFonts w:ascii="楷体_GB2312" w:eastAsia="楷体_GB2312" w:hAnsi="宋体"/>
                <w:szCs w:val="21"/>
              </w:rPr>
            </w:pPr>
          </w:p>
        </w:tc>
        <w:tc>
          <w:tcPr>
            <w:tcW w:w="3625" w:type="pct"/>
          </w:tcPr>
          <w:p w14:paraId="1467A489" w14:textId="77777777" w:rsidR="00F4769C" w:rsidRPr="00C54FEF" w:rsidRDefault="00F4769C" w:rsidP="00AE12BD">
            <w:pPr>
              <w:spacing w:line="320" w:lineRule="exact"/>
              <w:jc w:val="left"/>
              <w:rPr>
                <w:rFonts w:ascii="楷体_GB2312" w:eastAsia="楷体_GB2312" w:hAnsi="宋体"/>
                <w:szCs w:val="21"/>
              </w:rPr>
            </w:pPr>
          </w:p>
        </w:tc>
      </w:tr>
      <w:tr w:rsidR="001020F1" w:rsidRPr="00C54FEF" w14:paraId="0FBC1034" w14:textId="77777777" w:rsidTr="00DE6779">
        <w:trPr>
          <w:jc w:val="center"/>
        </w:trPr>
        <w:tc>
          <w:tcPr>
            <w:tcW w:w="672" w:type="pct"/>
          </w:tcPr>
          <w:p w14:paraId="4B1C2D06" w14:textId="77777777" w:rsidR="001020F1" w:rsidRPr="00C54FEF" w:rsidRDefault="00C679C2" w:rsidP="00CD58B8">
            <w:pPr>
              <w:spacing w:line="320" w:lineRule="exact"/>
              <w:jc w:val="left"/>
              <w:rPr>
                <w:rFonts w:ascii="黑体" w:eastAsia="黑体" w:hAnsi="宋体"/>
                <w:szCs w:val="21"/>
              </w:rPr>
            </w:pPr>
            <w:r w:rsidRPr="00C54FEF">
              <w:rPr>
                <w:rFonts w:ascii="黑体" w:eastAsia="黑体" w:hAnsi="宋体" w:hint="eastAsia"/>
                <w:szCs w:val="21"/>
              </w:rPr>
              <w:t>8</w:t>
            </w:r>
            <w:r w:rsidR="001020F1" w:rsidRPr="00C54FEF">
              <w:rPr>
                <w:rFonts w:ascii="黑体" w:eastAsia="黑体" w:hAnsi="宋体" w:hint="eastAsia"/>
                <w:szCs w:val="21"/>
              </w:rPr>
              <w:t>.</w:t>
            </w:r>
            <w:r w:rsidR="00F4769C">
              <w:rPr>
                <w:rFonts w:ascii="黑体" w:eastAsia="黑体" w:hAnsi="宋体" w:hint="eastAsia"/>
                <w:szCs w:val="21"/>
              </w:rPr>
              <w:t>2</w:t>
            </w:r>
          </w:p>
        </w:tc>
        <w:tc>
          <w:tcPr>
            <w:tcW w:w="703" w:type="pct"/>
          </w:tcPr>
          <w:p w14:paraId="12F81520" w14:textId="77777777" w:rsidR="001020F1" w:rsidRPr="00C54FEF" w:rsidRDefault="001020F1" w:rsidP="00CD58B8">
            <w:pPr>
              <w:spacing w:line="320" w:lineRule="exact"/>
              <w:jc w:val="left"/>
              <w:rPr>
                <w:rFonts w:ascii="黑体" w:eastAsia="黑体" w:hAnsi="宋体"/>
                <w:szCs w:val="21"/>
              </w:rPr>
            </w:pPr>
            <w:r w:rsidRPr="00C54FEF">
              <w:rPr>
                <w:rFonts w:ascii="黑体" w:eastAsia="黑体" w:hAnsi="宋体" w:hint="eastAsia"/>
                <w:szCs w:val="21"/>
              </w:rPr>
              <w:t>适用主</w:t>
            </w:r>
            <w:proofErr w:type="gramStart"/>
            <w:r w:rsidRPr="00C54FEF">
              <w:rPr>
                <w:rFonts w:ascii="黑体" w:eastAsia="黑体" w:hAnsi="宋体" w:hint="eastAsia"/>
                <w:szCs w:val="21"/>
              </w:rPr>
              <w:t>险合同</w:t>
            </w:r>
            <w:proofErr w:type="gramEnd"/>
            <w:r w:rsidRPr="00C54FEF">
              <w:rPr>
                <w:rFonts w:ascii="黑体" w:eastAsia="黑体" w:hAnsi="宋体" w:hint="eastAsia"/>
                <w:szCs w:val="21"/>
              </w:rPr>
              <w:t xml:space="preserve">条款                                                                    </w:t>
            </w:r>
          </w:p>
        </w:tc>
        <w:tc>
          <w:tcPr>
            <w:tcW w:w="3625" w:type="pct"/>
          </w:tcPr>
          <w:p w14:paraId="524F2D36" w14:textId="77777777" w:rsidR="001020F1" w:rsidRPr="00C54FEF" w:rsidRDefault="001020F1" w:rsidP="00CD58B8">
            <w:pPr>
              <w:spacing w:line="320" w:lineRule="exact"/>
              <w:rPr>
                <w:rFonts w:ascii="楷体_GB2312" w:eastAsia="楷体_GB2312" w:hAnsi="宋体"/>
                <w:szCs w:val="21"/>
              </w:rPr>
            </w:pPr>
            <w:r w:rsidRPr="00C54FEF">
              <w:rPr>
                <w:rFonts w:ascii="楷体_GB2312" w:eastAsia="楷体_GB2312" w:hAnsi="宋体" w:hint="eastAsia"/>
                <w:szCs w:val="21"/>
              </w:rPr>
              <w:t>下列事项，适用主</w:t>
            </w:r>
            <w:proofErr w:type="gramStart"/>
            <w:r w:rsidRPr="00C54FEF">
              <w:rPr>
                <w:rFonts w:ascii="楷体_GB2312" w:eastAsia="楷体_GB2312" w:hAnsi="宋体" w:hint="eastAsia"/>
                <w:szCs w:val="21"/>
              </w:rPr>
              <w:t>险合同</w:t>
            </w:r>
            <w:proofErr w:type="gramEnd"/>
            <w:r w:rsidRPr="00C54FEF">
              <w:rPr>
                <w:rFonts w:ascii="楷体_GB2312" w:eastAsia="楷体_GB2312" w:hAnsi="宋体" w:hint="eastAsia"/>
                <w:szCs w:val="21"/>
              </w:rPr>
              <w:t>条款：</w:t>
            </w:r>
          </w:p>
          <w:p w14:paraId="4286607C" w14:textId="77777777" w:rsidR="00777863" w:rsidRDefault="00B06F8B" w:rsidP="00B06F8B">
            <w:pPr>
              <w:spacing w:line="320" w:lineRule="exact"/>
              <w:rPr>
                <w:rFonts w:ascii="楷体_GB2312" w:eastAsia="楷体_GB2312" w:hAnsi="宋体"/>
                <w:szCs w:val="21"/>
              </w:rPr>
            </w:pPr>
            <w:r w:rsidRPr="00C54FEF">
              <w:rPr>
                <w:rFonts w:ascii="楷体_GB2312" w:eastAsia="楷体_GB2312" w:hAnsi="宋体" w:hint="eastAsia"/>
                <w:szCs w:val="21"/>
              </w:rPr>
              <w:t>(1)</w:t>
            </w:r>
            <w:r w:rsidR="00777863">
              <w:rPr>
                <w:rFonts w:ascii="楷体_GB2312" w:eastAsia="楷体_GB2312" w:hAnsi="宋体" w:hint="eastAsia"/>
                <w:szCs w:val="21"/>
              </w:rPr>
              <w:t>犹豫期</w:t>
            </w:r>
            <w:r w:rsidR="00682FAA">
              <w:rPr>
                <w:rFonts w:ascii="楷体_GB2312" w:eastAsia="楷体_GB2312" w:hAnsi="宋体" w:hint="eastAsia"/>
                <w:szCs w:val="21"/>
              </w:rPr>
              <w:t>；</w:t>
            </w:r>
          </w:p>
          <w:p w14:paraId="38305628" w14:textId="77777777" w:rsidR="00647746" w:rsidRDefault="00777863"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Pr>
                <w:rFonts w:ascii="楷体_GB2312" w:eastAsia="楷体_GB2312" w:hAnsi="宋体" w:hint="eastAsia"/>
                <w:szCs w:val="21"/>
              </w:rPr>
              <w:t>2</w:t>
            </w:r>
            <w:r w:rsidRPr="00C54FEF">
              <w:rPr>
                <w:rFonts w:ascii="楷体_GB2312" w:eastAsia="楷体_GB2312" w:hAnsi="宋体" w:hint="eastAsia"/>
                <w:szCs w:val="21"/>
              </w:rPr>
              <w:t>)</w:t>
            </w:r>
            <w:r w:rsidR="007654EB" w:rsidRPr="00C54FEF">
              <w:rPr>
                <w:rFonts w:ascii="楷体_GB2312" w:eastAsia="楷体_GB2312" w:hAnsi="宋体" w:hint="eastAsia"/>
                <w:szCs w:val="21"/>
              </w:rPr>
              <w:t>保险事故通知</w:t>
            </w:r>
            <w:r w:rsidR="00682FAA">
              <w:rPr>
                <w:rFonts w:ascii="楷体_GB2312" w:eastAsia="楷体_GB2312" w:hAnsi="宋体" w:hint="eastAsia"/>
                <w:szCs w:val="21"/>
              </w:rPr>
              <w:t>；</w:t>
            </w:r>
          </w:p>
          <w:p w14:paraId="3165FF98" w14:textId="77777777" w:rsidR="00B06F8B" w:rsidRPr="00C54FEF" w:rsidRDefault="00647746"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Pr>
                <w:rFonts w:ascii="楷体_GB2312" w:eastAsia="楷体_GB2312" w:hAnsi="宋体" w:hint="eastAsia"/>
                <w:szCs w:val="21"/>
              </w:rPr>
              <w:t>3</w:t>
            </w:r>
            <w:r w:rsidRPr="00C54FEF">
              <w:rPr>
                <w:rFonts w:ascii="楷体_GB2312" w:eastAsia="楷体_GB2312" w:hAnsi="宋体" w:hint="eastAsia"/>
                <w:szCs w:val="21"/>
              </w:rPr>
              <w:t>)</w:t>
            </w:r>
            <w:r w:rsidR="007654EB" w:rsidRPr="00647746">
              <w:rPr>
                <w:rFonts w:ascii="楷体_GB2312" w:eastAsia="楷体_GB2312" w:hAnsi="宋体" w:hint="eastAsia"/>
                <w:szCs w:val="21"/>
              </w:rPr>
              <w:t>宣告死亡处理</w:t>
            </w:r>
            <w:r w:rsidR="00B06F8B" w:rsidRPr="00C54FEF">
              <w:rPr>
                <w:rFonts w:ascii="楷体_GB2312" w:eastAsia="楷体_GB2312" w:hAnsi="宋体" w:hint="eastAsia"/>
                <w:szCs w:val="21"/>
              </w:rPr>
              <w:t>；</w:t>
            </w:r>
          </w:p>
          <w:p w14:paraId="310B3380" w14:textId="77777777" w:rsidR="00B06F8B" w:rsidRPr="00C54FEF" w:rsidRDefault="00B06F8B"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sidR="00647746">
              <w:rPr>
                <w:rFonts w:ascii="楷体_GB2312" w:eastAsia="楷体_GB2312" w:hAnsi="宋体"/>
                <w:szCs w:val="21"/>
              </w:rPr>
              <w:t>4</w:t>
            </w:r>
            <w:r w:rsidRPr="00C54FEF">
              <w:rPr>
                <w:rFonts w:ascii="楷体_GB2312" w:eastAsia="楷体_GB2312" w:hAnsi="宋体" w:hint="eastAsia"/>
                <w:szCs w:val="21"/>
              </w:rPr>
              <w:t>)</w:t>
            </w:r>
            <w:r w:rsidR="00640467" w:rsidRPr="00C54FEF">
              <w:rPr>
                <w:rFonts w:ascii="楷体_GB2312" w:eastAsia="楷体_GB2312" w:hAnsi="宋体" w:hint="eastAsia"/>
                <w:szCs w:val="21"/>
              </w:rPr>
              <w:t>宽限期</w:t>
            </w:r>
            <w:r w:rsidRPr="00C54FEF">
              <w:rPr>
                <w:rFonts w:ascii="楷体_GB2312" w:eastAsia="楷体_GB2312" w:hAnsi="宋体" w:hint="eastAsia"/>
                <w:szCs w:val="21"/>
              </w:rPr>
              <w:t>；</w:t>
            </w:r>
          </w:p>
          <w:p w14:paraId="15C381B4" w14:textId="77777777" w:rsidR="004C2AEB" w:rsidRDefault="00B06F8B"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sidR="00647746">
              <w:rPr>
                <w:rFonts w:ascii="楷体_GB2312" w:eastAsia="楷体_GB2312" w:hAnsi="宋体"/>
                <w:szCs w:val="21"/>
              </w:rPr>
              <w:t>5</w:t>
            </w:r>
            <w:r w:rsidRPr="00C54FEF">
              <w:rPr>
                <w:rFonts w:ascii="楷体_GB2312" w:eastAsia="楷体_GB2312" w:hAnsi="宋体" w:hint="eastAsia"/>
                <w:szCs w:val="21"/>
              </w:rPr>
              <w:t>)</w:t>
            </w:r>
            <w:r w:rsidR="004C2AEB">
              <w:rPr>
                <w:rFonts w:ascii="楷体_GB2312" w:eastAsia="楷体_GB2312" w:hAnsi="宋体" w:hint="eastAsia"/>
                <w:szCs w:val="21"/>
              </w:rPr>
              <w:t>保单贷款；</w:t>
            </w:r>
          </w:p>
          <w:p w14:paraId="0853A5D1" w14:textId="77777777" w:rsidR="00B06F8B" w:rsidRPr="00C54FEF" w:rsidRDefault="004C2AEB"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sidR="00647746">
              <w:rPr>
                <w:rFonts w:ascii="楷体_GB2312" w:eastAsia="楷体_GB2312" w:hAnsi="宋体"/>
                <w:szCs w:val="21"/>
              </w:rPr>
              <w:t>6</w:t>
            </w:r>
            <w:r w:rsidRPr="00C54FEF">
              <w:rPr>
                <w:rFonts w:ascii="楷体_GB2312" w:eastAsia="楷体_GB2312" w:hAnsi="宋体" w:hint="eastAsia"/>
                <w:szCs w:val="21"/>
              </w:rPr>
              <w:t>)</w:t>
            </w:r>
            <w:r w:rsidR="00640467" w:rsidRPr="00C54FEF">
              <w:rPr>
                <w:rFonts w:ascii="楷体_GB2312" w:eastAsia="楷体_GB2312" w:hAnsi="宋体" w:hint="eastAsia"/>
                <w:szCs w:val="21"/>
              </w:rPr>
              <w:t>效力中止</w:t>
            </w:r>
            <w:r w:rsidR="00B06F8B" w:rsidRPr="00C54FEF">
              <w:rPr>
                <w:rFonts w:ascii="楷体_GB2312" w:eastAsia="楷体_GB2312" w:hAnsi="宋体" w:hint="eastAsia"/>
                <w:szCs w:val="21"/>
              </w:rPr>
              <w:t>；</w:t>
            </w:r>
          </w:p>
          <w:p w14:paraId="0C0D0B16" w14:textId="77777777" w:rsidR="00B06F8B" w:rsidRPr="00C54FEF" w:rsidRDefault="00B06F8B"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sidR="00647746">
              <w:rPr>
                <w:rFonts w:ascii="楷体_GB2312" w:eastAsia="楷体_GB2312" w:hAnsi="宋体"/>
                <w:szCs w:val="21"/>
              </w:rPr>
              <w:t>7</w:t>
            </w:r>
            <w:r w:rsidRPr="00C54FEF">
              <w:rPr>
                <w:rFonts w:ascii="楷体_GB2312" w:eastAsia="楷体_GB2312" w:hAnsi="宋体" w:hint="eastAsia"/>
                <w:szCs w:val="21"/>
              </w:rPr>
              <w:t>)</w:t>
            </w:r>
            <w:r w:rsidR="00640467" w:rsidRPr="00C54FEF">
              <w:rPr>
                <w:rFonts w:ascii="楷体_GB2312" w:eastAsia="楷体_GB2312" w:hAnsi="宋体" w:hint="eastAsia"/>
                <w:szCs w:val="21"/>
              </w:rPr>
              <w:t>效力恢复</w:t>
            </w:r>
            <w:r w:rsidRPr="00C54FEF">
              <w:rPr>
                <w:rFonts w:ascii="楷体_GB2312" w:eastAsia="楷体_GB2312" w:hAnsi="宋体" w:hint="eastAsia"/>
                <w:szCs w:val="21"/>
              </w:rPr>
              <w:t>；</w:t>
            </w:r>
          </w:p>
          <w:p w14:paraId="6B6EFB65" w14:textId="77777777" w:rsidR="00B06F8B" w:rsidRPr="00C54FEF" w:rsidRDefault="00B06F8B"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sidR="00647746">
              <w:rPr>
                <w:rFonts w:ascii="楷体_GB2312" w:eastAsia="楷体_GB2312" w:hAnsi="宋体"/>
                <w:szCs w:val="21"/>
              </w:rPr>
              <w:t>8</w:t>
            </w:r>
            <w:r w:rsidRPr="00C54FEF">
              <w:rPr>
                <w:rFonts w:ascii="楷体_GB2312" w:eastAsia="楷体_GB2312" w:hAnsi="宋体" w:hint="eastAsia"/>
                <w:szCs w:val="21"/>
              </w:rPr>
              <w:t>)</w:t>
            </w:r>
            <w:r w:rsidR="00640467" w:rsidRPr="00C54FEF">
              <w:rPr>
                <w:rFonts w:ascii="楷体_GB2312" w:eastAsia="楷体_GB2312" w:hAnsi="宋体" w:hint="eastAsia"/>
                <w:szCs w:val="21"/>
              </w:rPr>
              <w:t>明确说明与如实告知</w:t>
            </w:r>
            <w:r w:rsidRPr="00C54FEF">
              <w:rPr>
                <w:rFonts w:ascii="楷体_GB2312" w:eastAsia="楷体_GB2312" w:hAnsi="宋体" w:hint="eastAsia"/>
                <w:szCs w:val="21"/>
              </w:rPr>
              <w:t>；</w:t>
            </w:r>
          </w:p>
          <w:p w14:paraId="1BAF3892" w14:textId="77777777" w:rsidR="00B06F8B" w:rsidRDefault="00B06F8B"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sidR="00647746">
              <w:rPr>
                <w:rFonts w:ascii="楷体_GB2312" w:eastAsia="楷体_GB2312" w:hAnsi="宋体"/>
                <w:szCs w:val="21"/>
              </w:rPr>
              <w:t>9</w:t>
            </w:r>
            <w:r w:rsidRPr="00C54FEF">
              <w:rPr>
                <w:rFonts w:ascii="楷体_GB2312" w:eastAsia="楷体_GB2312" w:hAnsi="宋体" w:hint="eastAsia"/>
                <w:szCs w:val="21"/>
              </w:rPr>
              <w:t>)</w:t>
            </w:r>
            <w:r w:rsidR="00640467" w:rsidRPr="00C54FEF">
              <w:rPr>
                <w:rFonts w:ascii="楷体_GB2312" w:eastAsia="楷体_GB2312" w:hAnsi="宋体" w:hint="eastAsia"/>
                <w:szCs w:val="21"/>
              </w:rPr>
              <w:t>我们合同解除权的限制</w:t>
            </w:r>
            <w:r w:rsidRPr="00C54FEF">
              <w:rPr>
                <w:rFonts w:ascii="楷体_GB2312" w:eastAsia="楷体_GB2312" w:hAnsi="宋体" w:hint="eastAsia"/>
                <w:szCs w:val="21"/>
              </w:rPr>
              <w:t>；</w:t>
            </w:r>
          </w:p>
          <w:p w14:paraId="2C19FBA7" w14:textId="77777777" w:rsidR="000631F2" w:rsidRPr="00C54FEF" w:rsidRDefault="000631F2"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Pr>
                <w:rFonts w:ascii="楷体_GB2312" w:eastAsia="楷体_GB2312" w:hAnsi="宋体"/>
                <w:szCs w:val="21"/>
              </w:rPr>
              <w:t>10</w:t>
            </w:r>
            <w:r w:rsidRPr="00C54FEF">
              <w:rPr>
                <w:rFonts w:ascii="楷体_GB2312" w:eastAsia="楷体_GB2312" w:hAnsi="宋体" w:hint="eastAsia"/>
                <w:szCs w:val="21"/>
              </w:rPr>
              <w:t>)</w:t>
            </w:r>
            <w:r>
              <w:rPr>
                <w:rFonts w:ascii="楷体_GB2312" w:eastAsia="楷体_GB2312" w:hAnsi="宋体" w:hint="eastAsia"/>
                <w:szCs w:val="21"/>
              </w:rPr>
              <w:t>年龄错误</w:t>
            </w:r>
            <w:r w:rsidR="00682FAA">
              <w:rPr>
                <w:rFonts w:ascii="楷体_GB2312" w:eastAsia="楷体_GB2312" w:hAnsi="宋体" w:hint="eastAsia"/>
                <w:szCs w:val="21"/>
              </w:rPr>
              <w:t>；</w:t>
            </w:r>
          </w:p>
          <w:p w14:paraId="7BD7FB7F" w14:textId="77777777" w:rsidR="00B06F8B" w:rsidRPr="00C54FEF" w:rsidRDefault="00B06F8B"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sidR="000631F2">
              <w:rPr>
                <w:rFonts w:ascii="楷体_GB2312" w:eastAsia="楷体_GB2312" w:hAnsi="宋体"/>
                <w:szCs w:val="21"/>
              </w:rPr>
              <w:t>11</w:t>
            </w:r>
            <w:r w:rsidRPr="00C54FEF">
              <w:rPr>
                <w:rFonts w:ascii="楷体_GB2312" w:eastAsia="楷体_GB2312" w:hAnsi="宋体" w:hint="eastAsia"/>
                <w:szCs w:val="21"/>
              </w:rPr>
              <w:t>)未还款项；</w:t>
            </w:r>
          </w:p>
          <w:p w14:paraId="27D8426E" w14:textId="77777777" w:rsidR="00B06F8B" w:rsidRPr="00C54FEF" w:rsidRDefault="00B06F8B" w:rsidP="00B06F8B">
            <w:pPr>
              <w:spacing w:line="320" w:lineRule="exact"/>
              <w:rPr>
                <w:rFonts w:ascii="楷体_GB2312" w:eastAsia="楷体_GB2312" w:hAnsi="宋体"/>
                <w:szCs w:val="21"/>
              </w:rPr>
            </w:pPr>
            <w:r w:rsidRPr="00C54FEF">
              <w:rPr>
                <w:rFonts w:ascii="楷体_GB2312" w:eastAsia="楷体_GB2312" w:hAnsi="宋体" w:hint="eastAsia"/>
                <w:szCs w:val="21"/>
              </w:rPr>
              <w:t>(</w:t>
            </w:r>
            <w:r w:rsidR="00647746">
              <w:rPr>
                <w:rFonts w:ascii="楷体_GB2312" w:eastAsia="楷体_GB2312" w:hAnsi="宋体" w:hint="eastAsia"/>
                <w:szCs w:val="21"/>
              </w:rPr>
              <w:t>1</w:t>
            </w:r>
            <w:r w:rsidR="000631F2">
              <w:rPr>
                <w:rFonts w:ascii="楷体_GB2312" w:eastAsia="楷体_GB2312" w:hAnsi="宋体"/>
                <w:szCs w:val="21"/>
              </w:rPr>
              <w:t>2</w:t>
            </w:r>
            <w:r w:rsidRPr="00C54FEF">
              <w:rPr>
                <w:rFonts w:ascii="楷体_GB2312" w:eastAsia="楷体_GB2312" w:hAnsi="宋体" w:hint="eastAsia"/>
                <w:szCs w:val="21"/>
              </w:rPr>
              <w:t>)</w:t>
            </w:r>
            <w:r w:rsidR="00640467" w:rsidRPr="00C54FEF">
              <w:rPr>
                <w:rFonts w:ascii="楷体_GB2312" w:eastAsia="楷体_GB2312" w:hAnsi="宋体" w:hint="eastAsia"/>
                <w:szCs w:val="21"/>
              </w:rPr>
              <w:t>合同内容变更</w:t>
            </w:r>
            <w:r w:rsidRPr="00C54FEF">
              <w:rPr>
                <w:rFonts w:ascii="楷体_GB2312" w:eastAsia="楷体_GB2312" w:hAnsi="宋体" w:hint="eastAsia"/>
                <w:szCs w:val="21"/>
              </w:rPr>
              <w:t>；</w:t>
            </w:r>
          </w:p>
          <w:p w14:paraId="2E794337" w14:textId="77777777" w:rsidR="00B06F8B" w:rsidRPr="00C54FEF" w:rsidRDefault="00B06F8B" w:rsidP="00B06F8B">
            <w:pPr>
              <w:spacing w:line="320" w:lineRule="exact"/>
              <w:rPr>
                <w:rFonts w:ascii="楷体_GB2312" w:eastAsia="楷体_GB2312" w:hAnsi="宋体"/>
                <w:szCs w:val="21"/>
              </w:rPr>
            </w:pPr>
            <w:r w:rsidRPr="00C54FEF">
              <w:rPr>
                <w:rFonts w:ascii="楷体_GB2312" w:eastAsia="楷体_GB2312" w:hAnsi="宋体" w:hint="eastAsia"/>
                <w:szCs w:val="21"/>
              </w:rPr>
              <w:lastRenderedPageBreak/>
              <w:t>(</w:t>
            </w:r>
            <w:r w:rsidR="004C2AEB">
              <w:rPr>
                <w:rFonts w:ascii="楷体_GB2312" w:eastAsia="楷体_GB2312" w:hAnsi="宋体" w:hint="eastAsia"/>
                <w:szCs w:val="21"/>
              </w:rPr>
              <w:t>1</w:t>
            </w:r>
            <w:r w:rsidR="000631F2">
              <w:rPr>
                <w:rFonts w:ascii="楷体_GB2312" w:eastAsia="楷体_GB2312" w:hAnsi="宋体"/>
                <w:szCs w:val="21"/>
              </w:rPr>
              <w:t>3</w:t>
            </w:r>
            <w:r w:rsidRPr="00C54FEF">
              <w:rPr>
                <w:rFonts w:ascii="楷体_GB2312" w:eastAsia="楷体_GB2312" w:hAnsi="宋体" w:hint="eastAsia"/>
                <w:szCs w:val="21"/>
              </w:rPr>
              <w:t>)</w:t>
            </w:r>
            <w:r w:rsidR="00640467" w:rsidRPr="00C54FEF">
              <w:rPr>
                <w:rFonts w:ascii="楷体_GB2312" w:eastAsia="楷体_GB2312" w:hAnsi="宋体" w:hint="eastAsia"/>
                <w:szCs w:val="21"/>
              </w:rPr>
              <w:t>联系方式变更</w:t>
            </w:r>
            <w:r w:rsidRPr="00C54FEF">
              <w:rPr>
                <w:rFonts w:ascii="楷体_GB2312" w:eastAsia="楷体_GB2312" w:hAnsi="宋体" w:hint="eastAsia"/>
                <w:szCs w:val="21"/>
              </w:rPr>
              <w:t>；</w:t>
            </w:r>
          </w:p>
          <w:p w14:paraId="7D1452DE" w14:textId="77777777" w:rsidR="001020F1" w:rsidRPr="00C54FEF" w:rsidRDefault="00B06F8B" w:rsidP="00777863">
            <w:pPr>
              <w:spacing w:line="320" w:lineRule="exact"/>
              <w:rPr>
                <w:rFonts w:ascii="楷体_GB2312" w:eastAsia="楷体_GB2312" w:hAnsi="宋体"/>
                <w:szCs w:val="21"/>
              </w:rPr>
            </w:pPr>
            <w:r w:rsidRPr="00C54FEF">
              <w:rPr>
                <w:rFonts w:ascii="楷体_GB2312" w:eastAsia="楷体_GB2312" w:hAnsi="宋体" w:hint="eastAsia"/>
                <w:szCs w:val="21"/>
              </w:rPr>
              <w:t>(</w:t>
            </w:r>
            <w:r w:rsidR="004C2AEB" w:rsidRPr="00C54FEF">
              <w:rPr>
                <w:rFonts w:ascii="楷体_GB2312" w:eastAsia="楷体_GB2312" w:hAnsi="宋体" w:hint="eastAsia"/>
                <w:szCs w:val="21"/>
              </w:rPr>
              <w:t>1</w:t>
            </w:r>
            <w:r w:rsidR="000631F2">
              <w:rPr>
                <w:rFonts w:ascii="楷体_GB2312" w:eastAsia="楷体_GB2312" w:hAnsi="宋体" w:hint="eastAsia"/>
                <w:szCs w:val="21"/>
              </w:rPr>
              <w:t>4</w:t>
            </w:r>
            <w:r w:rsidRPr="00C54FEF">
              <w:rPr>
                <w:rFonts w:ascii="楷体_GB2312" w:eastAsia="楷体_GB2312" w:hAnsi="宋体" w:hint="eastAsia"/>
                <w:szCs w:val="21"/>
              </w:rPr>
              <w:t>)争议处理。</w:t>
            </w:r>
          </w:p>
        </w:tc>
      </w:tr>
      <w:tr w:rsidR="00533315" w:rsidRPr="00C54FEF" w14:paraId="55B19985" w14:textId="77777777" w:rsidTr="00DE6779">
        <w:trPr>
          <w:trHeight w:hRule="exact" w:val="142"/>
          <w:jc w:val="center"/>
        </w:trPr>
        <w:tc>
          <w:tcPr>
            <w:tcW w:w="672" w:type="pct"/>
          </w:tcPr>
          <w:p w14:paraId="3CC6509D"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1F0F79F1"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2FC5E366" w14:textId="77777777" w:rsidR="00533315" w:rsidRPr="00C54FEF" w:rsidRDefault="00533315" w:rsidP="00AE12BD">
            <w:pPr>
              <w:spacing w:line="320" w:lineRule="exact"/>
              <w:jc w:val="left"/>
              <w:rPr>
                <w:rFonts w:ascii="楷体_GB2312" w:eastAsia="楷体_GB2312" w:hAnsi="宋体"/>
                <w:szCs w:val="21"/>
              </w:rPr>
            </w:pPr>
          </w:p>
        </w:tc>
      </w:tr>
      <w:tr w:rsidR="00F74258" w:rsidRPr="00C54FEF" w14:paraId="4621940F" w14:textId="77777777" w:rsidTr="00DE6779">
        <w:trPr>
          <w:cantSplit/>
          <w:trHeight w:hRule="exact" w:val="312"/>
          <w:jc w:val="center"/>
        </w:trPr>
        <w:tc>
          <w:tcPr>
            <w:tcW w:w="672" w:type="pct"/>
            <w:shd w:val="clear" w:color="auto" w:fill="D3D3D3"/>
            <w:vAlign w:val="center"/>
          </w:tcPr>
          <w:p w14:paraId="195B5883" w14:textId="77777777" w:rsidR="00F74258" w:rsidRPr="00C54FEF" w:rsidRDefault="00F74258" w:rsidP="00AE12BD">
            <w:pPr>
              <w:spacing w:line="320" w:lineRule="exact"/>
              <w:jc w:val="left"/>
              <w:rPr>
                <w:rFonts w:ascii="黑体" w:eastAsia="黑体" w:hAnsi="Wingdings 2" w:hint="eastAsia"/>
                <w:b/>
                <w:szCs w:val="21"/>
              </w:rPr>
            </w:pPr>
            <w:r w:rsidRPr="00C54FEF">
              <w:rPr>
                <w:rFonts w:ascii="黑体" w:eastAsia="黑体" w:hAnsi="Wingdings 2" w:hint="eastAsia"/>
                <w:b/>
                <w:szCs w:val="21"/>
              </w:rPr>
              <w:t>9．</w:t>
            </w:r>
          </w:p>
        </w:tc>
        <w:tc>
          <w:tcPr>
            <w:tcW w:w="4328" w:type="pct"/>
            <w:gridSpan w:val="2"/>
            <w:shd w:val="clear" w:color="auto" w:fill="D3D3D3"/>
            <w:vAlign w:val="center"/>
          </w:tcPr>
          <w:p w14:paraId="605F6138" w14:textId="77777777" w:rsidR="00F74258" w:rsidRPr="00C54FEF" w:rsidRDefault="00F74258" w:rsidP="00AE12BD">
            <w:pPr>
              <w:spacing w:line="320" w:lineRule="exact"/>
              <w:jc w:val="left"/>
              <w:rPr>
                <w:rFonts w:ascii="黑体" w:eastAsia="黑体" w:hAnsi="宋体"/>
                <w:szCs w:val="21"/>
              </w:rPr>
            </w:pPr>
            <w:r w:rsidRPr="00C54FEF">
              <w:rPr>
                <w:rFonts w:ascii="黑体" w:eastAsia="黑体" w:hAnsi="宋体" w:hint="eastAsia"/>
                <w:b/>
                <w:szCs w:val="21"/>
              </w:rPr>
              <w:t xml:space="preserve">重大疾病的定义                                                                  </w:t>
            </w:r>
          </w:p>
        </w:tc>
      </w:tr>
      <w:tr w:rsidR="00533315" w:rsidRPr="00C54FEF" w14:paraId="58311793" w14:textId="77777777" w:rsidTr="00DE6779">
        <w:trPr>
          <w:trHeight w:hRule="exact" w:val="142"/>
          <w:jc w:val="center"/>
        </w:trPr>
        <w:tc>
          <w:tcPr>
            <w:tcW w:w="672" w:type="pct"/>
          </w:tcPr>
          <w:p w14:paraId="1139E0D0" w14:textId="77777777" w:rsidR="00533315" w:rsidRPr="00C54FEF" w:rsidRDefault="00533315" w:rsidP="00AE12BD">
            <w:pPr>
              <w:spacing w:line="320" w:lineRule="exact"/>
              <w:jc w:val="left"/>
              <w:rPr>
                <w:rFonts w:ascii="楷体_GB2312" w:eastAsia="楷体_GB2312" w:hAnsi="宋体"/>
                <w:szCs w:val="21"/>
              </w:rPr>
            </w:pPr>
          </w:p>
        </w:tc>
        <w:tc>
          <w:tcPr>
            <w:tcW w:w="703" w:type="pct"/>
          </w:tcPr>
          <w:p w14:paraId="74724B79" w14:textId="77777777" w:rsidR="00533315" w:rsidRPr="00C54FEF" w:rsidRDefault="00533315" w:rsidP="00AE12BD">
            <w:pPr>
              <w:spacing w:line="320" w:lineRule="exact"/>
              <w:jc w:val="left"/>
              <w:rPr>
                <w:rFonts w:ascii="楷体_GB2312" w:eastAsia="楷体_GB2312" w:hAnsi="宋体"/>
                <w:szCs w:val="21"/>
              </w:rPr>
            </w:pPr>
          </w:p>
        </w:tc>
        <w:tc>
          <w:tcPr>
            <w:tcW w:w="3625" w:type="pct"/>
          </w:tcPr>
          <w:p w14:paraId="5FC65ED6" w14:textId="77777777" w:rsidR="00533315" w:rsidRPr="00C54FEF" w:rsidRDefault="00533315" w:rsidP="00AE12BD">
            <w:pPr>
              <w:spacing w:line="320" w:lineRule="exact"/>
              <w:jc w:val="left"/>
              <w:rPr>
                <w:rFonts w:ascii="楷体_GB2312" w:eastAsia="楷体_GB2312" w:hAnsi="宋体"/>
                <w:szCs w:val="21"/>
              </w:rPr>
            </w:pPr>
          </w:p>
        </w:tc>
      </w:tr>
      <w:tr w:rsidR="0017315B" w:rsidRPr="00C54FEF" w14:paraId="65DCC9BB" w14:textId="77777777" w:rsidTr="00DE6779">
        <w:trPr>
          <w:jc w:val="center"/>
        </w:trPr>
        <w:tc>
          <w:tcPr>
            <w:tcW w:w="672" w:type="pct"/>
          </w:tcPr>
          <w:p w14:paraId="6E624874" w14:textId="77777777" w:rsidR="0017315B" w:rsidRPr="00C54FEF" w:rsidRDefault="0017315B" w:rsidP="0017315B">
            <w:pPr>
              <w:spacing w:line="320" w:lineRule="exact"/>
              <w:jc w:val="left"/>
              <w:rPr>
                <w:rFonts w:ascii="黑体" w:eastAsia="黑体" w:hAnsi="宋体"/>
                <w:szCs w:val="21"/>
              </w:rPr>
            </w:pPr>
            <w:bookmarkStart w:id="1" w:name="_Hlk209423314"/>
            <w:bookmarkStart w:id="2" w:name="OLE_LINK1" w:colFirst="0" w:colLast="2"/>
            <w:bookmarkStart w:id="3" w:name="OLE_LINK3" w:colFirst="0" w:colLast="2"/>
            <w:r w:rsidRPr="00C54FEF">
              <w:rPr>
                <w:rFonts w:ascii="黑体" w:eastAsia="黑体" w:hAnsi="宋体" w:hint="eastAsia"/>
                <w:szCs w:val="21"/>
              </w:rPr>
              <w:t>9.1</w:t>
            </w:r>
          </w:p>
        </w:tc>
        <w:tc>
          <w:tcPr>
            <w:tcW w:w="703" w:type="pct"/>
          </w:tcPr>
          <w:p w14:paraId="4B82731D" w14:textId="77777777" w:rsidR="0017315B" w:rsidRPr="00C54FEF" w:rsidRDefault="0017315B" w:rsidP="0017315B">
            <w:pPr>
              <w:spacing w:line="320" w:lineRule="exact"/>
              <w:jc w:val="left"/>
              <w:rPr>
                <w:rFonts w:ascii="黑体" w:eastAsia="黑体" w:hAnsi="宋体"/>
                <w:szCs w:val="21"/>
              </w:rPr>
            </w:pPr>
            <w:r w:rsidRPr="00C54FEF">
              <w:rPr>
                <w:rFonts w:ascii="黑体" w:eastAsia="黑体" w:hAnsi="宋体" w:hint="eastAsia"/>
                <w:szCs w:val="21"/>
              </w:rPr>
              <w:t>重大疾病的定义</w:t>
            </w:r>
          </w:p>
        </w:tc>
        <w:tc>
          <w:tcPr>
            <w:tcW w:w="3625" w:type="pct"/>
          </w:tcPr>
          <w:p w14:paraId="66870BCE" w14:textId="77777777" w:rsidR="0017315B" w:rsidRPr="00C54FEF" w:rsidRDefault="0017315B" w:rsidP="0017315B">
            <w:pPr>
              <w:spacing w:line="320" w:lineRule="exact"/>
              <w:rPr>
                <w:rFonts w:ascii="楷体_GB2312" w:eastAsia="楷体_GB2312" w:hAnsi="宋体"/>
                <w:szCs w:val="21"/>
              </w:rPr>
            </w:pPr>
            <w:r w:rsidRPr="00C54FEF">
              <w:rPr>
                <w:rFonts w:ascii="楷体_GB2312" w:eastAsia="楷体_GB2312" w:hint="eastAsia"/>
                <w:szCs w:val="21"/>
              </w:rPr>
              <w:t>本附加</w:t>
            </w:r>
            <w:proofErr w:type="gramStart"/>
            <w:r w:rsidRPr="00C54FEF">
              <w:rPr>
                <w:rFonts w:ascii="楷体_GB2312" w:eastAsia="楷体_GB2312" w:hint="eastAsia"/>
                <w:szCs w:val="21"/>
              </w:rPr>
              <w:t>险合同</w:t>
            </w:r>
            <w:proofErr w:type="gramEnd"/>
            <w:r w:rsidRPr="00C54FEF">
              <w:rPr>
                <w:rFonts w:ascii="楷体_GB2312" w:eastAsia="楷体_GB2312" w:hint="eastAsia"/>
                <w:szCs w:val="21"/>
              </w:rPr>
              <w:t>所保障的重大疾病</w:t>
            </w:r>
            <w:r w:rsidRPr="00C54FEF">
              <w:rPr>
                <w:rFonts w:ascii="楷体_GB2312" w:eastAsia="楷体_GB2312" w:hAnsi="宋体" w:hint="eastAsia"/>
                <w:szCs w:val="21"/>
              </w:rPr>
              <w:t>，是指被保险人在主</w:t>
            </w:r>
            <w:proofErr w:type="gramStart"/>
            <w:r w:rsidRPr="00C54FEF">
              <w:rPr>
                <w:rFonts w:ascii="楷体_GB2312" w:eastAsia="楷体_GB2312" w:hAnsi="宋体" w:hint="eastAsia"/>
                <w:szCs w:val="21"/>
              </w:rPr>
              <w:t>险合同</w:t>
            </w:r>
            <w:proofErr w:type="gramEnd"/>
            <w:r w:rsidRPr="00C54FEF">
              <w:rPr>
                <w:rFonts w:ascii="楷体_GB2312" w:eastAsia="楷体_GB2312" w:hAnsi="宋体" w:hint="eastAsia"/>
                <w:szCs w:val="21"/>
              </w:rPr>
              <w:t>有效且本附加</w:t>
            </w:r>
            <w:proofErr w:type="gramStart"/>
            <w:r w:rsidRPr="00C54FEF">
              <w:rPr>
                <w:rFonts w:ascii="楷体_GB2312" w:eastAsia="楷体_GB2312" w:hAnsi="宋体" w:hint="eastAsia"/>
                <w:szCs w:val="21"/>
              </w:rPr>
              <w:t>险合同</w:t>
            </w:r>
            <w:proofErr w:type="gramEnd"/>
            <w:r w:rsidRPr="00C54FEF">
              <w:rPr>
                <w:rFonts w:ascii="楷体_GB2312" w:eastAsia="楷体_GB2312" w:hAnsi="宋体" w:hint="eastAsia"/>
                <w:szCs w:val="21"/>
              </w:rPr>
              <w:t>有效期间内经</w:t>
            </w:r>
            <w:r w:rsidRPr="00C54FEF">
              <w:rPr>
                <w:rFonts w:ascii="楷体_GB2312" w:eastAsia="楷体_GB2312" w:hAnsi="宋体" w:hint="eastAsia"/>
                <w:b/>
                <w:szCs w:val="21"/>
              </w:rPr>
              <w:t>专科医生</w:t>
            </w:r>
            <w:r w:rsidRPr="00C54FEF">
              <w:rPr>
                <w:rFonts w:ascii="楷体_GB2312" w:eastAsia="楷体_GB2312" w:hAnsi="宋体" w:hint="eastAsia"/>
                <w:szCs w:val="21"/>
              </w:rPr>
              <w:t>明确诊断初次</w:t>
            </w:r>
            <w:proofErr w:type="gramStart"/>
            <w:r w:rsidRPr="00C54FEF">
              <w:rPr>
                <w:rFonts w:ascii="楷体_GB2312" w:eastAsia="楷体_GB2312" w:hAnsi="宋体" w:hint="eastAsia"/>
                <w:szCs w:val="21"/>
              </w:rPr>
              <w:t>患下列</w:t>
            </w:r>
            <w:proofErr w:type="gramEnd"/>
            <w:r w:rsidRPr="00C54FEF">
              <w:rPr>
                <w:rFonts w:ascii="楷体_GB2312" w:eastAsia="楷体_GB2312" w:hAnsi="宋体" w:hint="eastAsia"/>
                <w:szCs w:val="21"/>
              </w:rPr>
              <w:t>疾病或初次达到下列疾病状态或在医院初次接受下列手术：</w:t>
            </w:r>
          </w:p>
        </w:tc>
      </w:tr>
      <w:tr w:rsidR="0017315B" w:rsidRPr="00C54FEF" w14:paraId="58F79DF0" w14:textId="77777777" w:rsidTr="00DE6779">
        <w:trPr>
          <w:trHeight w:hRule="exact" w:val="142"/>
          <w:jc w:val="center"/>
        </w:trPr>
        <w:tc>
          <w:tcPr>
            <w:tcW w:w="672" w:type="pct"/>
          </w:tcPr>
          <w:p w14:paraId="6233FA5A" w14:textId="77777777" w:rsidR="0017315B" w:rsidRPr="00C54FEF" w:rsidRDefault="0017315B" w:rsidP="0017315B">
            <w:pPr>
              <w:spacing w:line="320" w:lineRule="exact"/>
              <w:jc w:val="left"/>
              <w:rPr>
                <w:rFonts w:ascii="楷体_GB2312" w:eastAsia="楷体_GB2312" w:hAnsi="宋体"/>
                <w:szCs w:val="21"/>
              </w:rPr>
            </w:pPr>
          </w:p>
        </w:tc>
        <w:tc>
          <w:tcPr>
            <w:tcW w:w="703" w:type="pct"/>
          </w:tcPr>
          <w:p w14:paraId="7F182C5A" w14:textId="77777777" w:rsidR="0017315B" w:rsidRPr="00C54FEF" w:rsidRDefault="0017315B" w:rsidP="0017315B">
            <w:pPr>
              <w:spacing w:line="320" w:lineRule="exact"/>
              <w:jc w:val="left"/>
              <w:rPr>
                <w:rFonts w:ascii="楷体_GB2312" w:eastAsia="楷体_GB2312" w:hAnsi="宋体"/>
                <w:szCs w:val="21"/>
              </w:rPr>
            </w:pPr>
          </w:p>
        </w:tc>
        <w:tc>
          <w:tcPr>
            <w:tcW w:w="3625" w:type="pct"/>
          </w:tcPr>
          <w:p w14:paraId="5D6A7AD8" w14:textId="77777777" w:rsidR="0017315B" w:rsidRPr="00C54FEF" w:rsidRDefault="0017315B" w:rsidP="0017315B">
            <w:pPr>
              <w:spacing w:line="320" w:lineRule="exact"/>
              <w:jc w:val="left"/>
              <w:rPr>
                <w:rFonts w:ascii="楷体_GB2312" w:eastAsia="楷体_GB2312" w:hAnsi="宋体"/>
                <w:szCs w:val="21"/>
              </w:rPr>
            </w:pPr>
          </w:p>
        </w:tc>
      </w:tr>
      <w:bookmarkEnd w:id="1"/>
      <w:bookmarkEnd w:id="2"/>
      <w:bookmarkEnd w:id="3"/>
      <w:tr w:rsidR="00582A01" w:rsidRPr="00C54FEF" w14:paraId="719176E4" w14:textId="77777777" w:rsidTr="00DE6779">
        <w:trPr>
          <w:jc w:val="center"/>
        </w:trPr>
        <w:tc>
          <w:tcPr>
            <w:tcW w:w="672" w:type="pct"/>
          </w:tcPr>
          <w:p w14:paraId="2E72E87D" w14:textId="77777777" w:rsidR="00582A01" w:rsidRPr="00A32CD3" w:rsidRDefault="00582A01" w:rsidP="00582A01">
            <w:pPr>
              <w:spacing w:line="320" w:lineRule="exact"/>
              <w:jc w:val="left"/>
              <w:rPr>
                <w:rFonts w:ascii="楷体_GB2312" w:eastAsia="楷体_GB2312" w:hAnsi="宋体"/>
                <w:szCs w:val="21"/>
              </w:rPr>
            </w:pPr>
            <w:r w:rsidRPr="00C54FEF">
              <w:rPr>
                <w:rFonts w:ascii="黑体" w:eastAsia="黑体" w:hAnsi="宋体" w:hint="eastAsia"/>
                <w:szCs w:val="21"/>
              </w:rPr>
              <w:t>9.1.1</w:t>
            </w:r>
          </w:p>
        </w:tc>
        <w:tc>
          <w:tcPr>
            <w:tcW w:w="703" w:type="pct"/>
          </w:tcPr>
          <w:p w14:paraId="094DD742" w14:textId="77777777" w:rsidR="00582A01" w:rsidRDefault="00582A01" w:rsidP="00582A01">
            <w:pPr>
              <w:spacing w:line="320" w:lineRule="exact"/>
              <w:jc w:val="left"/>
            </w:pPr>
            <w:r w:rsidRPr="00F116D0">
              <w:rPr>
                <w:rFonts w:ascii="黑体" w:eastAsia="黑体" w:hAnsi="宋体" w:hint="eastAsia"/>
                <w:szCs w:val="21"/>
              </w:rPr>
              <w:t>恶性肿瘤</w:t>
            </w:r>
          </w:p>
        </w:tc>
        <w:tc>
          <w:tcPr>
            <w:tcW w:w="3625" w:type="pct"/>
          </w:tcPr>
          <w:p w14:paraId="0A47BC46"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恶性细胞不受控制的进行性增长和扩散，浸润和破坏周围正常组织，可以经血管、淋巴管和体腔扩散转移到身体其他部位的疾病。经病理学检查结果明确诊断，临床诊断属于世界卫生组织《疾病和有关健康问题的国际统计分类》（ICD-10）的恶性肿瘤范畴。</w:t>
            </w:r>
          </w:p>
          <w:p w14:paraId="7D0E6CDE" w14:textId="77777777" w:rsidR="00582A01" w:rsidRPr="00F85A95" w:rsidRDefault="00582A01" w:rsidP="00582A01">
            <w:pPr>
              <w:spacing w:line="320" w:lineRule="exact"/>
              <w:rPr>
                <w:rFonts w:ascii="楷体_GB2312" w:eastAsia="楷体_GB2312" w:hAnsi="宋体"/>
                <w:szCs w:val="21"/>
                <w:shd w:val="pct15" w:color="auto" w:fill="FFFFFF"/>
              </w:rPr>
            </w:pPr>
            <w:r w:rsidRPr="00F85A95">
              <w:rPr>
                <w:rFonts w:ascii="楷体_GB2312" w:eastAsia="楷体_GB2312" w:hAnsi="宋体" w:hint="eastAsia"/>
                <w:szCs w:val="21"/>
                <w:shd w:val="pct15" w:color="auto" w:fill="FFFFFF"/>
              </w:rPr>
              <w:t>下列疾病不在保障范围内：</w:t>
            </w:r>
          </w:p>
          <w:p w14:paraId="2D737DA1" w14:textId="77777777" w:rsidR="00582A01" w:rsidRPr="00F85A95" w:rsidRDefault="00582A01" w:rsidP="00582A01">
            <w:pPr>
              <w:spacing w:line="320" w:lineRule="exact"/>
              <w:rPr>
                <w:rFonts w:ascii="楷体_GB2312" w:eastAsia="楷体_GB2312" w:hAnsi="宋体"/>
                <w:szCs w:val="21"/>
                <w:shd w:val="pct15" w:color="auto" w:fill="FFFFFF"/>
              </w:rPr>
            </w:pPr>
            <w:r w:rsidRPr="00F85A95">
              <w:rPr>
                <w:rFonts w:ascii="楷体_GB2312" w:eastAsia="楷体_GB2312" w:hAnsi="宋体" w:hint="eastAsia"/>
                <w:szCs w:val="21"/>
                <w:shd w:val="pct15" w:color="auto" w:fill="FFFFFF"/>
              </w:rPr>
              <w:t>(1)原位癌；</w:t>
            </w:r>
          </w:p>
          <w:p w14:paraId="42A7626E" w14:textId="77777777" w:rsidR="00582A01" w:rsidRPr="00F85A95" w:rsidRDefault="00582A01" w:rsidP="00582A01">
            <w:pPr>
              <w:spacing w:line="320" w:lineRule="exact"/>
              <w:rPr>
                <w:rFonts w:ascii="楷体_GB2312" w:eastAsia="楷体_GB2312" w:hAnsi="宋体"/>
                <w:szCs w:val="21"/>
                <w:shd w:val="pct15" w:color="auto" w:fill="FFFFFF"/>
              </w:rPr>
            </w:pPr>
            <w:r w:rsidRPr="00F85A95">
              <w:rPr>
                <w:rFonts w:ascii="楷体_GB2312" w:eastAsia="楷体_GB2312" w:hAnsi="宋体" w:hint="eastAsia"/>
                <w:szCs w:val="21"/>
                <w:shd w:val="pct15" w:color="auto" w:fill="FFFFFF"/>
              </w:rPr>
              <w:t>(2)相当于Binet分期方案A</w:t>
            </w:r>
            <w:proofErr w:type="gramStart"/>
            <w:r w:rsidRPr="00F85A95">
              <w:rPr>
                <w:rFonts w:ascii="楷体_GB2312" w:eastAsia="楷体_GB2312" w:hAnsi="宋体" w:hint="eastAsia"/>
                <w:szCs w:val="21"/>
                <w:shd w:val="pct15" w:color="auto" w:fill="FFFFFF"/>
              </w:rPr>
              <w:t>期程度</w:t>
            </w:r>
            <w:proofErr w:type="gramEnd"/>
            <w:r w:rsidRPr="00F85A95">
              <w:rPr>
                <w:rFonts w:ascii="楷体_GB2312" w:eastAsia="楷体_GB2312" w:hAnsi="宋体" w:hint="eastAsia"/>
                <w:szCs w:val="21"/>
                <w:shd w:val="pct15" w:color="auto" w:fill="FFFFFF"/>
              </w:rPr>
              <w:t>的慢性淋巴细胞白血病；</w:t>
            </w:r>
          </w:p>
          <w:p w14:paraId="2A77E0BE" w14:textId="77777777" w:rsidR="00582A01" w:rsidRPr="00F85A95" w:rsidRDefault="00582A01" w:rsidP="00582A01">
            <w:pPr>
              <w:spacing w:line="320" w:lineRule="exact"/>
              <w:rPr>
                <w:rFonts w:ascii="楷体_GB2312" w:eastAsia="楷体_GB2312" w:hAnsi="宋体"/>
                <w:szCs w:val="21"/>
                <w:shd w:val="pct15" w:color="auto" w:fill="FFFFFF"/>
              </w:rPr>
            </w:pPr>
            <w:r w:rsidRPr="00F85A95">
              <w:rPr>
                <w:rFonts w:ascii="楷体_GB2312" w:eastAsia="楷体_GB2312" w:hAnsi="宋体" w:hint="eastAsia"/>
                <w:szCs w:val="21"/>
                <w:shd w:val="pct15" w:color="auto" w:fill="FFFFFF"/>
              </w:rPr>
              <w:t>(3)相当于Ann Arbor分期方案I</w:t>
            </w:r>
            <w:proofErr w:type="gramStart"/>
            <w:r w:rsidRPr="00F85A95">
              <w:rPr>
                <w:rFonts w:ascii="楷体_GB2312" w:eastAsia="楷体_GB2312" w:hAnsi="宋体" w:hint="eastAsia"/>
                <w:szCs w:val="21"/>
                <w:shd w:val="pct15" w:color="auto" w:fill="FFFFFF"/>
              </w:rPr>
              <w:t>期程度</w:t>
            </w:r>
            <w:proofErr w:type="gramEnd"/>
            <w:r w:rsidRPr="00F85A95">
              <w:rPr>
                <w:rFonts w:ascii="楷体_GB2312" w:eastAsia="楷体_GB2312" w:hAnsi="宋体" w:hint="eastAsia"/>
                <w:szCs w:val="21"/>
                <w:shd w:val="pct15" w:color="auto" w:fill="FFFFFF"/>
              </w:rPr>
              <w:t>的何杰金氏病；</w:t>
            </w:r>
          </w:p>
          <w:p w14:paraId="53F59723" w14:textId="77777777" w:rsidR="00582A01" w:rsidRPr="00F85A95" w:rsidRDefault="00582A01" w:rsidP="00582A01">
            <w:pPr>
              <w:spacing w:line="320" w:lineRule="exact"/>
              <w:rPr>
                <w:rFonts w:ascii="楷体_GB2312" w:eastAsia="楷体_GB2312" w:hAnsi="宋体"/>
                <w:szCs w:val="21"/>
                <w:shd w:val="pct15" w:color="auto" w:fill="FFFFFF"/>
              </w:rPr>
            </w:pPr>
            <w:r w:rsidRPr="00F85A95">
              <w:rPr>
                <w:rFonts w:ascii="楷体_GB2312" w:eastAsia="楷体_GB2312" w:hAnsi="宋体" w:hint="eastAsia"/>
                <w:szCs w:val="21"/>
                <w:shd w:val="pct15" w:color="auto" w:fill="FFFFFF"/>
              </w:rPr>
              <w:t>(4)皮肤癌（不包括恶性黑色素瘤及已发生转移的皮肤癌）；</w:t>
            </w:r>
          </w:p>
          <w:p w14:paraId="0FB409D0" w14:textId="77777777" w:rsidR="00582A01" w:rsidRPr="00F85A95" w:rsidRDefault="00582A01" w:rsidP="00582A01">
            <w:pPr>
              <w:spacing w:line="320" w:lineRule="exact"/>
              <w:rPr>
                <w:rFonts w:ascii="楷体_GB2312" w:eastAsia="楷体_GB2312" w:hAnsi="宋体"/>
                <w:szCs w:val="21"/>
                <w:shd w:val="pct15" w:color="auto" w:fill="FFFFFF"/>
              </w:rPr>
            </w:pPr>
            <w:r w:rsidRPr="00F85A95">
              <w:rPr>
                <w:rFonts w:ascii="楷体_GB2312" w:eastAsia="楷体_GB2312" w:hAnsi="宋体" w:hint="eastAsia"/>
                <w:szCs w:val="21"/>
                <w:shd w:val="pct15" w:color="auto" w:fill="FFFFFF"/>
              </w:rPr>
              <w:t>(5)TNM分期为T</w:t>
            </w:r>
            <w:r w:rsidRPr="00F85A95">
              <w:rPr>
                <w:rFonts w:ascii="楷体_GB2312" w:eastAsia="楷体_GB2312" w:hAnsi="宋体" w:hint="eastAsia"/>
                <w:szCs w:val="21"/>
                <w:shd w:val="pct15" w:color="auto" w:fill="FFFFFF"/>
                <w:vertAlign w:val="subscript"/>
              </w:rPr>
              <w:t>1</w:t>
            </w:r>
            <w:r w:rsidRPr="00F85A95">
              <w:rPr>
                <w:rFonts w:ascii="楷体_GB2312" w:eastAsia="楷体_GB2312" w:hAnsi="宋体" w:hint="eastAsia"/>
                <w:szCs w:val="21"/>
                <w:shd w:val="pct15" w:color="auto" w:fill="FFFFFF"/>
              </w:rPr>
              <w:t>N</w:t>
            </w:r>
            <w:r w:rsidRPr="00F85A95">
              <w:rPr>
                <w:rFonts w:ascii="楷体_GB2312" w:eastAsia="楷体_GB2312" w:hAnsi="宋体" w:hint="eastAsia"/>
                <w:szCs w:val="21"/>
                <w:shd w:val="pct15" w:color="auto" w:fill="FFFFFF"/>
                <w:vertAlign w:val="subscript"/>
              </w:rPr>
              <w:t>0</w:t>
            </w:r>
            <w:r w:rsidRPr="00F85A95">
              <w:rPr>
                <w:rFonts w:ascii="楷体_GB2312" w:eastAsia="楷体_GB2312" w:hAnsi="宋体" w:hint="eastAsia"/>
                <w:szCs w:val="21"/>
                <w:shd w:val="pct15" w:color="auto" w:fill="FFFFFF"/>
              </w:rPr>
              <w:t>M</w:t>
            </w:r>
            <w:r w:rsidRPr="00F85A95">
              <w:rPr>
                <w:rFonts w:ascii="楷体_GB2312" w:eastAsia="楷体_GB2312" w:hAnsi="宋体" w:hint="eastAsia"/>
                <w:szCs w:val="21"/>
                <w:shd w:val="pct15" w:color="auto" w:fill="FFFFFF"/>
                <w:vertAlign w:val="subscript"/>
              </w:rPr>
              <w:t>0</w:t>
            </w:r>
            <w:r w:rsidRPr="00F85A95">
              <w:rPr>
                <w:rFonts w:ascii="楷体_GB2312" w:eastAsia="楷体_GB2312" w:hAnsi="宋体" w:hint="eastAsia"/>
                <w:szCs w:val="21"/>
                <w:shd w:val="pct15" w:color="auto" w:fill="FFFFFF"/>
              </w:rPr>
              <w:t>期或更轻分期的前列腺癌；</w:t>
            </w:r>
          </w:p>
          <w:p w14:paraId="08E919DA" w14:textId="77777777" w:rsidR="00582A01" w:rsidRPr="00A32CD3" w:rsidRDefault="00582A01" w:rsidP="00582A01">
            <w:pPr>
              <w:rPr>
                <w:rFonts w:ascii="楷体_GB2312" w:eastAsia="楷体_GB2312" w:hAnsi="宋体"/>
                <w:szCs w:val="21"/>
              </w:rPr>
            </w:pPr>
            <w:r w:rsidRPr="00F85A95">
              <w:rPr>
                <w:rFonts w:ascii="楷体_GB2312" w:eastAsia="楷体_GB2312" w:hAnsi="宋体" w:hint="eastAsia"/>
                <w:szCs w:val="21"/>
                <w:shd w:val="pct15" w:color="auto" w:fill="FFFFFF"/>
              </w:rPr>
              <w:t>(6)感染艾滋病病毒或患艾滋病期间所患恶性肿瘤。</w:t>
            </w:r>
          </w:p>
        </w:tc>
      </w:tr>
      <w:tr w:rsidR="00582A01" w:rsidRPr="00C54FEF" w14:paraId="546B68BF" w14:textId="77777777" w:rsidTr="00DE6779">
        <w:trPr>
          <w:trHeight w:hRule="exact" w:val="142"/>
          <w:jc w:val="center"/>
        </w:trPr>
        <w:tc>
          <w:tcPr>
            <w:tcW w:w="672" w:type="pct"/>
          </w:tcPr>
          <w:p w14:paraId="748AF998" w14:textId="77777777" w:rsidR="00582A01" w:rsidRPr="00A32CD3" w:rsidRDefault="00582A01" w:rsidP="00582A01">
            <w:pPr>
              <w:rPr>
                <w:rFonts w:ascii="楷体_GB2312" w:eastAsia="楷体_GB2312" w:hAnsi="宋体"/>
                <w:szCs w:val="21"/>
              </w:rPr>
            </w:pPr>
          </w:p>
        </w:tc>
        <w:tc>
          <w:tcPr>
            <w:tcW w:w="703" w:type="pct"/>
          </w:tcPr>
          <w:p w14:paraId="1296244C" w14:textId="77777777" w:rsidR="00582A01" w:rsidRDefault="00582A01" w:rsidP="00582A01"/>
        </w:tc>
        <w:tc>
          <w:tcPr>
            <w:tcW w:w="3625" w:type="pct"/>
          </w:tcPr>
          <w:p w14:paraId="24FB36A0" w14:textId="77777777" w:rsidR="00582A01" w:rsidRPr="00A32CD3" w:rsidRDefault="00582A01" w:rsidP="00582A01">
            <w:pPr>
              <w:rPr>
                <w:rFonts w:ascii="楷体_GB2312" w:eastAsia="楷体_GB2312" w:hAnsi="宋体"/>
                <w:szCs w:val="21"/>
              </w:rPr>
            </w:pPr>
          </w:p>
        </w:tc>
      </w:tr>
      <w:tr w:rsidR="00582A01" w:rsidRPr="00C54FEF" w14:paraId="6F48D985" w14:textId="77777777" w:rsidTr="00DE6779">
        <w:trPr>
          <w:jc w:val="center"/>
        </w:trPr>
        <w:tc>
          <w:tcPr>
            <w:tcW w:w="672" w:type="pct"/>
          </w:tcPr>
          <w:p w14:paraId="379E524F"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w:t>
            </w:r>
          </w:p>
        </w:tc>
        <w:tc>
          <w:tcPr>
            <w:tcW w:w="703" w:type="pct"/>
          </w:tcPr>
          <w:p w14:paraId="4FC88241"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急性心肌梗塞</w:t>
            </w:r>
          </w:p>
        </w:tc>
        <w:tc>
          <w:tcPr>
            <w:tcW w:w="3625" w:type="pct"/>
          </w:tcPr>
          <w:p w14:paraId="5A39E47C"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指因冠状动脉阻塞导致的相应区域供血不足造成部分心肌坏死。须满足下列至少三项条件：</w:t>
            </w:r>
          </w:p>
          <w:p w14:paraId="79FF3FF6"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(1)典型临床表现，例如急性胸痛等；</w:t>
            </w:r>
          </w:p>
          <w:p w14:paraId="5045B52E"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(2)新近的心电图改变提示急性心肌梗塞；</w:t>
            </w:r>
          </w:p>
          <w:p w14:paraId="1D448672"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(3)心肌酶或肌钙蛋白有诊断意义的升高，或</w:t>
            </w:r>
            <w:proofErr w:type="gramStart"/>
            <w:r w:rsidRPr="00C54FEF">
              <w:rPr>
                <w:rFonts w:ascii="楷体_GB2312" w:eastAsia="楷体_GB2312" w:hAnsi="宋体" w:hint="eastAsia"/>
                <w:szCs w:val="21"/>
              </w:rPr>
              <w:t>呈符合</w:t>
            </w:r>
            <w:proofErr w:type="gramEnd"/>
            <w:r w:rsidRPr="00C54FEF">
              <w:rPr>
                <w:rFonts w:ascii="楷体_GB2312" w:eastAsia="楷体_GB2312" w:hAnsi="宋体" w:hint="eastAsia"/>
                <w:szCs w:val="21"/>
              </w:rPr>
              <w:t>急性心肌梗塞的动态性变化；</w:t>
            </w:r>
          </w:p>
          <w:p w14:paraId="68E689FF" w14:textId="77777777" w:rsidR="00582A01" w:rsidRPr="00C54FEF" w:rsidRDefault="00582A01" w:rsidP="00B14514">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(4)发病90天后，经检查证实左心室功能降低，如左心室射血分数低于50%。</w:t>
            </w:r>
          </w:p>
        </w:tc>
      </w:tr>
      <w:tr w:rsidR="00582A01" w:rsidRPr="00C54FEF" w14:paraId="0ADC1B3B" w14:textId="77777777" w:rsidTr="00DE6779">
        <w:trPr>
          <w:trHeight w:hRule="exact" w:val="142"/>
          <w:jc w:val="center"/>
        </w:trPr>
        <w:tc>
          <w:tcPr>
            <w:tcW w:w="672" w:type="pct"/>
          </w:tcPr>
          <w:p w14:paraId="58CDB402" w14:textId="77777777" w:rsidR="00582A01" w:rsidRPr="00A32CD3" w:rsidRDefault="00582A01" w:rsidP="00582A01">
            <w:pPr>
              <w:rPr>
                <w:rFonts w:ascii="楷体_GB2312" w:eastAsia="楷体_GB2312" w:hAnsi="宋体"/>
                <w:szCs w:val="21"/>
              </w:rPr>
            </w:pPr>
          </w:p>
        </w:tc>
        <w:tc>
          <w:tcPr>
            <w:tcW w:w="703" w:type="pct"/>
          </w:tcPr>
          <w:p w14:paraId="667F91C2" w14:textId="77777777" w:rsidR="00582A01" w:rsidRDefault="00582A01" w:rsidP="00582A01"/>
        </w:tc>
        <w:tc>
          <w:tcPr>
            <w:tcW w:w="3625" w:type="pct"/>
          </w:tcPr>
          <w:p w14:paraId="4707A1EF" w14:textId="77777777" w:rsidR="00582A01" w:rsidRPr="00A32CD3" w:rsidRDefault="00582A01" w:rsidP="00582A01">
            <w:pPr>
              <w:rPr>
                <w:rFonts w:ascii="楷体_GB2312" w:eastAsia="楷体_GB2312" w:hAnsi="宋体"/>
                <w:szCs w:val="21"/>
              </w:rPr>
            </w:pPr>
          </w:p>
        </w:tc>
      </w:tr>
      <w:tr w:rsidR="00582A01" w:rsidRPr="00C54FEF" w14:paraId="1112C31F" w14:textId="77777777" w:rsidTr="00DE6779">
        <w:trPr>
          <w:jc w:val="center"/>
        </w:trPr>
        <w:tc>
          <w:tcPr>
            <w:tcW w:w="672" w:type="pct"/>
          </w:tcPr>
          <w:p w14:paraId="390D4BE6"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w:t>
            </w:r>
          </w:p>
        </w:tc>
        <w:tc>
          <w:tcPr>
            <w:tcW w:w="703" w:type="pct"/>
          </w:tcPr>
          <w:p w14:paraId="4E258980" w14:textId="77777777" w:rsidR="00582A01" w:rsidRPr="00D71C97" w:rsidRDefault="00582A01" w:rsidP="00582A01">
            <w:pPr>
              <w:spacing w:line="320" w:lineRule="exact"/>
              <w:jc w:val="left"/>
              <w:rPr>
                <w:rFonts w:ascii="黑体" w:eastAsia="黑体" w:hAnsi="宋体"/>
                <w:szCs w:val="21"/>
              </w:rPr>
            </w:pPr>
            <w:r w:rsidRPr="00F116D0">
              <w:rPr>
                <w:rFonts w:ascii="黑体" w:eastAsia="黑体" w:hAnsi="宋体" w:hint="eastAsia"/>
                <w:szCs w:val="21"/>
              </w:rPr>
              <w:t>脑中风后遗症</w:t>
            </w:r>
          </w:p>
        </w:tc>
        <w:tc>
          <w:tcPr>
            <w:tcW w:w="3625" w:type="pct"/>
          </w:tcPr>
          <w:p w14:paraId="1118D044"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指因脑血管的突发病变引起脑血管出血、栓塞或梗塞，并导致神经系统永久性的功能障碍。神经系统永久性的功能障碍，指疾病确诊180天后，仍遗留下列一种或一种以上障碍：</w:t>
            </w:r>
          </w:p>
          <w:p w14:paraId="7FFA6F3B"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(1)</w:t>
            </w:r>
            <w:proofErr w:type="gramStart"/>
            <w:r w:rsidRPr="00C54FEF">
              <w:rPr>
                <w:rFonts w:ascii="楷体_GB2312" w:eastAsia="楷体_GB2312" w:hAnsi="宋体" w:hint="eastAsia"/>
                <w:szCs w:val="21"/>
              </w:rPr>
              <w:t>一</w:t>
            </w:r>
            <w:proofErr w:type="gramEnd"/>
            <w:r w:rsidRPr="00C54FEF">
              <w:rPr>
                <w:rFonts w:ascii="楷体_GB2312" w:eastAsia="楷体_GB2312" w:hAnsi="宋体" w:hint="eastAsia"/>
                <w:szCs w:val="21"/>
              </w:rPr>
              <w:t>肢或</w:t>
            </w:r>
            <w:proofErr w:type="gramStart"/>
            <w:r w:rsidRPr="00C54FEF">
              <w:rPr>
                <w:rFonts w:ascii="楷体_GB2312" w:eastAsia="楷体_GB2312" w:hAnsi="宋体" w:hint="eastAsia"/>
                <w:szCs w:val="21"/>
              </w:rPr>
              <w:t>一肢以上</w:t>
            </w:r>
            <w:proofErr w:type="gramEnd"/>
            <w:r w:rsidRPr="00C54FEF">
              <w:rPr>
                <w:rFonts w:ascii="楷体_GB2312" w:eastAsia="楷体_GB2312" w:hAnsi="宋体" w:hint="eastAsia"/>
                <w:b/>
                <w:szCs w:val="21"/>
              </w:rPr>
              <w:t>肢体机能完全丧失</w:t>
            </w:r>
            <w:r w:rsidRPr="00C54FEF">
              <w:rPr>
                <w:rFonts w:ascii="楷体_GB2312" w:eastAsia="楷体_GB2312" w:hAnsi="宋体" w:hint="eastAsia"/>
                <w:szCs w:val="21"/>
              </w:rPr>
              <w:t>；</w:t>
            </w:r>
          </w:p>
          <w:p w14:paraId="458A22EB"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(2)</w:t>
            </w:r>
            <w:r w:rsidRPr="00C54FEF">
              <w:rPr>
                <w:rFonts w:ascii="楷体_GB2312" w:eastAsia="楷体_GB2312" w:hAnsi="宋体" w:hint="eastAsia"/>
                <w:b/>
                <w:szCs w:val="21"/>
              </w:rPr>
              <w:t>语言能力或咀嚼吞咽能力完全丧失</w:t>
            </w:r>
            <w:r w:rsidRPr="00C54FEF">
              <w:rPr>
                <w:rFonts w:ascii="楷体_GB2312" w:eastAsia="楷体_GB2312" w:hAnsi="宋体" w:hint="eastAsia"/>
                <w:szCs w:val="21"/>
              </w:rPr>
              <w:t>；</w:t>
            </w:r>
          </w:p>
          <w:p w14:paraId="5F6A6E35" w14:textId="77777777" w:rsidR="00582A01" w:rsidRPr="006A1448" w:rsidRDefault="00582A01" w:rsidP="00582A01">
            <w:pPr>
              <w:spacing w:line="320" w:lineRule="exact"/>
              <w:ind w:left="315" w:hangingChars="150" w:hanging="315"/>
              <w:jc w:val="left"/>
              <w:rPr>
                <w:rFonts w:ascii="楷体_GB2312" w:eastAsia="楷体_GB2312" w:hAnsi="宋体"/>
                <w:szCs w:val="21"/>
              </w:rPr>
            </w:pPr>
            <w:r w:rsidRPr="00C54FEF">
              <w:rPr>
                <w:rFonts w:ascii="楷体_GB2312" w:eastAsia="楷体_GB2312" w:hAnsi="宋体" w:hint="eastAsia"/>
                <w:szCs w:val="21"/>
              </w:rPr>
              <w:t>(3)自主生活能力完全丧失，无法独立完成</w:t>
            </w:r>
            <w:r w:rsidRPr="0049699C">
              <w:rPr>
                <w:rFonts w:ascii="楷体_GB2312" w:eastAsia="楷体_GB2312" w:hAnsi="宋体" w:hint="eastAsia"/>
                <w:szCs w:val="21"/>
              </w:rPr>
              <w:t>六项基本日常生活活动</w:t>
            </w:r>
            <w:r w:rsidRPr="00C54FEF">
              <w:rPr>
                <w:rFonts w:ascii="楷体_GB2312" w:eastAsia="楷体_GB2312" w:hAnsi="宋体" w:hint="eastAsia"/>
                <w:szCs w:val="21"/>
              </w:rPr>
              <w:t>中的三项或三项以上。</w:t>
            </w:r>
          </w:p>
        </w:tc>
      </w:tr>
      <w:tr w:rsidR="00582A01" w:rsidRPr="00C54FEF" w14:paraId="3E4B5241" w14:textId="77777777" w:rsidTr="00DE6779">
        <w:trPr>
          <w:trHeight w:hRule="exact" w:val="142"/>
          <w:jc w:val="center"/>
        </w:trPr>
        <w:tc>
          <w:tcPr>
            <w:tcW w:w="672" w:type="pct"/>
          </w:tcPr>
          <w:p w14:paraId="17D423E7" w14:textId="77777777" w:rsidR="00582A01" w:rsidRPr="00A32CD3" w:rsidRDefault="00582A01" w:rsidP="00582A01">
            <w:pPr>
              <w:rPr>
                <w:rFonts w:ascii="楷体_GB2312" w:eastAsia="楷体_GB2312" w:hAnsi="宋体"/>
                <w:szCs w:val="21"/>
              </w:rPr>
            </w:pPr>
          </w:p>
        </w:tc>
        <w:tc>
          <w:tcPr>
            <w:tcW w:w="703" w:type="pct"/>
          </w:tcPr>
          <w:p w14:paraId="40720BC4" w14:textId="77777777" w:rsidR="00582A01" w:rsidRDefault="00582A01" w:rsidP="00582A01"/>
        </w:tc>
        <w:tc>
          <w:tcPr>
            <w:tcW w:w="3625" w:type="pct"/>
          </w:tcPr>
          <w:p w14:paraId="723A368A" w14:textId="77777777" w:rsidR="00582A01" w:rsidRPr="00A32CD3" w:rsidRDefault="00582A01" w:rsidP="00582A01">
            <w:pPr>
              <w:rPr>
                <w:rFonts w:ascii="楷体_GB2312" w:eastAsia="楷体_GB2312" w:hAnsi="宋体"/>
                <w:szCs w:val="21"/>
              </w:rPr>
            </w:pPr>
          </w:p>
        </w:tc>
      </w:tr>
      <w:tr w:rsidR="00582A01" w:rsidRPr="00C54FEF" w14:paraId="72652B5A" w14:textId="77777777" w:rsidTr="00DE6779">
        <w:trPr>
          <w:jc w:val="center"/>
        </w:trPr>
        <w:tc>
          <w:tcPr>
            <w:tcW w:w="672" w:type="pct"/>
          </w:tcPr>
          <w:p w14:paraId="6A9F66D8" w14:textId="77777777" w:rsidR="00582A01" w:rsidRPr="00A32CD3" w:rsidRDefault="00582A01" w:rsidP="00582A01">
            <w:pPr>
              <w:spacing w:line="320" w:lineRule="exact"/>
              <w:jc w:val="left"/>
              <w:rPr>
                <w:rFonts w:ascii="楷体_GB2312" w:eastAsia="楷体_GB2312" w:hAnsi="宋体"/>
                <w:szCs w:val="21"/>
              </w:rPr>
            </w:pPr>
            <w:r w:rsidRPr="00C54FEF">
              <w:rPr>
                <w:rFonts w:ascii="黑体" w:eastAsia="黑体" w:hAnsi="宋体" w:hint="eastAsia"/>
                <w:szCs w:val="21"/>
              </w:rPr>
              <w:t>9.1.4</w:t>
            </w:r>
          </w:p>
        </w:tc>
        <w:tc>
          <w:tcPr>
            <w:tcW w:w="703" w:type="pct"/>
          </w:tcPr>
          <w:p w14:paraId="00396781" w14:textId="77777777" w:rsidR="00582A01" w:rsidRDefault="00582A01" w:rsidP="00582A01">
            <w:pPr>
              <w:spacing w:line="320" w:lineRule="exact"/>
              <w:jc w:val="left"/>
            </w:pPr>
            <w:r w:rsidRPr="00F116D0">
              <w:rPr>
                <w:rFonts w:ascii="黑体" w:eastAsia="黑体" w:hAnsi="宋体" w:hint="eastAsia"/>
                <w:szCs w:val="21"/>
              </w:rPr>
              <w:t>重大器官移植术或造血干细胞移植术</w:t>
            </w:r>
          </w:p>
        </w:tc>
        <w:tc>
          <w:tcPr>
            <w:tcW w:w="3625" w:type="pct"/>
          </w:tcPr>
          <w:p w14:paraId="35447D15"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重大器官移植术，指</w:t>
            </w:r>
            <w:proofErr w:type="gramStart"/>
            <w:r w:rsidRPr="00C54FEF">
              <w:rPr>
                <w:rFonts w:ascii="楷体_GB2312" w:eastAsia="楷体_GB2312" w:hAnsi="宋体" w:hint="eastAsia"/>
                <w:szCs w:val="21"/>
              </w:rPr>
              <w:t>因相应</w:t>
            </w:r>
            <w:proofErr w:type="gramEnd"/>
            <w:r w:rsidRPr="00C54FEF">
              <w:rPr>
                <w:rFonts w:ascii="楷体_GB2312" w:eastAsia="楷体_GB2312" w:hAnsi="宋体" w:hint="eastAsia"/>
                <w:szCs w:val="21"/>
              </w:rPr>
              <w:t>器官功能衰竭，已经实施了肾脏、肝脏、心脏或肺脏的异体移植手术。</w:t>
            </w:r>
          </w:p>
          <w:p w14:paraId="1F7F5178" w14:textId="77777777" w:rsidR="00582A01" w:rsidRPr="00A32CD3" w:rsidRDefault="00582A01" w:rsidP="00582A01">
            <w:pPr>
              <w:rPr>
                <w:rFonts w:ascii="楷体_GB2312" w:eastAsia="楷体_GB2312" w:hAnsi="宋体"/>
                <w:szCs w:val="21"/>
              </w:rPr>
            </w:pPr>
            <w:r w:rsidRPr="00C54FEF">
              <w:rPr>
                <w:rFonts w:ascii="楷体_GB2312" w:eastAsia="楷体_GB2312" w:hAnsi="宋体" w:hint="eastAsia"/>
                <w:szCs w:val="21"/>
              </w:rPr>
              <w:t>造血干细胞移植术，指因造血功能损害或造血系统恶性肿瘤，已经实施了造血干细胞（包括骨髓造血干细胞、外周血造血干细胞和脐血造血干细胞）的异体移植手术。</w:t>
            </w:r>
          </w:p>
        </w:tc>
      </w:tr>
      <w:tr w:rsidR="00582A01" w:rsidRPr="00C54FEF" w14:paraId="1323EA9A" w14:textId="77777777" w:rsidTr="00DE6779">
        <w:trPr>
          <w:trHeight w:hRule="exact" w:val="142"/>
          <w:jc w:val="center"/>
        </w:trPr>
        <w:tc>
          <w:tcPr>
            <w:tcW w:w="672" w:type="pct"/>
          </w:tcPr>
          <w:p w14:paraId="2E3D15D4" w14:textId="77777777" w:rsidR="00582A01" w:rsidRPr="00A32CD3" w:rsidRDefault="00582A01" w:rsidP="00582A01">
            <w:pPr>
              <w:rPr>
                <w:rFonts w:ascii="楷体_GB2312" w:eastAsia="楷体_GB2312" w:hAnsi="宋体"/>
                <w:szCs w:val="21"/>
              </w:rPr>
            </w:pPr>
          </w:p>
        </w:tc>
        <w:tc>
          <w:tcPr>
            <w:tcW w:w="703" w:type="pct"/>
          </w:tcPr>
          <w:p w14:paraId="787B42D9" w14:textId="77777777" w:rsidR="00582A01" w:rsidRDefault="00582A01" w:rsidP="00582A01"/>
        </w:tc>
        <w:tc>
          <w:tcPr>
            <w:tcW w:w="3625" w:type="pct"/>
          </w:tcPr>
          <w:p w14:paraId="2BC0810F" w14:textId="77777777" w:rsidR="00582A01" w:rsidRPr="00A32CD3" w:rsidRDefault="00582A01" w:rsidP="00582A01">
            <w:pPr>
              <w:rPr>
                <w:rFonts w:ascii="楷体_GB2312" w:eastAsia="楷体_GB2312" w:hAnsi="宋体"/>
                <w:szCs w:val="21"/>
              </w:rPr>
            </w:pPr>
          </w:p>
        </w:tc>
      </w:tr>
      <w:tr w:rsidR="00582A01" w:rsidRPr="00C54FEF" w14:paraId="10808A1C" w14:textId="77777777" w:rsidTr="00DE6779">
        <w:trPr>
          <w:jc w:val="center"/>
        </w:trPr>
        <w:tc>
          <w:tcPr>
            <w:tcW w:w="672" w:type="pct"/>
          </w:tcPr>
          <w:p w14:paraId="63EBDABA"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9.1.5</w:t>
            </w:r>
          </w:p>
        </w:tc>
        <w:tc>
          <w:tcPr>
            <w:tcW w:w="703" w:type="pct"/>
          </w:tcPr>
          <w:p w14:paraId="6A330808"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冠状动脉搭桥术（或称冠状动脉旁</w:t>
            </w:r>
            <w:r w:rsidRPr="00F116D0">
              <w:rPr>
                <w:rFonts w:ascii="黑体" w:eastAsia="黑体" w:hAnsi="宋体" w:hint="eastAsia"/>
                <w:szCs w:val="21"/>
              </w:rPr>
              <w:lastRenderedPageBreak/>
              <w:t>路移植术）</w:t>
            </w:r>
          </w:p>
        </w:tc>
        <w:tc>
          <w:tcPr>
            <w:tcW w:w="3625" w:type="pct"/>
          </w:tcPr>
          <w:p w14:paraId="42C7FB6A"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lastRenderedPageBreak/>
              <w:t>指为治疗严重的冠心病，实际实施了开胸进行的冠状动脉血管旁路移植的手术。</w:t>
            </w:r>
          </w:p>
          <w:p w14:paraId="0D04E98D" w14:textId="77777777" w:rsidR="00582A01" w:rsidRPr="00C54FEF" w:rsidRDefault="00582A01" w:rsidP="00582A01">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冠状动脉支架植入术、心导管球囊扩张术、激光射频技术及其他非开胸的</w:t>
            </w:r>
            <w:r w:rsidRPr="00F85A95">
              <w:rPr>
                <w:rFonts w:ascii="楷体_GB2312" w:eastAsia="楷体_GB2312" w:hAnsi="宋体" w:hint="eastAsia"/>
                <w:szCs w:val="21"/>
                <w:shd w:val="pct15" w:color="auto" w:fill="FFFFFF"/>
              </w:rPr>
              <w:lastRenderedPageBreak/>
              <w:t>介入手术、腔镜手术不在保障范围内。</w:t>
            </w:r>
          </w:p>
        </w:tc>
      </w:tr>
      <w:tr w:rsidR="00582A01" w:rsidRPr="00C54FEF" w14:paraId="4DA6ECA5" w14:textId="77777777" w:rsidTr="00DE6779">
        <w:trPr>
          <w:trHeight w:hRule="exact" w:val="142"/>
          <w:jc w:val="center"/>
        </w:trPr>
        <w:tc>
          <w:tcPr>
            <w:tcW w:w="672" w:type="pct"/>
          </w:tcPr>
          <w:p w14:paraId="2E3F1D61" w14:textId="77777777" w:rsidR="00582A01" w:rsidRPr="00A32CD3" w:rsidRDefault="00582A01" w:rsidP="00582A01">
            <w:pPr>
              <w:rPr>
                <w:rFonts w:ascii="楷体_GB2312" w:eastAsia="楷体_GB2312" w:hAnsi="宋体"/>
                <w:szCs w:val="21"/>
              </w:rPr>
            </w:pPr>
          </w:p>
        </w:tc>
        <w:tc>
          <w:tcPr>
            <w:tcW w:w="703" w:type="pct"/>
          </w:tcPr>
          <w:p w14:paraId="4656D779" w14:textId="77777777" w:rsidR="00582A01" w:rsidRPr="00F116D0" w:rsidRDefault="00582A01" w:rsidP="00582A01">
            <w:pPr>
              <w:spacing w:line="320" w:lineRule="exact"/>
              <w:jc w:val="left"/>
              <w:rPr>
                <w:rFonts w:ascii="黑体" w:eastAsia="黑体" w:hAnsi="宋体"/>
                <w:szCs w:val="21"/>
              </w:rPr>
            </w:pPr>
          </w:p>
        </w:tc>
        <w:tc>
          <w:tcPr>
            <w:tcW w:w="3625" w:type="pct"/>
          </w:tcPr>
          <w:p w14:paraId="0C951081"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0939EBBA" w14:textId="77777777" w:rsidTr="00DE6779">
        <w:trPr>
          <w:jc w:val="center"/>
        </w:trPr>
        <w:tc>
          <w:tcPr>
            <w:tcW w:w="672" w:type="pct"/>
          </w:tcPr>
          <w:p w14:paraId="17D1503C"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9.1.6</w:t>
            </w:r>
          </w:p>
        </w:tc>
        <w:tc>
          <w:tcPr>
            <w:tcW w:w="703" w:type="pct"/>
          </w:tcPr>
          <w:p w14:paraId="53FFBC8D"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终末期肾病（或称慢性肾功能衰竭尿毒症期）</w:t>
            </w:r>
          </w:p>
        </w:tc>
        <w:tc>
          <w:tcPr>
            <w:tcW w:w="3625" w:type="pct"/>
          </w:tcPr>
          <w:p w14:paraId="14F15441"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指双肾功能慢性不可逆性衰竭，达到尿毒症期，经诊断后已经进行了至少90天的规律性透析治疗或实施了肾脏移植手术。</w:t>
            </w:r>
          </w:p>
        </w:tc>
      </w:tr>
      <w:tr w:rsidR="00582A01" w:rsidRPr="00C54FEF" w14:paraId="14187E5B" w14:textId="77777777" w:rsidTr="00DE6779">
        <w:trPr>
          <w:trHeight w:hRule="exact" w:val="142"/>
          <w:jc w:val="center"/>
        </w:trPr>
        <w:tc>
          <w:tcPr>
            <w:tcW w:w="672" w:type="pct"/>
          </w:tcPr>
          <w:p w14:paraId="0E14F532" w14:textId="77777777" w:rsidR="00582A01" w:rsidRPr="00A32CD3" w:rsidRDefault="00582A01" w:rsidP="00582A01">
            <w:pPr>
              <w:rPr>
                <w:rFonts w:ascii="楷体_GB2312" w:eastAsia="楷体_GB2312" w:hAnsi="宋体"/>
                <w:szCs w:val="21"/>
              </w:rPr>
            </w:pPr>
          </w:p>
        </w:tc>
        <w:tc>
          <w:tcPr>
            <w:tcW w:w="703" w:type="pct"/>
          </w:tcPr>
          <w:p w14:paraId="550F4299" w14:textId="77777777" w:rsidR="00582A01" w:rsidRDefault="00582A01" w:rsidP="00582A01"/>
        </w:tc>
        <w:tc>
          <w:tcPr>
            <w:tcW w:w="3625" w:type="pct"/>
          </w:tcPr>
          <w:p w14:paraId="457AD3B4" w14:textId="77777777" w:rsidR="00582A01" w:rsidRPr="00A32CD3" w:rsidRDefault="00582A01" w:rsidP="00582A01">
            <w:pPr>
              <w:rPr>
                <w:rFonts w:ascii="楷体_GB2312" w:eastAsia="楷体_GB2312" w:hAnsi="宋体"/>
                <w:szCs w:val="21"/>
              </w:rPr>
            </w:pPr>
          </w:p>
        </w:tc>
      </w:tr>
      <w:tr w:rsidR="00582A01" w:rsidRPr="00C54FEF" w14:paraId="3AEC1B29" w14:textId="77777777" w:rsidTr="00DE6779">
        <w:trPr>
          <w:jc w:val="center"/>
        </w:trPr>
        <w:tc>
          <w:tcPr>
            <w:tcW w:w="672" w:type="pct"/>
          </w:tcPr>
          <w:p w14:paraId="0AB413FF"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9.1.7</w:t>
            </w:r>
          </w:p>
        </w:tc>
        <w:tc>
          <w:tcPr>
            <w:tcW w:w="703" w:type="pct"/>
          </w:tcPr>
          <w:p w14:paraId="396FD42F"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多个肢体缺失</w:t>
            </w:r>
          </w:p>
        </w:tc>
        <w:tc>
          <w:tcPr>
            <w:tcW w:w="3625" w:type="pct"/>
          </w:tcPr>
          <w:p w14:paraId="122BF1E8"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指因疾病或意外伤害导致两个或两个以上肢体自腕关节或踝关节近端（靠近躯干端）以上完全性断离。</w:t>
            </w:r>
          </w:p>
        </w:tc>
      </w:tr>
      <w:tr w:rsidR="00582A01" w:rsidRPr="00C54FEF" w14:paraId="1809CA7D" w14:textId="77777777" w:rsidTr="00DE6779">
        <w:trPr>
          <w:trHeight w:hRule="exact" w:val="142"/>
          <w:jc w:val="center"/>
        </w:trPr>
        <w:tc>
          <w:tcPr>
            <w:tcW w:w="672" w:type="pct"/>
          </w:tcPr>
          <w:p w14:paraId="0EDAD17C" w14:textId="77777777" w:rsidR="00582A01" w:rsidRPr="00A32CD3" w:rsidRDefault="00582A01" w:rsidP="00582A01">
            <w:pPr>
              <w:rPr>
                <w:rFonts w:ascii="楷体_GB2312" w:eastAsia="楷体_GB2312" w:hAnsi="宋体"/>
                <w:szCs w:val="21"/>
              </w:rPr>
            </w:pPr>
          </w:p>
        </w:tc>
        <w:tc>
          <w:tcPr>
            <w:tcW w:w="703" w:type="pct"/>
          </w:tcPr>
          <w:p w14:paraId="7BA33080" w14:textId="77777777" w:rsidR="00582A01" w:rsidRDefault="00582A01" w:rsidP="00582A01"/>
        </w:tc>
        <w:tc>
          <w:tcPr>
            <w:tcW w:w="3625" w:type="pct"/>
          </w:tcPr>
          <w:p w14:paraId="3E889004" w14:textId="77777777" w:rsidR="00582A01" w:rsidRPr="00A32CD3" w:rsidRDefault="00582A01" w:rsidP="00582A01">
            <w:pPr>
              <w:rPr>
                <w:rFonts w:ascii="楷体_GB2312" w:eastAsia="楷体_GB2312" w:hAnsi="宋体"/>
                <w:szCs w:val="21"/>
              </w:rPr>
            </w:pPr>
          </w:p>
        </w:tc>
      </w:tr>
      <w:tr w:rsidR="00582A01" w:rsidRPr="00C54FEF" w14:paraId="65DF0B2F" w14:textId="77777777" w:rsidTr="00DE6779">
        <w:trPr>
          <w:jc w:val="center"/>
        </w:trPr>
        <w:tc>
          <w:tcPr>
            <w:tcW w:w="672" w:type="pct"/>
          </w:tcPr>
          <w:p w14:paraId="4AA9D981"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9.1.8</w:t>
            </w:r>
          </w:p>
        </w:tc>
        <w:tc>
          <w:tcPr>
            <w:tcW w:w="703" w:type="pct"/>
          </w:tcPr>
          <w:p w14:paraId="7109F743"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急性或亚急性重症肝炎</w:t>
            </w:r>
          </w:p>
        </w:tc>
        <w:tc>
          <w:tcPr>
            <w:tcW w:w="3625" w:type="pct"/>
          </w:tcPr>
          <w:p w14:paraId="265FB788"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指因肝炎病毒感染引起肝脏组织弥漫性坏死，导致急性肝功能衰竭，且经血清学或病毒学检查证实，并须满足下列全部条件：</w:t>
            </w:r>
          </w:p>
          <w:p w14:paraId="4110AF5A"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(1)重度黄疸或黄疸迅速加重；</w:t>
            </w:r>
          </w:p>
          <w:p w14:paraId="3823EC75"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(2)肝性脑病；</w:t>
            </w:r>
          </w:p>
          <w:p w14:paraId="55331966"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(3)B超或其他影像学检查显示肝脏体积急速萎缩；</w:t>
            </w:r>
          </w:p>
          <w:p w14:paraId="2462302E"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(4)肝功能指标进行性恶化。</w:t>
            </w:r>
          </w:p>
        </w:tc>
      </w:tr>
      <w:tr w:rsidR="00582A01" w:rsidRPr="00C54FEF" w14:paraId="2ED6F4A6" w14:textId="77777777" w:rsidTr="00DE6779">
        <w:trPr>
          <w:trHeight w:hRule="exact" w:val="142"/>
          <w:jc w:val="center"/>
        </w:trPr>
        <w:tc>
          <w:tcPr>
            <w:tcW w:w="672" w:type="pct"/>
          </w:tcPr>
          <w:p w14:paraId="38BCE5F0" w14:textId="77777777" w:rsidR="00582A01" w:rsidRPr="00A32CD3" w:rsidRDefault="00582A01" w:rsidP="00582A01">
            <w:pPr>
              <w:rPr>
                <w:rFonts w:ascii="楷体_GB2312" w:eastAsia="楷体_GB2312" w:hAnsi="宋体"/>
                <w:szCs w:val="21"/>
              </w:rPr>
            </w:pPr>
          </w:p>
        </w:tc>
        <w:tc>
          <w:tcPr>
            <w:tcW w:w="703" w:type="pct"/>
          </w:tcPr>
          <w:p w14:paraId="41CDF630" w14:textId="77777777" w:rsidR="00582A01" w:rsidRDefault="00582A01" w:rsidP="00582A01"/>
        </w:tc>
        <w:tc>
          <w:tcPr>
            <w:tcW w:w="3625" w:type="pct"/>
          </w:tcPr>
          <w:p w14:paraId="156A6CA7" w14:textId="77777777" w:rsidR="00582A01" w:rsidRPr="00A32CD3" w:rsidRDefault="00582A01" w:rsidP="00582A01">
            <w:pPr>
              <w:rPr>
                <w:rFonts w:ascii="楷体_GB2312" w:eastAsia="楷体_GB2312" w:hAnsi="宋体"/>
                <w:szCs w:val="21"/>
              </w:rPr>
            </w:pPr>
          </w:p>
        </w:tc>
      </w:tr>
      <w:tr w:rsidR="00582A01" w:rsidRPr="00C54FEF" w14:paraId="29CE46FB" w14:textId="77777777" w:rsidTr="00DE6779">
        <w:trPr>
          <w:jc w:val="center"/>
        </w:trPr>
        <w:tc>
          <w:tcPr>
            <w:tcW w:w="672" w:type="pct"/>
          </w:tcPr>
          <w:p w14:paraId="07743DB4"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9.1.9</w:t>
            </w:r>
          </w:p>
        </w:tc>
        <w:tc>
          <w:tcPr>
            <w:tcW w:w="703" w:type="pct"/>
          </w:tcPr>
          <w:p w14:paraId="116FDB1D"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良性脑肿瘤</w:t>
            </w:r>
          </w:p>
        </w:tc>
        <w:tc>
          <w:tcPr>
            <w:tcW w:w="3625" w:type="pct"/>
          </w:tcPr>
          <w:p w14:paraId="0B35AE45"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14:paraId="256B5287"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(1)实际实施了开颅进行的脑肿瘤完全切除或部分切除的手术；</w:t>
            </w:r>
          </w:p>
          <w:p w14:paraId="2149C722"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(2)实际实施了对脑肿瘤进行的放射治疗。</w:t>
            </w:r>
          </w:p>
          <w:p w14:paraId="26691EC6" w14:textId="77777777" w:rsidR="00582A01" w:rsidRPr="00C54FEF" w:rsidRDefault="00582A01" w:rsidP="00582A01">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脑垂体瘤、脑囊肿、脑血管性疾病不在保障范围内。</w:t>
            </w:r>
          </w:p>
        </w:tc>
      </w:tr>
      <w:tr w:rsidR="00582A01" w:rsidRPr="00C54FEF" w14:paraId="6BD97B5A" w14:textId="77777777" w:rsidTr="00DE6779">
        <w:trPr>
          <w:trHeight w:hRule="exact" w:val="142"/>
          <w:jc w:val="center"/>
        </w:trPr>
        <w:tc>
          <w:tcPr>
            <w:tcW w:w="672" w:type="pct"/>
          </w:tcPr>
          <w:p w14:paraId="6985D5BC" w14:textId="77777777" w:rsidR="00582A01" w:rsidRPr="00A32CD3" w:rsidRDefault="00582A01" w:rsidP="00582A01">
            <w:pPr>
              <w:rPr>
                <w:rFonts w:ascii="楷体_GB2312" w:eastAsia="楷体_GB2312" w:hAnsi="宋体"/>
                <w:szCs w:val="21"/>
              </w:rPr>
            </w:pPr>
          </w:p>
        </w:tc>
        <w:tc>
          <w:tcPr>
            <w:tcW w:w="703" w:type="pct"/>
          </w:tcPr>
          <w:p w14:paraId="4E65833C" w14:textId="77777777" w:rsidR="00582A01" w:rsidRDefault="00582A01" w:rsidP="00582A01"/>
        </w:tc>
        <w:tc>
          <w:tcPr>
            <w:tcW w:w="3625" w:type="pct"/>
          </w:tcPr>
          <w:p w14:paraId="27686AE4" w14:textId="77777777" w:rsidR="00582A01" w:rsidRPr="00A32CD3" w:rsidRDefault="00582A01" w:rsidP="00582A01">
            <w:pPr>
              <w:rPr>
                <w:rFonts w:ascii="楷体_GB2312" w:eastAsia="楷体_GB2312" w:hAnsi="宋体"/>
                <w:szCs w:val="21"/>
              </w:rPr>
            </w:pPr>
          </w:p>
        </w:tc>
      </w:tr>
      <w:tr w:rsidR="00582A01" w:rsidRPr="00C54FEF" w14:paraId="06EE86D5" w14:textId="77777777" w:rsidTr="00DE6779">
        <w:trPr>
          <w:jc w:val="center"/>
        </w:trPr>
        <w:tc>
          <w:tcPr>
            <w:tcW w:w="672" w:type="pct"/>
          </w:tcPr>
          <w:p w14:paraId="115E1353"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9.1.10</w:t>
            </w:r>
          </w:p>
        </w:tc>
        <w:tc>
          <w:tcPr>
            <w:tcW w:w="703" w:type="pct"/>
          </w:tcPr>
          <w:p w14:paraId="611812B8"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慢性肝功能衰竭失代偿期</w:t>
            </w:r>
          </w:p>
        </w:tc>
        <w:tc>
          <w:tcPr>
            <w:tcW w:w="3625" w:type="pct"/>
          </w:tcPr>
          <w:p w14:paraId="73930631"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指因慢性肝脏疾病导致肝功能衰竭。须满足下列全部条件：</w:t>
            </w:r>
          </w:p>
          <w:p w14:paraId="6A616E79"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(1)持续性黄疸；</w:t>
            </w:r>
          </w:p>
          <w:p w14:paraId="36D80EB8"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(2)腹水；</w:t>
            </w:r>
          </w:p>
          <w:p w14:paraId="19B97EDD"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(3)肝性脑病；</w:t>
            </w:r>
          </w:p>
          <w:p w14:paraId="7C44ABD7"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(4)充血性脾肿大伴脾功能亢进或食管胃底静脉曲张。</w:t>
            </w:r>
          </w:p>
          <w:p w14:paraId="718142DA" w14:textId="77777777" w:rsidR="00582A01" w:rsidRPr="00C54FEF" w:rsidRDefault="00582A01" w:rsidP="00582A01">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因酗酒或药物滥用导致的肝功能衰竭不在保障范围内。</w:t>
            </w:r>
          </w:p>
        </w:tc>
      </w:tr>
      <w:tr w:rsidR="00582A01" w:rsidRPr="00C54FEF" w14:paraId="306A72A0" w14:textId="77777777" w:rsidTr="00DE6779">
        <w:trPr>
          <w:trHeight w:hRule="exact" w:val="142"/>
          <w:jc w:val="center"/>
        </w:trPr>
        <w:tc>
          <w:tcPr>
            <w:tcW w:w="672" w:type="pct"/>
          </w:tcPr>
          <w:p w14:paraId="07B74092" w14:textId="77777777" w:rsidR="00582A01" w:rsidRPr="00A32CD3" w:rsidRDefault="00582A01" w:rsidP="00582A01">
            <w:pPr>
              <w:rPr>
                <w:rFonts w:ascii="楷体_GB2312" w:eastAsia="楷体_GB2312" w:hAnsi="宋体"/>
                <w:szCs w:val="21"/>
              </w:rPr>
            </w:pPr>
          </w:p>
        </w:tc>
        <w:tc>
          <w:tcPr>
            <w:tcW w:w="703" w:type="pct"/>
          </w:tcPr>
          <w:p w14:paraId="1C34D471" w14:textId="77777777" w:rsidR="00582A01" w:rsidRDefault="00582A01" w:rsidP="00582A01"/>
        </w:tc>
        <w:tc>
          <w:tcPr>
            <w:tcW w:w="3625" w:type="pct"/>
          </w:tcPr>
          <w:p w14:paraId="31C6BDC1" w14:textId="77777777" w:rsidR="00582A01" w:rsidRPr="00A32CD3" w:rsidRDefault="00582A01" w:rsidP="00582A01">
            <w:pPr>
              <w:rPr>
                <w:rFonts w:ascii="楷体_GB2312" w:eastAsia="楷体_GB2312" w:hAnsi="宋体"/>
                <w:szCs w:val="21"/>
              </w:rPr>
            </w:pPr>
          </w:p>
        </w:tc>
      </w:tr>
      <w:tr w:rsidR="00582A01" w:rsidRPr="00C54FEF" w14:paraId="00BA0F1F" w14:textId="77777777" w:rsidTr="00DE6779">
        <w:trPr>
          <w:jc w:val="center"/>
        </w:trPr>
        <w:tc>
          <w:tcPr>
            <w:tcW w:w="672" w:type="pct"/>
          </w:tcPr>
          <w:p w14:paraId="7EBC31F9"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9.1.11</w:t>
            </w:r>
          </w:p>
        </w:tc>
        <w:tc>
          <w:tcPr>
            <w:tcW w:w="703" w:type="pct"/>
          </w:tcPr>
          <w:p w14:paraId="14D61319"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 xml:space="preserve">脑炎后遗症或脑膜炎后遗症 </w:t>
            </w:r>
          </w:p>
        </w:tc>
        <w:tc>
          <w:tcPr>
            <w:tcW w:w="3625" w:type="pct"/>
          </w:tcPr>
          <w:p w14:paraId="73A76073"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指因患脑炎或脑膜炎导致的神经系统永久性的功能障碍。神经系统永久性的功能障碍，指疾病确诊180天后，仍遗留下列一种或一种以上障碍：</w:t>
            </w:r>
          </w:p>
          <w:p w14:paraId="772C08B8"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(1)</w:t>
            </w:r>
            <w:proofErr w:type="gramStart"/>
            <w:r w:rsidRPr="00C54FEF">
              <w:rPr>
                <w:rFonts w:ascii="楷体_GB2312" w:eastAsia="楷体_GB2312" w:hAnsi="宋体" w:hint="eastAsia"/>
                <w:szCs w:val="21"/>
              </w:rPr>
              <w:t>一</w:t>
            </w:r>
            <w:proofErr w:type="gramEnd"/>
            <w:r w:rsidRPr="00C54FEF">
              <w:rPr>
                <w:rFonts w:ascii="楷体_GB2312" w:eastAsia="楷体_GB2312" w:hAnsi="宋体" w:hint="eastAsia"/>
                <w:szCs w:val="21"/>
              </w:rPr>
              <w:t>肢或</w:t>
            </w:r>
            <w:proofErr w:type="gramStart"/>
            <w:r w:rsidRPr="00C54FEF">
              <w:rPr>
                <w:rFonts w:ascii="楷体_GB2312" w:eastAsia="楷体_GB2312" w:hAnsi="宋体" w:hint="eastAsia"/>
                <w:szCs w:val="21"/>
              </w:rPr>
              <w:t>一肢以上</w:t>
            </w:r>
            <w:proofErr w:type="gramEnd"/>
            <w:r w:rsidRPr="00C54FEF">
              <w:rPr>
                <w:rFonts w:ascii="楷体_GB2312" w:eastAsia="楷体_GB2312" w:hAnsi="宋体" w:hint="eastAsia"/>
                <w:szCs w:val="21"/>
              </w:rPr>
              <w:t>肢体机能完全丧失；</w:t>
            </w:r>
          </w:p>
          <w:p w14:paraId="6F577F3D"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(2)语言能力或咀嚼吞咽能力完全丧失；</w:t>
            </w:r>
          </w:p>
          <w:p w14:paraId="0AB945DE" w14:textId="77777777" w:rsidR="00582A01" w:rsidRPr="00C54FEF" w:rsidRDefault="00582A01" w:rsidP="00582A01">
            <w:pPr>
              <w:spacing w:line="320" w:lineRule="exact"/>
              <w:ind w:left="315" w:hangingChars="150" w:hanging="315"/>
              <w:rPr>
                <w:rFonts w:ascii="楷体_GB2312" w:eastAsia="楷体_GB2312"/>
                <w:szCs w:val="21"/>
              </w:rPr>
            </w:pPr>
            <w:r w:rsidRPr="00C54FEF">
              <w:rPr>
                <w:rFonts w:ascii="楷体_GB2312" w:eastAsia="楷体_GB2312" w:hAnsi="宋体" w:hint="eastAsia"/>
                <w:szCs w:val="21"/>
              </w:rPr>
              <w:t>(3)自主生活能力完全丧失，无法独立完成六项基本日常生活活动中的三项或三项以上。</w:t>
            </w:r>
          </w:p>
        </w:tc>
      </w:tr>
      <w:tr w:rsidR="00582A01" w:rsidRPr="00C54FEF" w14:paraId="59E27B4C" w14:textId="77777777" w:rsidTr="00DE6779">
        <w:trPr>
          <w:trHeight w:hRule="exact" w:val="142"/>
          <w:jc w:val="center"/>
        </w:trPr>
        <w:tc>
          <w:tcPr>
            <w:tcW w:w="672" w:type="pct"/>
          </w:tcPr>
          <w:p w14:paraId="7CE2D7F3" w14:textId="77777777" w:rsidR="00582A01" w:rsidRPr="00A32CD3" w:rsidRDefault="00582A01" w:rsidP="00582A01">
            <w:pPr>
              <w:rPr>
                <w:rFonts w:ascii="楷体_GB2312" w:eastAsia="楷体_GB2312" w:hAnsi="宋体"/>
                <w:szCs w:val="21"/>
              </w:rPr>
            </w:pPr>
          </w:p>
        </w:tc>
        <w:tc>
          <w:tcPr>
            <w:tcW w:w="703" w:type="pct"/>
          </w:tcPr>
          <w:p w14:paraId="25836E41" w14:textId="77777777" w:rsidR="00582A01" w:rsidRDefault="00582A01" w:rsidP="00582A01"/>
        </w:tc>
        <w:tc>
          <w:tcPr>
            <w:tcW w:w="3625" w:type="pct"/>
          </w:tcPr>
          <w:p w14:paraId="3E298510" w14:textId="77777777" w:rsidR="00582A01" w:rsidRPr="00A32CD3" w:rsidRDefault="00582A01" w:rsidP="00582A01">
            <w:pPr>
              <w:rPr>
                <w:rFonts w:ascii="楷体_GB2312" w:eastAsia="楷体_GB2312" w:hAnsi="宋体"/>
                <w:szCs w:val="21"/>
              </w:rPr>
            </w:pPr>
          </w:p>
        </w:tc>
      </w:tr>
      <w:tr w:rsidR="00582A01" w:rsidRPr="00C54FEF" w14:paraId="1500076D" w14:textId="77777777" w:rsidTr="00DE6779">
        <w:trPr>
          <w:jc w:val="center"/>
        </w:trPr>
        <w:tc>
          <w:tcPr>
            <w:tcW w:w="672" w:type="pct"/>
          </w:tcPr>
          <w:p w14:paraId="60A0ED32"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9.1.12</w:t>
            </w:r>
          </w:p>
        </w:tc>
        <w:tc>
          <w:tcPr>
            <w:tcW w:w="703" w:type="pct"/>
          </w:tcPr>
          <w:p w14:paraId="18B88829"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深度昏迷</w:t>
            </w:r>
          </w:p>
        </w:tc>
        <w:tc>
          <w:tcPr>
            <w:tcW w:w="3625" w:type="pct"/>
          </w:tcPr>
          <w:p w14:paraId="7A4C3D12"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指因疾病或意外伤害导致意识丧失,对外界刺激和体内需求均无反应,昏迷程度按照格拉斯哥昏迷分级（Glasgow coma scale）结果为5分或5分以下，且已经持续使用呼吸机及其他生命维持系统96小时以上。</w:t>
            </w:r>
          </w:p>
          <w:p w14:paraId="59CFD3DF" w14:textId="77777777" w:rsidR="00582A01" w:rsidRPr="00C54FEF" w:rsidRDefault="00582A01" w:rsidP="00582A01">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因酗酒或药物滥用导致的深度昏迷不在保障范围内。</w:t>
            </w:r>
          </w:p>
        </w:tc>
      </w:tr>
      <w:tr w:rsidR="00582A01" w:rsidRPr="00C54FEF" w14:paraId="1C9E2978" w14:textId="77777777" w:rsidTr="00DE6779">
        <w:trPr>
          <w:trHeight w:hRule="exact" w:val="142"/>
          <w:jc w:val="center"/>
        </w:trPr>
        <w:tc>
          <w:tcPr>
            <w:tcW w:w="672" w:type="pct"/>
          </w:tcPr>
          <w:p w14:paraId="3D29AC47" w14:textId="77777777" w:rsidR="00582A01" w:rsidRPr="00A32CD3" w:rsidRDefault="00582A01" w:rsidP="00582A01">
            <w:pPr>
              <w:rPr>
                <w:rFonts w:ascii="楷体_GB2312" w:eastAsia="楷体_GB2312" w:hAnsi="宋体"/>
                <w:szCs w:val="21"/>
              </w:rPr>
            </w:pPr>
          </w:p>
        </w:tc>
        <w:tc>
          <w:tcPr>
            <w:tcW w:w="703" w:type="pct"/>
          </w:tcPr>
          <w:p w14:paraId="02C2E4CE" w14:textId="77777777" w:rsidR="00582A01" w:rsidRDefault="00582A01" w:rsidP="00582A01"/>
        </w:tc>
        <w:tc>
          <w:tcPr>
            <w:tcW w:w="3625" w:type="pct"/>
          </w:tcPr>
          <w:p w14:paraId="09D0717B" w14:textId="77777777" w:rsidR="00582A01" w:rsidRPr="00A32CD3" w:rsidRDefault="00582A01" w:rsidP="00582A01">
            <w:pPr>
              <w:rPr>
                <w:rFonts w:ascii="楷体_GB2312" w:eastAsia="楷体_GB2312" w:hAnsi="宋体"/>
                <w:szCs w:val="21"/>
              </w:rPr>
            </w:pPr>
          </w:p>
        </w:tc>
      </w:tr>
      <w:tr w:rsidR="00582A01" w:rsidRPr="00C54FEF" w14:paraId="06D33173" w14:textId="77777777" w:rsidTr="00DE6779">
        <w:trPr>
          <w:jc w:val="center"/>
        </w:trPr>
        <w:tc>
          <w:tcPr>
            <w:tcW w:w="672" w:type="pct"/>
          </w:tcPr>
          <w:p w14:paraId="7AA9AA63"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9.1.13</w:t>
            </w:r>
          </w:p>
        </w:tc>
        <w:tc>
          <w:tcPr>
            <w:tcW w:w="703" w:type="pct"/>
          </w:tcPr>
          <w:p w14:paraId="59FA85B2"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双耳失聪</w:t>
            </w:r>
          </w:p>
        </w:tc>
        <w:tc>
          <w:tcPr>
            <w:tcW w:w="3625" w:type="pct"/>
          </w:tcPr>
          <w:p w14:paraId="7AE7EB48"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指因疾病或意外伤害导致双耳听力</w:t>
            </w:r>
            <w:r w:rsidRPr="00C54FEF">
              <w:rPr>
                <w:rFonts w:ascii="楷体_GB2312" w:eastAsia="楷体_GB2312" w:hAnsi="宋体" w:hint="eastAsia"/>
                <w:b/>
                <w:szCs w:val="21"/>
              </w:rPr>
              <w:t>永久不可逆</w:t>
            </w:r>
            <w:r w:rsidRPr="00C54FEF">
              <w:rPr>
                <w:rFonts w:ascii="楷体_GB2312" w:eastAsia="楷体_GB2312" w:hAnsi="宋体" w:hint="eastAsia"/>
                <w:szCs w:val="21"/>
              </w:rPr>
              <w:t>性丧失，在500赫兹、1000赫兹和2000赫兹语音频率下，平均</w:t>
            </w:r>
            <w:bookmarkStart w:id="4" w:name="OLE_LINK2"/>
            <w:r w:rsidRPr="00C54FEF">
              <w:rPr>
                <w:rFonts w:ascii="楷体_GB2312" w:eastAsia="楷体_GB2312" w:hAnsi="宋体" w:hint="eastAsia"/>
                <w:szCs w:val="21"/>
              </w:rPr>
              <w:t>听阈</w:t>
            </w:r>
            <w:bookmarkEnd w:id="4"/>
            <w:r w:rsidRPr="00C54FEF">
              <w:rPr>
                <w:rFonts w:ascii="楷体_GB2312" w:eastAsia="楷体_GB2312" w:hAnsi="宋体" w:hint="eastAsia"/>
                <w:szCs w:val="21"/>
              </w:rPr>
              <w:t>大于90分贝，且经纯音听力测试、声导抗检测或听觉诱发电位检测等证实。</w:t>
            </w:r>
          </w:p>
          <w:p w14:paraId="2E3A1F65" w14:textId="77777777" w:rsidR="00582A01" w:rsidRPr="00374D5D" w:rsidRDefault="00582A01" w:rsidP="007654EB">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lastRenderedPageBreak/>
              <w:t>申请理赔时，须提供理赔当时的听力丧失诊断及检查证据。</w:t>
            </w:r>
          </w:p>
        </w:tc>
      </w:tr>
      <w:tr w:rsidR="00582A01" w:rsidRPr="00C54FEF" w14:paraId="483F9B3A" w14:textId="77777777" w:rsidTr="00DE6779">
        <w:trPr>
          <w:trHeight w:hRule="exact" w:val="142"/>
          <w:jc w:val="center"/>
        </w:trPr>
        <w:tc>
          <w:tcPr>
            <w:tcW w:w="672" w:type="pct"/>
          </w:tcPr>
          <w:p w14:paraId="6F1CAE64" w14:textId="77777777" w:rsidR="00582A01" w:rsidRPr="00A32CD3" w:rsidRDefault="00582A01" w:rsidP="00582A01">
            <w:pPr>
              <w:rPr>
                <w:rFonts w:ascii="楷体_GB2312" w:eastAsia="楷体_GB2312" w:hAnsi="宋体"/>
                <w:szCs w:val="21"/>
              </w:rPr>
            </w:pPr>
          </w:p>
        </w:tc>
        <w:tc>
          <w:tcPr>
            <w:tcW w:w="703" w:type="pct"/>
          </w:tcPr>
          <w:p w14:paraId="3A5B1336" w14:textId="77777777" w:rsidR="00582A01" w:rsidRDefault="00582A01" w:rsidP="00582A01"/>
        </w:tc>
        <w:tc>
          <w:tcPr>
            <w:tcW w:w="3625" w:type="pct"/>
          </w:tcPr>
          <w:p w14:paraId="52FCD336" w14:textId="77777777" w:rsidR="00582A01" w:rsidRPr="00A32CD3" w:rsidRDefault="00582A01" w:rsidP="00582A01">
            <w:pPr>
              <w:rPr>
                <w:rFonts w:ascii="楷体_GB2312" w:eastAsia="楷体_GB2312" w:hAnsi="宋体"/>
                <w:szCs w:val="21"/>
              </w:rPr>
            </w:pPr>
          </w:p>
        </w:tc>
      </w:tr>
      <w:tr w:rsidR="00582A01" w:rsidRPr="00C54FEF" w14:paraId="3E676BE5" w14:textId="77777777" w:rsidTr="00DE6779">
        <w:trPr>
          <w:jc w:val="center"/>
        </w:trPr>
        <w:tc>
          <w:tcPr>
            <w:tcW w:w="672" w:type="pct"/>
          </w:tcPr>
          <w:p w14:paraId="4B32ED64"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9.1.14</w:t>
            </w:r>
          </w:p>
        </w:tc>
        <w:tc>
          <w:tcPr>
            <w:tcW w:w="703" w:type="pct"/>
          </w:tcPr>
          <w:p w14:paraId="7BC9EFB0" w14:textId="77777777" w:rsidR="00582A01" w:rsidRPr="00D71C97" w:rsidRDefault="00582A01" w:rsidP="00582A01">
            <w:pPr>
              <w:spacing w:line="320" w:lineRule="exact"/>
              <w:jc w:val="left"/>
              <w:rPr>
                <w:rFonts w:ascii="黑体" w:eastAsia="黑体" w:hAnsi="宋体"/>
                <w:szCs w:val="21"/>
              </w:rPr>
            </w:pPr>
            <w:r w:rsidRPr="00F116D0">
              <w:rPr>
                <w:rFonts w:ascii="黑体" w:eastAsia="黑体" w:hAnsi="宋体" w:hint="eastAsia"/>
                <w:szCs w:val="21"/>
              </w:rPr>
              <w:t>双目失明</w:t>
            </w:r>
          </w:p>
        </w:tc>
        <w:tc>
          <w:tcPr>
            <w:tcW w:w="3625" w:type="pct"/>
          </w:tcPr>
          <w:p w14:paraId="0CFD3564"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指因疾病或意外伤害导致双眼视力永久不可逆性丧失，双眼中</w:t>
            </w:r>
            <w:proofErr w:type="gramStart"/>
            <w:r w:rsidRPr="00C54FEF">
              <w:rPr>
                <w:rFonts w:ascii="楷体_GB2312" w:eastAsia="楷体_GB2312" w:hAnsi="宋体" w:hint="eastAsia"/>
                <w:szCs w:val="21"/>
              </w:rPr>
              <w:t>较好眼须满足</w:t>
            </w:r>
            <w:proofErr w:type="gramEnd"/>
            <w:r w:rsidRPr="00C54FEF">
              <w:rPr>
                <w:rFonts w:ascii="楷体_GB2312" w:eastAsia="楷体_GB2312" w:hAnsi="宋体" w:hint="eastAsia"/>
                <w:szCs w:val="21"/>
              </w:rPr>
              <w:t>下列至少一项条件：</w:t>
            </w:r>
          </w:p>
          <w:p w14:paraId="68F5F9F1"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(1)眼球缺失或摘除；</w:t>
            </w:r>
          </w:p>
          <w:p w14:paraId="3F8290BB"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(2)矫正视力低于0.02（采用国际标准视力表，如果使用其他视力表应进行换算）；</w:t>
            </w:r>
          </w:p>
          <w:p w14:paraId="0EF72B48"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(3)视野半径小于5度。</w:t>
            </w:r>
          </w:p>
          <w:p w14:paraId="3B44185D" w14:textId="77777777" w:rsidR="00582A01" w:rsidRPr="00C54FEF" w:rsidRDefault="00582A01" w:rsidP="007654EB">
            <w:pPr>
              <w:spacing w:line="320" w:lineRule="exact"/>
              <w:jc w:val="left"/>
              <w:rPr>
                <w:rFonts w:ascii="楷体_GB2312" w:eastAsia="楷体_GB2312" w:hAnsi="宋体"/>
                <w:szCs w:val="21"/>
              </w:rPr>
            </w:pPr>
            <w:r w:rsidRPr="00F85A95">
              <w:rPr>
                <w:rFonts w:ascii="楷体_GB2312" w:eastAsia="楷体_GB2312" w:hAnsi="宋体" w:hint="eastAsia"/>
                <w:szCs w:val="21"/>
                <w:shd w:val="pct15" w:color="auto" w:fill="FFFFFF"/>
              </w:rPr>
              <w:t>申请理赔时，须提供理赔当时的视力丧失诊断及检查证据。</w:t>
            </w:r>
          </w:p>
        </w:tc>
      </w:tr>
      <w:tr w:rsidR="00582A01" w:rsidRPr="00C54FEF" w14:paraId="39C88951" w14:textId="77777777" w:rsidTr="00DE6779">
        <w:trPr>
          <w:trHeight w:hRule="exact" w:val="142"/>
          <w:jc w:val="center"/>
        </w:trPr>
        <w:tc>
          <w:tcPr>
            <w:tcW w:w="672" w:type="pct"/>
          </w:tcPr>
          <w:p w14:paraId="20A30E4E" w14:textId="77777777" w:rsidR="00582A01" w:rsidRPr="00A32CD3" w:rsidRDefault="00582A01" w:rsidP="00582A01">
            <w:pPr>
              <w:rPr>
                <w:rFonts w:ascii="楷体_GB2312" w:eastAsia="楷体_GB2312" w:hAnsi="宋体"/>
                <w:szCs w:val="21"/>
              </w:rPr>
            </w:pPr>
          </w:p>
        </w:tc>
        <w:tc>
          <w:tcPr>
            <w:tcW w:w="703" w:type="pct"/>
          </w:tcPr>
          <w:p w14:paraId="2A687F35" w14:textId="77777777" w:rsidR="00582A01" w:rsidRDefault="00582A01" w:rsidP="00582A01"/>
        </w:tc>
        <w:tc>
          <w:tcPr>
            <w:tcW w:w="3625" w:type="pct"/>
          </w:tcPr>
          <w:p w14:paraId="05E4E8ED" w14:textId="77777777" w:rsidR="00582A01" w:rsidRPr="00A32CD3" w:rsidRDefault="00582A01" w:rsidP="00582A01">
            <w:pPr>
              <w:rPr>
                <w:rFonts w:ascii="楷体_GB2312" w:eastAsia="楷体_GB2312" w:hAnsi="宋体"/>
                <w:szCs w:val="21"/>
              </w:rPr>
            </w:pPr>
          </w:p>
        </w:tc>
      </w:tr>
      <w:tr w:rsidR="00582A01" w:rsidRPr="00C54FEF" w14:paraId="59E5F8AD" w14:textId="77777777" w:rsidTr="00DE6779">
        <w:trPr>
          <w:jc w:val="center"/>
        </w:trPr>
        <w:tc>
          <w:tcPr>
            <w:tcW w:w="672" w:type="pct"/>
          </w:tcPr>
          <w:p w14:paraId="5D48AB43" w14:textId="77777777" w:rsidR="00582A01" w:rsidRPr="00A32CD3" w:rsidRDefault="00582A01" w:rsidP="00582A01">
            <w:pPr>
              <w:spacing w:line="320" w:lineRule="exact"/>
              <w:jc w:val="left"/>
              <w:rPr>
                <w:rFonts w:ascii="楷体_GB2312" w:eastAsia="楷体_GB2312" w:hAnsi="宋体"/>
                <w:szCs w:val="21"/>
              </w:rPr>
            </w:pPr>
            <w:r w:rsidRPr="00C54FEF">
              <w:rPr>
                <w:rFonts w:ascii="黑体" w:eastAsia="黑体" w:hAnsi="宋体" w:hint="eastAsia"/>
                <w:szCs w:val="21"/>
              </w:rPr>
              <w:t>9.1.15</w:t>
            </w:r>
          </w:p>
        </w:tc>
        <w:tc>
          <w:tcPr>
            <w:tcW w:w="703" w:type="pct"/>
          </w:tcPr>
          <w:p w14:paraId="47DF0414" w14:textId="77777777" w:rsidR="00582A01" w:rsidRDefault="00582A01" w:rsidP="00582A01">
            <w:pPr>
              <w:spacing w:line="320" w:lineRule="exact"/>
              <w:jc w:val="left"/>
            </w:pPr>
            <w:r w:rsidRPr="00F116D0">
              <w:rPr>
                <w:rFonts w:ascii="黑体" w:eastAsia="黑体" w:hAnsi="宋体" w:hint="eastAsia"/>
                <w:szCs w:val="21"/>
              </w:rPr>
              <w:t>瘫痪</w:t>
            </w:r>
          </w:p>
        </w:tc>
        <w:tc>
          <w:tcPr>
            <w:tcW w:w="3625" w:type="pct"/>
          </w:tcPr>
          <w:p w14:paraId="51AC4BD5" w14:textId="77777777" w:rsidR="00582A01" w:rsidRPr="00A32CD3" w:rsidRDefault="00582A01" w:rsidP="00582A01">
            <w:pPr>
              <w:rPr>
                <w:rFonts w:ascii="楷体_GB2312" w:eastAsia="楷体_GB2312" w:hAnsi="宋体"/>
                <w:szCs w:val="21"/>
              </w:rPr>
            </w:pPr>
            <w:r w:rsidRPr="00C54FEF">
              <w:rPr>
                <w:rFonts w:ascii="楷体_GB2312" w:eastAsia="楷体_GB2312" w:hAnsi="宋体" w:hint="eastAsia"/>
                <w:szCs w:val="21"/>
              </w:rPr>
              <w:t>指因疾病或意外伤害导致两肢或两</w:t>
            </w:r>
            <w:proofErr w:type="gramStart"/>
            <w:r w:rsidRPr="00C54FEF">
              <w:rPr>
                <w:rFonts w:ascii="楷体_GB2312" w:eastAsia="楷体_GB2312" w:hAnsi="宋体" w:hint="eastAsia"/>
                <w:szCs w:val="21"/>
              </w:rPr>
              <w:t>肢以上</w:t>
            </w:r>
            <w:proofErr w:type="gramEnd"/>
            <w:r w:rsidRPr="00C54FEF">
              <w:rPr>
                <w:rFonts w:ascii="楷体_GB2312" w:eastAsia="楷体_GB2312" w:hAnsi="宋体" w:hint="eastAsia"/>
                <w:szCs w:val="21"/>
              </w:rPr>
              <w:t>肢体机能永久完全丧失。肢体机能永久完全丧失，指疾病确诊180天后或意外伤害发生180天后，</w:t>
            </w:r>
            <w:proofErr w:type="gramStart"/>
            <w:r w:rsidRPr="00C54FEF">
              <w:rPr>
                <w:rFonts w:ascii="楷体_GB2312" w:eastAsia="楷体_GB2312" w:hAnsi="宋体" w:hint="eastAsia"/>
                <w:szCs w:val="21"/>
              </w:rPr>
              <w:t>每肢三大</w:t>
            </w:r>
            <w:proofErr w:type="gramEnd"/>
            <w:r w:rsidRPr="00C54FEF">
              <w:rPr>
                <w:rFonts w:ascii="楷体_GB2312" w:eastAsia="楷体_GB2312" w:hAnsi="宋体" w:hint="eastAsia"/>
                <w:szCs w:val="21"/>
              </w:rPr>
              <w:t>关节中的两大关节仍然完全僵硬，或不能随意识活动。</w:t>
            </w:r>
          </w:p>
        </w:tc>
      </w:tr>
      <w:tr w:rsidR="00582A01" w:rsidRPr="00C54FEF" w14:paraId="770EB997" w14:textId="77777777" w:rsidTr="00DE6779">
        <w:trPr>
          <w:trHeight w:hRule="exact" w:val="142"/>
          <w:jc w:val="center"/>
        </w:trPr>
        <w:tc>
          <w:tcPr>
            <w:tcW w:w="672" w:type="pct"/>
          </w:tcPr>
          <w:p w14:paraId="6681FDEE" w14:textId="77777777" w:rsidR="00582A01" w:rsidRPr="00A32CD3" w:rsidRDefault="00582A01" w:rsidP="00582A01">
            <w:pPr>
              <w:rPr>
                <w:rFonts w:ascii="楷体_GB2312" w:eastAsia="楷体_GB2312" w:hAnsi="宋体"/>
                <w:szCs w:val="21"/>
              </w:rPr>
            </w:pPr>
          </w:p>
        </w:tc>
        <w:tc>
          <w:tcPr>
            <w:tcW w:w="703" w:type="pct"/>
          </w:tcPr>
          <w:p w14:paraId="23F781AF" w14:textId="77777777" w:rsidR="00582A01" w:rsidRDefault="00582A01" w:rsidP="00582A01"/>
        </w:tc>
        <w:tc>
          <w:tcPr>
            <w:tcW w:w="3625" w:type="pct"/>
          </w:tcPr>
          <w:p w14:paraId="6936D177" w14:textId="77777777" w:rsidR="00582A01" w:rsidRPr="00A32CD3" w:rsidRDefault="00582A01" w:rsidP="00582A01">
            <w:pPr>
              <w:rPr>
                <w:rFonts w:ascii="楷体_GB2312" w:eastAsia="楷体_GB2312" w:hAnsi="宋体"/>
                <w:szCs w:val="21"/>
              </w:rPr>
            </w:pPr>
          </w:p>
        </w:tc>
      </w:tr>
      <w:tr w:rsidR="00582A01" w:rsidRPr="00C54FEF" w14:paraId="22D86EC8" w14:textId="77777777" w:rsidTr="00DE6779">
        <w:trPr>
          <w:jc w:val="center"/>
        </w:trPr>
        <w:tc>
          <w:tcPr>
            <w:tcW w:w="672" w:type="pct"/>
          </w:tcPr>
          <w:p w14:paraId="0AF2BD43"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9.1.16</w:t>
            </w:r>
          </w:p>
        </w:tc>
        <w:tc>
          <w:tcPr>
            <w:tcW w:w="703" w:type="pct"/>
          </w:tcPr>
          <w:p w14:paraId="1D5359EE"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心脏瓣膜手术</w:t>
            </w:r>
          </w:p>
        </w:tc>
        <w:tc>
          <w:tcPr>
            <w:tcW w:w="3625" w:type="pct"/>
          </w:tcPr>
          <w:p w14:paraId="21ADC7D8"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指为治疗心脏瓣膜疾病，实际实施了开胸进行的心脏瓣膜置换或修复的手术。</w:t>
            </w:r>
          </w:p>
        </w:tc>
      </w:tr>
      <w:tr w:rsidR="00582A01" w:rsidRPr="00C54FEF" w14:paraId="1125C818" w14:textId="77777777" w:rsidTr="00DE6779">
        <w:trPr>
          <w:trHeight w:hRule="exact" w:val="142"/>
          <w:jc w:val="center"/>
        </w:trPr>
        <w:tc>
          <w:tcPr>
            <w:tcW w:w="672" w:type="pct"/>
          </w:tcPr>
          <w:p w14:paraId="641EA2CE" w14:textId="77777777" w:rsidR="00582A01" w:rsidRPr="00A32CD3" w:rsidRDefault="00582A01" w:rsidP="00582A01">
            <w:pPr>
              <w:rPr>
                <w:rFonts w:ascii="楷体_GB2312" w:eastAsia="楷体_GB2312" w:hAnsi="宋体"/>
                <w:szCs w:val="21"/>
              </w:rPr>
            </w:pPr>
          </w:p>
        </w:tc>
        <w:tc>
          <w:tcPr>
            <w:tcW w:w="703" w:type="pct"/>
          </w:tcPr>
          <w:p w14:paraId="0658A2DD" w14:textId="77777777" w:rsidR="00582A01" w:rsidRDefault="00582A01" w:rsidP="00582A01"/>
        </w:tc>
        <w:tc>
          <w:tcPr>
            <w:tcW w:w="3625" w:type="pct"/>
          </w:tcPr>
          <w:p w14:paraId="116CAC97" w14:textId="77777777" w:rsidR="00582A01" w:rsidRPr="00A32CD3" w:rsidRDefault="00582A01" w:rsidP="00582A01">
            <w:pPr>
              <w:rPr>
                <w:rFonts w:ascii="楷体_GB2312" w:eastAsia="楷体_GB2312" w:hAnsi="宋体"/>
                <w:szCs w:val="21"/>
              </w:rPr>
            </w:pPr>
          </w:p>
        </w:tc>
      </w:tr>
      <w:tr w:rsidR="00582A01" w:rsidRPr="00C54FEF" w14:paraId="037AC9D4" w14:textId="77777777" w:rsidTr="00DE6779">
        <w:trPr>
          <w:jc w:val="center"/>
        </w:trPr>
        <w:tc>
          <w:tcPr>
            <w:tcW w:w="672" w:type="pct"/>
          </w:tcPr>
          <w:p w14:paraId="7179ECC6"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9.1.17</w:t>
            </w:r>
          </w:p>
        </w:tc>
        <w:tc>
          <w:tcPr>
            <w:tcW w:w="703" w:type="pct"/>
          </w:tcPr>
          <w:p w14:paraId="6D7D60A3"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严重阿尔茨海默病</w:t>
            </w:r>
          </w:p>
        </w:tc>
        <w:tc>
          <w:tcPr>
            <w:tcW w:w="3625" w:type="pct"/>
          </w:tcPr>
          <w:p w14:paraId="7DF13F07"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p>
          <w:p w14:paraId="2B0BEC73" w14:textId="77777777" w:rsidR="00582A01" w:rsidRPr="00C54FEF" w:rsidRDefault="00582A01" w:rsidP="00582A01">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神经官能症和精神疾病不在保障范围内。</w:t>
            </w:r>
          </w:p>
        </w:tc>
      </w:tr>
      <w:tr w:rsidR="00582A01" w:rsidRPr="00C54FEF" w14:paraId="03588452" w14:textId="77777777" w:rsidTr="00DE6779">
        <w:trPr>
          <w:trHeight w:hRule="exact" w:val="142"/>
          <w:jc w:val="center"/>
        </w:trPr>
        <w:tc>
          <w:tcPr>
            <w:tcW w:w="672" w:type="pct"/>
          </w:tcPr>
          <w:p w14:paraId="189D7986" w14:textId="77777777" w:rsidR="00582A01" w:rsidRPr="00A32CD3" w:rsidRDefault="00582A01" w:rsidP="00582A01">
            <w:pPr>
              <w:rPr>
                <w:rFonts w:ascii="楷体_GB2312" w:eastAsia="楷体_GB2312" w:hAnsi="宋体"/>
                <w:szCs w:val="21"/>
              </w:rPr>
            </w:pPr>
          </w:p>
        </w:tc>
        <w:tc>
          <w:tcPr>
            <w:tcW w:w="703" w:type="pct"/>
          </w:tcPr>
          <w:p w14:paraId="6C4BC34C" w14:textId="77777777" w:rsidR="00582A01" w:rsidRDefault="00582A01" w:rsidP="00582A01"/>
        </w:tc>
        <w:tc>
          <w:tcPr>
            <w:tcW w:w="3625" w:type="pct"/>
          </w:tcPr>
          <w:p w14:paraId="31902E99" w14:textId="77777777" w:rsidR="00582A01" w:rsidRPr="00A32CD3" w:rsidRDefault="00582A01" w:rsidP="00582A01">
            <w:pPr>
              <w:rPr>
                <w:rFonts w:ascii="楷体_GB2312" w:eastAsia="楷体_GB2312" w:hAnsi="宋体"/>
                <w:szCs w:val="21"/>
              </w:rPr>
            </w:pPr>
          </w:p>
        </w:tc>
      </w:tr>
      <w:tr w:rsidR="00582A01" w:rsidRPr="00C54FEF" w14:paraId="7129C78F" w14:textId="77777777" w:rsidTr="00DE6779">
        <w:trPr>
          <w:jc w:val="center"/>
        </w:trPr>
        <w:tc>
          <w:tcPr>
            <w:tcW w:w="672" w:type="pct"/>
          </w:tcPr>
          <w:p w14:paraId="75D8DE01"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9.1.18</w:t>
            </w:r>
          </w:p>
        </w:tc>
        <w:tc>
          <w:tcPr>
            <w:tcW w:w="703" w:type="pct"/>
          </w:tcPr>
          <w:p w14:paraId="1BC9D09D"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严重脑损伤</w:t>
            </w:r>
          </w:p>
        </w:tc>
        <w:tc>
          <w:tcPr>
            <w:tcW w:w="3625" w:type="pct"/>
          </w:tcPr>
          <w:p w14:paraId="2854E171"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指因头部遭受机械性外力，引起</w:t>
            </w:r>
            <w:proofErr w:type="gramStart"/>
            <w:r w:rsidRPr="00C54FEF">
              <w:rPr>
                <w:rFonts w:ascii="楷体_GB2312" w:eastAsia="楷体_GB2312" w:hAnsi="宋体" w:hint="eastAsia"/>
                <w:szCs w:val="21"/>
              </w:rPr>
              <w:t>脑重要</w:t>
            </w:r>
            <w:proofErr w:type="gramEnd"/>
            <w:r w:rsidRPr="00C54FEF">
              <w:rPr>
                <w:rFonts w:ascii="楷体_GB2312" w:eastAsia="楷体_GB2312" w:hAnsi="宋体" w:hint="eastAsia"/>
                <w:szCs w:val="21"/>
              </w:rPr>
              <w:t>部位损伤，导致神经系统永久性的功能障碍。须由头颅断层扫描（CT）、核磁共振检查（MRI）或正电子发射断层扫描（PET）等影像学检查证实。神经系统永久性的功能障碍，指脑损伤180天后，仍遗留下列一种或一种以上障碍：</w:t>
            </w:r>
          </w:p>
          <w:p w14:paraId="5B596DB0"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(1)</w:t>
            </w:r>
            <w:proofErr w:type="gramStart"/>
            <w:r w:rsidRPr="00C54FEF">
              <w:rPr>
                <w:rFonts w:ascii="楷体_GB2312" w:eastAsia="楷体_GB2312" w:hAnsi="宋体" w:hint="eastAsia"/>
                <w:szCs w:val="21"/>
              </w:rPr>
              <w:t>一</w:t>
            </w:r>
            <w:proofErr w:type="gramEnd"/>
            <w:r w:rsidRPr="00C54FEF">
              <w:rPr>
                <w:rFonts w:ascii="楷体_GB2312" w:eastAsia="楷体_GB2312" w:hAnsi="宋体" w:hint="eastAsia"/>
                <w:szCs w:val="21"/>
              </w:rPr>
              <w:t>肢或</w:t>
            </w:r>
            <w:proofErr w:type="gramStart"/>
            <w:r w:rsidRPr="00C54FEF">
              <w:rPr>
                <w:rFonts w:ascii="楷体_GB2312" w:eastAsia="楷体_GB2312" w:hAnsi="宋体" w:hint="eastAsia"/>
                <w:szCs w:val="21"/>
              </w:rPr>
              <w:t>一肢以上</w:t>
            </w:r>
            <w:proofErr w:type="gramEnd"/>
            <w:r w:rsidRPr="00C54FEF">
              <w:rPr>
                <w:rFonts w:ascii="楷体_GB2312" w:eastAsia="楷体_GB2312" w:hAnsi="宋体" w:hint="eastAsia"/>
                <w:szCs w:val="21"/>
              </w:rPr>
              <w:t>肢体机能完全丧失；</w:t>
            </w:r>
          </w:p>
          <w:p w14:paraId="10D1D747"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(2)语言能力或咀嚼吞咽能力完全丧失；</w:t>
            </w:r>
          </w:p>
          <w:p w14:paraId="5D3C6634"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(3)自主生活能力完全丧失，无法独立完成六项基本日常生活活动中的三项或三项以上。</w:t>
            </w:r>
          </w:p>
        </w:tc>
      </w:tr>
      <w:tr w:rsidR="00582A01" w:rsidRPr="00C54FEF" w14:paraId="39D536D1" w14:textId="77777777" w:rsidTr="00DE6779">
        <w:trPr>
          <w:trHeight w:hRule="exact" w:val="142"/>
          <w:jc w:val="center"/>
        </w:trPr>
        <w:tc>
          <w:tcPr>
            <w:tcW w:w="672" w:type="pct"/>
          </w:tcPr>
          <w:p w14:paraId="6AD99DA7" w14:textId="77777777" w:rsidR="00582A01" w:rsidRPr="00A32CD3" w:rsidRDefault="00582A01" w:rsidP="00582A01">
            <w:pPr>
              <w:rPr>
                <w:rFonts w:ascii="楷体_GB2312" w:eastAsia="楷体_GB2312" w:hAnsi="宋体"/>
                <w:szCs w:val="21"/>
              </w:rPr>
            </w:pPr>
          </w:p>
        </w:tc>
        <w:tc>
          <w:tcPr>
            <w:tcW w:w="703" w:type="pct"/>
          </w:tcPr>
          <w:p w14:paraId="3981EE4E" w14:textId="77777777" w:rsidR="00582A01" w:rsidRDefault="00582A01" w:rsidP="00582A01"/>
        </w:tc>
        <w:tc>
          <w:tcPr>
            <w:tcW w:w="3625" w:type="pct"/>
          </w:tcPr>
          <w:p w14:paraId="489FE9B2" w14:textId="77777777" w:rsidR="00582A01" w:rsidRPr="00A32CD3" w:rsidRDefault="00582A01" w:rsidP="00582A01">
            <w:pPr>
              <w:rPr>
                <w:rFonts w:ascii="楷体_GB2312" w:eastAsia="楷体_GB2312" w:hAnsi="宋体"/>
                <w:szCs w:val="21"/>
              </w:rPr>
            </w:pPr>
          </w:p>
        </w:tc>
      </w:tr>
      <w:tr w:rsidR="00582A01" w:rsidRPr="00C54FEF" w14:paraId="10988D61" w14:textId="77777777" w:rsidTr="00DE6779">
        <w:trPr>
          <w:jc w:val="center"/>
        </w:trPr>
        <w:tc>
          <w:tcPr>
            <w:tcW w:w="672" w:type="pct"/>
          </w:tcPr>
          <w:p w14:paraId="43A4D202"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9.1.19</w:t>
            </w:r>
          </w:p>
        </w:tc>
        <w:tc>
          <w:tcPr>
            <w:tcW w:w="703" w:type="pct"/>
          </w:tcPr>
          <w:p w14:paraId="251967A7"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严重帕金森病</w:t>
            </w:r>
          </w:p>
        </w:tc>
        <w:tc>
          <w:tcPr>
            <w:tcW w:w="3625" w:type="pct"/>
          </w:tcPr>
          <w:p w14:paraId="5AAA2BBC"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是一种中枢神经系统的退行性疾病，临床表现为震颤麻痹、共济失调等。须满足下列全部条件：</w:t>
            </w:r>
          </w:p>
          <w:p w14:paraId="4D5CC2BB"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(1)药物治疗无法控制病情；</w:t>
            </w:r>
          </w:p>
          <w:p w14:paraId="7AA76E4D"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(2)自主生活能力完全丧失，无法独立完成六项基本日常生活活动中的三项或三项以上。</w:t>
            </w:r>
          </w:p>
          <w:p w14:paraId="043F6F2C" w14:textId="77777777" w:rsidR="00582A01" w:rsidRPr="00C54FEF" w:rsidRDefault="00582A01" w:rsidP="00582A01">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继</w:t>
            </w:r>
            <w:proofErr w:type="gramStart"/>
            <w:r w:rsidRPr="00F85A95">
              <w:rPr>
                <w:rFonts w:ascii="楷体_GB2312" w:eastAsia="楷体_GB2312" w:hAnsi="宋体" w:hint="eastAsia"/>
                <w:szCs w:val="21"/>
                <w:shd w:val="pct15" w:color="auto" w:fill="FFFFFF"/>
              </w:rPr>
              <w:t>发性帕金</w:t>
            </w:r>
            <w:proofErr w:type="gramEnd"/>
            <w:r w:rsidRPr="00F85A95">
              <w:rPr>
                <w:rFonts w:ascii="楷体_GB2312" w:eastAsia="楷体_GB2312" w:hAnsi="宋体" w:hint="eastAsia"/>
                <w:szCs w:val="21"/>
                <w:shd w:val="pct15" w:color="auto" w:fill="FFFFFF"/>
              </w:rPr>
              <w:t>森综合征不在保障范围内。</w:t>
            </w:r>
          </w:p>
        </w:tc>
      </w:tr>
      <w:tr w:rsidR="00582A01" w:rsidRPr="00C54FEF" w14:paraId="472F56E7" w14:textId="77777777" w:rsidTr="00DE6779">
        <w:trPr>
          <w:trHeight w:hRule="exact" w:val="142"/>
          <w:jc w:val="center"/>
        </w:trPr>
        <w:tc>
          <w:tcPr>
            <w:tcW w:w="672" w:type="pct"/>
          </w:tcPr>
          <w:p w14:paraId="47748406" w14:textId="77777777" w:rsidR="00582A01" w:rsidRPr="00A32CD3" w:rsidRDefault="00582A01" w:rsidP="00582A01">
            <w:pPr>
              <w:rPr>
                <w:rFonts w:ascii="楷体_GB2312" w:eastAsia="楷体_GB2312" w:hAnsi="宋体"/>
                <w:szCs w:val="21"/>
              </w:rPr>
            </w:pPr>
          </w:p>
        </w:tc>
        <w:tc>
          <w:tcPr>
            <w:tcW w:w="703" w:type="pct"/>
          </w:tcPr>
          <w:p w14:paraId="5BF9C673" w14:textId="77777777" w:rsidR="00582A01" w:rsidRDefault="00582A01" w:rsidP="00582A01"/>
        </w:tc>
        <w:tc>
          <w:tcPr>
            <w:tcW w:w="3625" w:type="pct"/>
          </w:tcPr>
          <w:p w14:paraId="183F15AD" w14:textId="77777777" w:rsidR="00582A01" w:rsidRPr="00A32CD3" w:rsidRDefault="00582A01" w:rsidP="00582A01">
            <w:pPr>
              <w:rPr>
                <w:rFonts w:ascii="楷体_GB2312" w:eastAsia="楷体_GB2312" w:hAnsi="宋体"/>
                <w:szCs w:val="21"/>
              </w:rPr>
            </w:pPr>
          </w:p>
        </w:tc>
      </w:tr>
      <w:tr w:rsidR="00582A01" w:rsidRPr="00C54FEF" w14:paraId="5206329A" w14:textId="77777777" w:rsidTr="00DE6779">
        <w:trPr>
          <w:jc w:val="center"/>
        </w:trPr>
        <w:tc>
          <w:tcPr>
            <w:tcW w:w="672" w:type="pct"/>
          </w:tcPr>
          <w:p w14:paraId="7E25B993"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9.1.20</w:t>
            </w:r>
          </w:p>
        </w:tc>
        <w:tc>
          <w:tcPr>
            <w:tcW w:w="703" w:type="pct"/>
          </w:tcPr>
          <w:p w14:paraId="084D3E8E"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严重Ⅲ度烧伤</w:t>
            </w:r>
          </w:p>
        </w:tc>
        <w:tc>
          <w:tcPr>
            <w:tcW w:w="3625" w:type="pct"/>
          </w:tcPr>
          <w:p w14:paraId="166594B2"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指烧伤程度为Ⅲ度，且Ⅲ度烧伤的面积达到全身体表面积的20％或20％以上。体表面积根据《中国新九分法》计算。</w:t>
            </w:r>
          </w:p>
        </w:tc>
      </w:tr>
      <w:tr w:rsidR="00582A01" w:rsidRPr="00C54FEF" w14:paraId="05A4AA4F" w14:textId="77777777" w:rsidTr="00DE6779">
        <w:trPr>
          <w:trHeight w:hRule="exact" w:val="142"/>
          <w:jc w:val="center"/>
        </w:trPr>
        <w:tc>
          <w:tcPr>
            <w:tcW w:w="672" w:type="pct"/>
          </w:tcPr>
          <w:p w14:paraId="52D011CA" w14:textId="77777777" w:rsidR="00582A01" w:rsidRPr="00A32CD3" w:rsidRDefault="00582A01" w:rsidP="00582A01">
            <w:pPr>
              <w:rPr>
                <w:rFonts w:ascii="楷体_GB2312" w:eastAsia="楷体_GB2312" w:hAnsi="宋体"/>
                <w:szCs w:val="21"/>
              </w:rPr>
            </w:pPr>
          </w:p>
        </w:tc>
        <w:tc>
          <w:tcPr>
            <w:tcW w:w="703" w:type="pct"/>
          </w:tcPr>
          <w:p w14:paraId="1347560A" w14:textId="77777777" w:rsidR="00582A01" w:rsidRPr="00F116D0" w:rsidRDefault="00582A01" w:rsidP="00582A01">
            <w:pPr>
              <w:spacing w:line="320" w:lineRule="exact"/>
              <w:jc w:val="left"/>
              <w:rPr>
                <w:rFonts w:ascii="黑体" w:eastAsia="黑体" w:hAnsi="宋体"/>
                <w:szCs w:val="21"/>
              </w:rPr>
            </w:pPr>
          </w:p>
        </w:tc>
        <w:tc>
          <w:tcPr>
            <w:tcW w:w="3625" w:type="pct"/>
          </w:tcPr>
          <w:p w14:paraId="32BC8770"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7CF31E1E" w14:textId="77777777" w:rsidTr="00DE6779">
        <w:trPr>
          <w:jc w:val="center"/>
        </w:trPr>
        <w:tc>
          <w:tcPr>
            <w:tcW w:w="672" w:type="pct"/>
          </w:tcPr>
          <w:p w14:paraId="19264B47"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9.1.21</w:t>
            </w:r>
          </w:p>
        </w:tc>
        <w:tc>
          <w:tcPr>
            <w:tcW w:w="703" w:type="pct"/>
          </w:tcPr>
          <w:p w14:paraId="6D22AD92"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严重原发性肺动脉高压</w:t>
            </w:r>
          </w:p>
        </w:tc>
        <w:tc>
          <w:tcPr>
            <w:tcW w:w="3625" w:type="pct"/>
          </w:tcPr>
          <w:p w14:paraId="66699E84"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指不明原因的肺动脉压力持续性增高，进行性发展而导致的慢性疾病，已经造成永久不可逆性的体力活动能力受限，达到美国纽约心脏病学会心功能状态分级IV级，且静息状态下肺动脉平均</w:t>
            </w:r>
            <w:proofErr w:type="gramStart"/>
            <w:r w:rsidRPr="00C54FEF">
              <w:rPr>
                <w:rFonts w:ascii="楷体_GB2312" w:eastAsia="楷体_GB2312" w:hAnsi="宋体" w:hint="eastAsia"/>
                <w:szCs w:val="21"/>
              </w:rPr>
              <w:t>压超过</w:t>
            </w:r>
            <w:proofErr w:type="gramEnd"/>
            <w:r w:rsidRPr="00C54FEF">
              <w:rPr>
                <w:rFonts w:ascii="楷体_GB2312" w:eastAsia="楷体_GB2312" w:hAnsi="宋体" w:hint="eastAsia"/>
                <w:szCs w:val="21"/>
              </w:rPr>
              <w:t>30mmHg。</w:t>
            </w:r>
          </w:p>
        </w:tc>
      </w:tr>
      <w:tr w:rsidR="00582A01" w:rsidRPr="00C54FEF" w14:paraId="08FB0C65" w14:textId="77777777" w:rsidTr="00DE6779">
        <w:trPr>
          <w:trHeight w:hRule="exact" w:val="142"/>
          <w:jc w:val="center"/>
        </w:trPr>
        <w:tc>
          <w:tcPr>
            <w:tcW w:w="672" w:type="pct"/>
          </w:tcPr>
          <w:p w14:paraId="15D761E2" w14:textId="77777777" w:rsidR="00582A01" w:rsidRPr="00A32CD3" w:rsidRDefault="00582A01" w:rsidP="00582A01">
            <w:pPr>
              <w:rPr>
                <w:rFonts w:ascii="楷体_GB2312" w:eastAsia="楷体_GB2312" w:hAnsi="宋体"/>
                <w:szCs w:val="21"/>
              </w:rPr>
            </w:pPr>
          </w:p>
        </w:tc>
        <w:tc>
          <w:tcPr>
            <w:tcW w:w="703" w:type="pct"/>
          </w:tcPr>
          <w:p w14:paraId="02D2CDAF" w14:textId="77777777" w:rsidR="00582A01" w:rsidRDefault="00582A01" w:rsidP="00582A01"/>
        </w:tc>
        <w:tc>
          <w:tcPr>
            <w:tcW w:w="3625" w:type="pct"/>
          </w:tcPr>
          <w:p w14:paraId="6C2956FD" w14:textId="77777777" w:rsidR="00582A01" w:rsidRPr="00A32CD3" w:rsidRDefault="00582A01" w:rsidP="00582A01">
            <w:pPr>
              <w:rPr>
                <w:rFonts w:ascii="楷体_GB2312" w:eastAsia="楷体_GB2312" w:hAnsi="宋体"/>
                <w:szCs w:val="21"/>
              </w:rPr>
            </w:pPr>
          </w:p>
        </w:tc>
      </w:tr>
      <w:tr w:rsidR="00582A01" w:rsidRPr="00C54FEF" w14:paraId="2CB0A12C" w14:textId="77777777" w:rsidTr="00DE6779">
        <w:trPr>
          <w:jc w:val="center"/>
        </w:trPr>
        <w:tc>
          <w:tcPr>
            <w:tcW w:w="672" w:type="pct"/>
          </w:tcPr>
          <w:p w14:paraId="22173910"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9.1.22</w:t>
            </w:r>
          </w:p>
        </w:tc>
        <w:tc>
          <w:tcPr>
            <w:tcW w:w="703" w:type="pct"/>
          </w:tcPr>
          <w:p w14:paraId="6FF4E164"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严重运动神</w:t>
            </w:r>
            <w:r w:rsidRPr="00F116D0">
              <w:rPr>
                <w:rFonts w:ascii="黑体" w:eastAsia="黑体" w:hAnsi="宋体" w:hint="eastAsia"/>
                <w:szCs w:val="21"/>
              </w:rPr>
              <w:lastRenderedPageBreak/>
              <w:t>经元病</w:t>
            </w:r>
          </w:p>
        </w:tc>
        <w:tc>
          <w:tcPr>
            <w:tcW w:w="3625" w:type="pct"/>
          </w:tcPr>
          <w:p w14:paraId="2077BD94"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lastRenderedPageBreak/>
              <w:t>是一组中枢神经系统运动神经元的进行性变性疾病，包括进行性脊肌萎缩</w:t>
            </w:r>
            <w:r w:rsidRPr="00C54FEF">
              <w:rPr>
                <w:rFonts w:ascii="楷体_GB2312" w:eastAsia="楷体_GB2312" w:hAnsi="宋体" w:hint="eastAsia"/>
                <w:szCs w:val="21"/>
              </w:rPr>
              <w:lastRenderedPageBreak/>
              <w:t>症、进行性延髓麻痹症、原发性侧索硬化症、肌萎缩性侧索硬化症。须满足自主生活能力完全丧失，无法独立完成六项基本日常生活活动中的三项或三项以上的条件。</w:t>
            </w:r>
          </w:p>
        </w:tc>
      </w:tr>
      <w:tr w:rsidR="00582A01" w:rsidRPr="00C54FEF" w14:paraId="47158C61" w14:textId="77777777" w:rsidTr="00DE6779">
        <w:trPr>
          <w:trHeight w:hRule="exact" w:val="142"/>
          <w:jc w:val="center"/>
        </w:trPr>
        <w:tc>
          <w:tcPr>
            <w:tcW w:w="672" w:type="pct"/>
          </w:tcPr>
          <w:p w14:paraId="0F23D6A0" w14:textId="77777777" w:rsidR="00582A01" w:rsidRPr="00A32CD3" w:rsidRDefault="00582A01" w:rsidP="00582A01">
            <w:pPr>
              <w:rPr>
                <w:rFonts w:ascii="楷体_GB2312" w:eastAsia="楷体_GB2312" w:hAnsi="宋体"/>
                <w:szCs w:val="21"/>
              </w:rPr>
            </w:pPr>
          </w:p>
        </w:tc>
        <w:tc>
          <w:tcPr>
            <w:tcW w:w="703" w:type="pct"/>
          </w:tcPr>
          <w:p w14:paraId="6CED7018" w14:textId="77777777" w:rsidR="00582A01" w:rsidRDefault="00582A01" w:rsidP="00582A01"/>
        </w:tc>
        <w:tc>
          <w:tcPr>
            <w:tcW w:w="3625" w:type="pct"/>
          </w:tcPr>
          <w:p w14:paraId="6BF23CDB" w14:textId="77777777" w:rsidR="00582A01" w:rsidRPr="00A32CD3" w:rsidRDefault="00582A01" w:rsidP="00582A01">
            <w:pPr>
              <w:rPr>
                <w:rFonts w:ascii="楷体_GB2312" w:eastAsia="楷体_GB2312" w:hAnsi="宋体"/>
                <w:szCs w:val="21"/>
              </w:rPr>
            </w:pPr>
          </w:p>
        </w:tc>
      </w:tr>
      <w:tr w:rsidR="00582A01" w:rsidRPr="00C54FEF" w14:paraId="33B86B9C" w14:textId="77777777" w:rsidTr="00DE6779">
        <w:trPr>
          <w:jc w:val="center"/>
        </w:trPr>
        <w:tc>
          <w:tcPr>
            <w:tcW w:w="672" w:type="pct"/>
          </w:tcPr>
          <w:p w14:paraId="20B73198"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9.1.23</w:t>
            </w:r>
          </w:p>
        </w:tc>
        <w:tc>
          <w:tcPr>
            <w:tcW w:w="703" w:type="pct"/>
          </w:tcPr>
          <w:p w14:paraId="2EF64B38"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语言能力丧失</w:t>
            </w:r>
          </w:p>
        </w:tc>
        <w:tc>
          <w:tcPr>
            <w:tcW w:w="3625" w:type="pct"/>
          </w:tcPr>
          <w:p w14:paraId="39B06342"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指因疾病或意外伤害导致完全丧失语言能力，经过积极治疗至少12个月（声带完全切除不受此时间限制），仍无法通过现有医疗手段恢复。</w:t>
            </w:r>
          </w:p>
          <w:p w14:paraId="3EDCB27E" w14:textId="77777777" w:rsidR="00582A01" w:rsidRPr="00C54FEF" w:rsidRDefault="00582A01" w:rsidP="00582A01">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精神心理因素所致的语言能力丧失不在保障范围内。</w:t>
            </w:r>
          </w:p>
        </w:tc>
      </w:tr>
      <w:tr w:rsidR="00582A01" w:rsidRPr="00C54FEF" w14:paraId="5724BC64" w14:textId="77777777" w:rsidTr="00DE6779">
        <w:trPr>
          <w:trHeight w:hRule="exact" w:val="142"/>
          <w:jc w:val="center"/>
        </w:trPr>
        <w:tc>
          <w:tcPr>
            <w:tcW w:w="672" w:type="pct"/>
          </w:tcPr>
          <w:p w14:paraId="4504FF5C" w14:textId="77777777" w:rsidR="00582A01" w:rsidRPr="00A32CD3" w:rsidRDefault="00582A01" w:rsidP="00582A01">
            <w:pPr>
              <w:rPr>
                <w:rFonts w:ascii="楷体_GB2312" w:eastAsia="楷体_GB2312" w:hAnsi="宋体"/>
                <w:szCs w:val="21"/>
              </w:rPr>
            </w:pPr>
          </w:p>
        </w:tc>
        <w:tc>
          <w:tcPr>
            <w:tcW w:w="703" w:type="pct"/>
          </w:tcPr>
          <w:p w14:paraId="6BC55565" w14:textId="77777777" w:rsidR="00582A01" w:rsidRDefault="00582A01" w:rsidP="00582A01"/>
        </w:tc>
        <w:tc>
          <w:tcPr>
            <w:tcW w:w="3625" w:type="pct"/>
          </w:tcPr>
          <w:p w14:paraId="0C69EFE4" w14:textId="77777777" w:rsidR="00582A01" w:rsidRPr="00A32CD3" w:rsidRDefault="00582A01" w:rsidP="00582A01">
            <w:pPr>
              <w:rPr>
                <w:rFonts w:ascii="楷体_GB2312" w:eastAsia="楷体_GB2312" w:hAnsi="宋体"/>
                <w:szCs w:val="21"/>
              </w:rPr>
            </w:pPr>
          </w:p>
        </w:tc>
      </w:tr>
      <w:tr w:rsidR="00582A01" w:rsidRPr="00C54FEF" w14:paraId="3CD9CE45" w14:textId="77777777" w:rsidTr="00DE6779">
        <w:trPr>
          <w:jc w:val="center"/>
        </w:trPr>
        <w:tc>
          <w:tcPr>
            <w:tcW w:w="672" w:type="pct"/>
          </w:tcPr>
          <w:p w14:paraId="375C3BDE"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9.1.24</w:t>
            </w:r>
          </w:p>
        </w:tc>
        <w:tc>
          <w:tcPr>
            <w:tcW w:w="703" w:type="pct"/>
          </w:tcPr>
          <w:p w14:paraId="687190EF"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重型再生障碍性贫血</w:t>
            </w:r>
          </w:p>
        </w:tc>
        <w:tc>
          <w:tcPr>
            <w:tcW w:w="3625" w:type="pct"/>
          </w:tcPr>
          <w:p w14:paraId="67D20022"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指因骨髓造血功能慢性持续性衰竭导致的贫血、中性粒细胞减少及血小板减少。须满足下列全部条件：</w:t>
            </w:r>
          </w:p>
          <w:p w14:paraId="7E5BF3FC"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(1)骨髓穿刺检查或骨髓活检结果支持诊断；</w:t>
            </w:r>
          </w:p>
          <w:p w14:paraId="28AC105F"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(2)外周血象须具备以下三项条件：</w:t>
            </w:r>
          </w:p>
          <w:p w14:paraId="6BFCCFDF" w14:textId="77777777" w:rsidR="00582A01" w:rsidRPr="00C54FEF" w:rsidRDefault="00582A01" w:rsidP="00582A01">
            <w:pPr>
              <w:spacing w:line="320" w:lineRule="exact"/>
              <w:ind w:firstLineChars="150" w:firstLine="315"/>
              <w:rPr>
                <w:rFonts w:ascii="楷体_GB2312" w:eastAsia="楷体_GB2312" w:hAnsi="宋体"/>
                <w:szCs w:val="21"/>
              </w:rPr>
            </w:pPr>
            <w:r w:rsidRPr="00C54FEF">
              <w:rPr>
                <w:rFonts w:ascii="楷体_GB2312" w:eastAsia="楷体_GB2312" w:hAnsi="宋体" w:hint="eastAsia"/>
                <w:szCs w:val="21"/>
              </w:rPr>
              <w:t>①中性粒细胞绝对值≤0.5×10</w:t>
            </w:r>
            <w:r w:rsidRPr="00C54FEF">
              <w:rPr>
                <w:rFonts w:ascii="楷体_GB2312" w:eastAsia="楷体_GB2312" w:hAnsi="宋体" w:hint="eastAsia"/>
                <w:szCs w:val="21"/>
                <w:vertAlign w:val="superscript"/>
              </w:rPr>
              <w:t>9</w:t>
            </w:r>
            <w:r w:rsidRPr="00C54FEF">
              <w:rPr>
                <w:rFonts w:ascii="楷体_GB2312" w:eastAsia="楷体_GB2312" w:hAnsi="宋体" w:hint="eastAsia"/>
                <w:szCs w:val="21"/>
              </w:rPr>
              <w:t>/L；</w:t>
            </w:r>
          </w:p>
          <w:p w14:paraId="5CBF832A" w14:textId="77777777" w:rsidR="00582A01" w:rsidRPr="00C54FEF" w:rsidRDefault="00582A01" w:rsidP="00582A01">
            <w:pPr>
              <w:spacing w:line="320" w:lineRule="exact"/>
              <w:ind w:firstLineChars="150" w:firstLine="315"/>
              <w:rPr>
                <w:rFonts w:ascii="楷体_GB2312" w:eastAsia="楷体_GB2312" w:hAnsi="宋体"/>
                <w:szCs w:val="21"/>
              </w:rPr>
            </w:pPr>
            <w:r w:rsidRPr="00C54FEF">
              <w:rPr>
                <w:rFonts w:ascii="楷体_GB2312" w:eastAsia="楷体_GB2312" w:hAnsi="宋体" w:hint="eastAsia"/>
                <w:szCs w:val="21"/>
              </w:rPr>
              <w:t>②网织红细胞＜1%；</w:t>
            </w:r>
          </w:p>
          <w:p w14:paraId="3A17C47D" w14:textId="77777777" w:rsidR="00582A01" w:rsidRPr="00C54FEF" w:rsidRDefault="00582A01" w:rsidP="00582A01">
            <w:pPr>
              <w:spacing w:line="320" w:lineRule="exact"/>
              <w:ind w:firstLineChars="150" w:firstLine="315"/>
              <w:rPr>
                <w:rFonts w:ascii="楷体_GB2312" w:eastAsia="楷体_GB2312" w:hAnsi="宋体"/>
                <w:szCs w:val="21"/>
              </w:rPr>
            </w:pPr>
            <w:r w:rsidRPr="00C54FEF">
              <w:rPr>
                <w:rFonts w:ascii="楷体_GB2312" w:eastAsia="楷体_GB2312" w:hAnsi="宋体" w:hint="eastAsia"/>
                <w:szCs w:val="21"/>
              </w:rPr>
              <w:t>③血小板绝对值≤20×10</w:t>
            </w:r>
            <w:r w:rsidRPr="00C54FEF">
              <w:rPr>
                <w:rFonts w:ascii="楷体_GB2312" w:eastAsia="楷体_GB2312" w:hAnsi="宋体" w:hint="eastAsia"/>
                <w:szCs w:val="21"/>
                <w:vertAlign w:val="superscript"/>
              </w:rPr>
              <w:t>9</w:t>
            </w:r>
            <w:r w:rsidRPr="00C54FEF">
              <w:rPr>
                <w:rFonts w:ascii="楷体_GB2312" w:eastAsia="楷体_GB2312" w:hAnsi="宋体" w:hint="eastAsia"/>
                <w:szCs w:val="21"/>
              </w:rPr>
              <w:t>/L。</w:t>
            </w:r>
          </w:p>
        </w:tc>
      </w:tr>
      <w:tr w:rsidR="00582A01" w:rsidRPr="00C54FEF" w14:paraId="7232B9AB" w14:textId="77777777" w:rsidTr="00DE6779">
        <w:trPr>
          <w:trHeight w:hRule="exact" w:val="142"/>
          <w:jc w:val="center"/>
        </w:trPr>
        <w:tc>
          <w:tcPr>
            <w:tcW w:w="672" w:type="pct"/>
          </w:tcPr>
          <w:p w14:paraId="0ACB0543" w14:textId="77777777" w:rsidR="00582A01" w:rsidRPr="00A32CD3" w:rsidRDefault="00582A01" w:rsidP="00582A01">
            <w:pPr>
              <w:rPr>
                <w:rFonts w:ascii="楷体_GB2312" w:eastAsia="楷体_GB2312" w:hAnsi="宋体"/>
                <w:szCs w:val="21"/>
              </w:rPr>
            </w:pPr>
          </w:p>
        </w:tc>
        <w:tc>
          <w:tcPr>
            <w:tcW w:w="703" w:type="pct"/>
          </w:tcPr>
          <w:p w14:paraId="299586CD" w14:textId="77777777" w:rsidR="00582A01" w:rsidRDefault="00582A01" w:rsidP="00582A01"/>
        </w:tc>
        <w:tc>
          <w:tcPr>
            <w:tcW w:w="3625" w:type="pct"/>
          </w:tcPr>
          <w:p w14:paraId="6861276F" w14:textId="77777777" w:rsidR="00582A01" w:rsidRPr="00A32CD3" w:rsidRDefault="00582A01" w:rsidP="00582A01">
            <w:pPr>
              <w:rPr>
                <w:rFonts w:ascii="楷体_GB2312" w:eastAsia="楷体_GB2312" w:hAnsi="宋体"/>
                <w:szCs w:val="21"/>
              </w:rPr>
            </w:pPr>
          </w:p>
        </w:tc>
      </w:tr>
      <w:tr w:rsidR="00582A01" w:rsidRPr="00C54FEF" w14:paraId="6F866CFA" w14:textId="77777777" w:rsidTr="00DE6779">
        <w:trPr>
          <w:jc w:val="center"/>
        </w:trPr>
        <w:tc>
          <w:tcPr>
            <w:tcW w:w="672" w:type="pct"/>
          </w:tcPr>
          <w:p w14:paraId="1F09C7FD"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9.1.25</w:t>
            </w:r>
          </w:p>
        </w:tc>
        <w:tc>
          <w:tcPr>
            <w:tcW w:w="703" w:type="pct"/>
          </w:tcPr>
          <w:p w14:paraId="5549F9EB"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主动脉手术</w:t>
            </w:r>
          </w:p>
        </w:tc>
        <w:tc>
          <w:tcPr>
            <w:tcW w:w="3625" w:type="pct"/>
          </w:tcPr>
          <w:p w14:paraId="12059161"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指为治疗主动脉疾病，实际实施了开胸或开腹进行的切除、置换、修补病损主动脉血管的手术。主动脉指胸主动脉和腹主动脉，不包括胸主动脉和腹主动脉的分支血管。</w:t>
            </w:r>
          </w:p>
          <w:p w14:paraId="7AA6E404" w14:textId="77777777" w:rsidR="00582A01" w:rsidRPr="00C54FEF" w:rsidRDefault="00582A01" w:rsidP="00582A01">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动脉内血管成形术不在保障范围内。</w:t>
            </w:r>
          </w:p>
        </w:tc>
      </w:tr>
      <w:tr w:rsidR="00582A01" w:rsidRPr="00C54FEF" w14:paraId="4569E4D4" w14:textId="77777777" w:rsidTr="00DE6779">
        <w:trPr>
          <w:trHeight w:hRule="exact" w:val="142"/>
          <w:jc w:val="center"/>
        </w:trPr>
        <w:tc>
          <w:tcPr>
            <w:tcW w:w="672" w:type="pct"/>
          </w:tcPr>
          <w:p w14:paraId="130FB905" w14:textId="77777777" w:rsidR="00582A01" w:rsidRPr="00A32CD3" w:rsidRDefault="00582A01" w:rsidP="00582A01">
            <w:pPr>
              <w:rPr>
                <w:rFonts w:ascii="楷体_GB2312" w:eastAsia="楷体_GB2312" w:hAnsi="宋体"/>
                <w:szCs w:val="21"/>
              </w:rPr>
            </w:pPr>
          </w:p>
        </w:tc>
        <w:tc>
          <w:tcPr>
            <w:tcW w:w="703" w:type="pct"/>
          </w:tcPr>
          <w:p w14:paraId="5D39B494" w14:textId="77777777" w:rsidR="00582A01" w:rsidRDefault="00582A01" w:rsidP="00582A01"/>
        </w:tc>
        <w:tc>
          <w:tcPr>
            <w:tcW w:w="3625" w:type="pct"/>
          </w:tcPr>
          <w:p w14:paraId="09D181B6" w14:textId="77777777" w:rsidR="00582A01" w:rsidRPr="00A32CD3" w:rsidRDefault="00582A01" w:rsidP="00582A01">
            <w:pPr>
              <w:rPr>
                <w:rFonts w:ascii="楷体_GB2312" w:eastAsia="楷体_GB2312" w:hAnsi="宋体"/>
                <w:szCs w:val="21"/>
              </w:rPr>
            </w:pPr>
          </w:p>
        </w:tc>
      </w:tr>
      <w:tr w:rsidR="00582A01" w:rsidRPr="00C54FEF" w14:paraId="0E7A0744" w14:textId="77777777" w:rsidTr="00DE6779">
        <w:trPr>
          <w:jc w:val="center"/>
        </w:trPr>
        <w:tc>
          <w:tcPr>
            <w:tcW w:w="672" w:type="pct"/>
          </w:tcPr>
          <w:p w14:paraId="0A7C7E53"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9.1.26</w:t>
            </w:r>
          </w:p>
        </w:tc>
        <w:tc>
          <w:tcPr>
            <w:tcW w:w="703" w:type="pct"/>
          </w:tcPr>
          <w:p w14:paraId="6506D971"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肾髓质囊性病</w:t>
            </w:r>
          </w:p>
        </w:tc>
        <w:tc>
          <w:tcPr>
            <w:tcW w:w="3625" w:type="pct"/>
          </w:tcPr>
          <w:p w14:paraId="52D0B318"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肾髓质囊性病的诊断须同时符合下列要求：</w:t>
            </w:r>
          </w:p>
          <w:p w14:paraId="2B7380E7"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(1)肾髓质有囊肿、肾小管萎缩及间质纤维化等病理改变；</w:t>
            </w:r>
          </w:p>
          <w:p w14:paraId="0924E7F3"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(2)贫血、多尿及肾功能衰竭等临床表现；</w:t>
            </w:r>
          </w:p>
          <w:p w14:paraId="67E31A6F"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(3)诊断须由肾组织活检确定。</w:t>
            </w:r>
          </w:p>
        </w:tc>
      </w:tr>
      <w:tr w:rsidR="00582A01" w:rsidRPr="00C54FEF" w14:paraId="776C7999" w14:textId="77777777" w:rsidTr="00DE6779">
        <w:trPr>
          <w:trHeight w:hRule="exact" w:val="142"/>
          <w:jc w:val="center"/>
        </w:trPr>
        <w:tc>
          <w:tcPr>
            <w:tcW w:w="672" w:type="pct"/>
          </w:tcPr>
          <w:p w14:paraId="7A75879A" w14:textId="77777777" w:rsidR="00582A01" w:rsidRPr="00A32CD3" w:rsidRDefault="00582A01" w:rsidP="00582A01">
            <w:pPr>
              <w:rPr>
                <w:rFonts w:ascii="楷体_GB2312" w:eastAsia="楷体_GB2312" w:hAnsi="宋体"/>
                <w:szCs w:val="21"/>
              </w:rPr>
            </w:pPr>
          </w:p>
        </w:tc>
        <w:tc>
          <w:tcPr>
            <w:tcW w:w="703" w:type="pct"/>
          </w:tcPr>
          <w:p w14:paraId="09E01F3A" w14:textId="77777777" w:rsidR="00582A01" w:rsidRPr="00C54FEF" w:rsidRDefault="00582A01" w:rsidP="00582A01">
            <w:pPr>
              <w:spacing w:line="320" w:lineRule="exact"/>
              <w:jc w:val="left"/>
              <w:rPr>
                <w:rFonts w:ascii="楷体_GB2312" w:eastAsia="楷体_GB2312" w:hAnsi="宋体"/>
                <w:szCs w:val="21"/>
              </w:rPr>
            </w:pPr>
          </w:p>
        </w:tc>
        <w:tc>
          <w:tcPr>
            <w:tcW w:w="3625" w:type="pct"/>
          </w:tcPr>
          <w:p w14:paraId="761AA658"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22B6BD8F" w14:textId="77777777" w:rsidTr="00DE6779">
        <w:trPr>
          <w:jc w:val="center"/>
        </w:trPr>
        <w:tc>
          <w:tcPr>
            <w:tcW w:w="672" w:type="pct"/>
          </w:tcPr>
          <w:p w14:paraId="1781D7B3"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9.1.27</w:t>
            </w:r>
          </w:p>
        </w:tc>
        <w:tc>
          <w:tcPr>
            <w:tcW w:w="703" w:type="pct"/>
          </w:tcPr>
          <w:p w14:paraId="6B3C9DE7"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原发性心肌病</w:t>
            </w:r>
          </w:p>
        </w:tc>
        <w:tc>
          <w:tcPr>
            <w:tcW w:w="3625" w:type="pct"/>
          </w:tcPr>
          <w:p w14:paraId="0F82A9BF" w14:textId="1F73CEAE" w:rsidR="00582A01" w:rsidRPr="004F5EFA" w:rsidRDefault="00582A01" w:rsidP="00BC2999">
            <w:pPr>
              <w:spacing w:line="320" w:lineRule="exact"/>
              <w:rPr>
                <w:rFonts w:ascii="楷体_GB2312" w:eastAsia="楷体_GB2312" w:hAnsi="宋体"/>
                <w:szCs w:val="21"/>
              </w:rPr>
            </w:pPr>
            <w:r w:rsidRPr="00C54FEF">
              <w:rPr>
                <w:rFonts w:ascii="楷体_GB2312" w:eastAsia="楷体_GB2312" w:hint="eastAsia"/>
                <w:szCs w:val="21"/>
              </w:rPr>
              <w:t>指因原发性心肌病导致慢性心功能损害造成永久不可逆性的心功能衰竭。心功能衰竭程度达到</w:t>
            </w:r>
            <w:r>
              <w:rPr>
                <w:rFonts w:ascii="楷体_GB2312" w:eastAsia="楷体_GB2312" w:hint="eastAsia"/>
                <w:szCs w:val="21"/>
              </w:rPr>
              <w:t>美国</w:t>
            </w:r>
            <w:r w:rsidRPr="00C54FEF">
              <w:rPr>
                <w:rFonts w:ascii="楷体_GB2312" w:eastAsia="楷体_GB2312" w:hint="eastAsia"/>
                <w:szCs w:val="21"/>
              </w:rPr>
              <w:t>纽约心脏病学会心功能状态分级IV级</w:t>
            </w:r>
            <w:r w:rsidR="00BC2999">
              <w:rPr>
                <w:rFonts w:ascii="楷体_GB2312" w:eastAsia="楷体_GB2312" w:hint="eastAsia"/>
                <w:szCs w:val="21"/>
              </w:rPr>
              <w:t>，</w:t>
            </w:r>
            <w:r w:rsidR="00BC2999" w:rsidRPr="00BC2999">
              <w:rPr>
                <w:rFonts w:ascii="楷体_GB2312" w:eastAsia="楷体_GB2312" w:hint="eastAsia"/>
                <w:szCs w:val="21"/>
              </w:rPr>
              <w:t>心超证实左室射血分数</w:t>
            </w:r>
            <w:r w:rsidR="00BC2999">
              <w:rPr>
                <w:rFonts w:ascii="楷体_GB2312" w:eastAsia="楷体_GB2312" w:hint="eastAsia"/>
                <w:szCs w:val="21"/>
              </w:rPr>
              <w:t>&lt;30%，</w:t>
            </w:r>
            <w:r w:rsidR="00BC2999" w:rsidRPr="00BC2999">
              <w:rPr>
                <w:rFonts w:ascii="楷体_GB2312" w:eastAsia="楷体_GB2312" w:hint="eastAsia"/>
                <w:szCs w:val="21"/>
              </w:rPr>
              <w:t>且持续至少90天</w:t>
            </w:r>
            <w:r w:rsidRPr="00C54FEF">
              <w:rPr>
                <w:rFonts w:ascii="楷体_GB2312" w:eastAsia="楷体_GB2312" w:hint="eastAsia"/>
                <w:szCs w:val="21"/>
              </w:rPr>
              <w:t>。</w:t>
            </w:r>
          </w:p>
        </w:tc>
      </w:tr>
      <w:tr w:rsidR="00582A01" w:rsidRPr="00C54FEF" w14:paraId="155A452C" w14:textId="77777777" w:rsidTr="00DE6779">
        <w:trPr>
          <w:trHeight w:hRule="exact" w:val="142"/>
          <w:jc w:val="center"/>
        </w:trPr>
        <w:tc>
          <w:tcPr>
            <w:tcW w:w="672" w:type="pct"/>
          </w:tcPr>
          <w:p w14:paraId="5792E121" w14:textId="77777777" w:rsidR="00582A01" w:rsidRPr="00A32CD3" w:rsidRDefault="00582A01" w:rsidP="00582A01">
            <w:pPr>
              <w:rPr>
                <w:rFonts w:ascii="楷体_GB2312" w:eastAsia="楷体_GB2312" w:hAnsi="宋体"/>
                <w:szCs w:val="21"/>
              </w:rPr>
            </w:pPr>
          </w:p>
        </w:tc>
        <w:tc>
          <w:tcPr>
            <w:tcW w:w="703" w:type="pct"/>
          </w:tcPr>
          <w:p w14:paraId="38D38216" w14:textId="77777777" w:rsidR="00582A01" w:rsidRPr="00C54FEF" w:rsidRDefault="00582A01" w:rsidP="00582A01">
            <w:pPr>
              <w:spacing w:line="320" w:lineRule="exact"/>
              <w:jc w:val="left"/>
              <w:rPr>
                <w:rFonts w:ascii="楷体_GB2312" w:eastAsia="楷体_GB2312" w:hAnsi="宋体"/>
                <w:szCs w:val="21"/>
              </w:rPr>
            </w:pPr>
          </w:p>
        </w:tc>
        <w:tc>
          <w:tcPr>
            <w:tcW w:w="3625" w:type="pct"/>
          </w:tcPr>
          <w:p w14:paraId="25324A54"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5391E7F2" w14:textId="77777777" w:rsidTr="00DE6779">
        <w:trPr>
          <w:jc w:val="center"/>
        </w:trPr>
        <w:tc>
          <w:tcPr>
            <w:tcW w:w="672" w:type="pct"/>
          </w:tcPr>
          <w:p w14:paraId="431C557E"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9.1.28</w:t>
            </w:r>
          </w:p>
        </w:tc>
        <w:tc>
          <w:tcPr>
            <w:tcW w:w="703" w:type="pct"/>
          </w:tcPr>
          <w:p w14:paraId="31089891"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持续植物人状态</w:t>
            </w:r>
          </w:p>
        </w:tc>
        <w:tc>
          <w:tcPr>
            <w:tcW w:w="3625" w:type="pct"/>
          </w:tcPr>
          <w:p w14:paraId="31D1CBB1" w14:textId="38CCA6E1" w:rsidR="00582A01"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由脑外伤、缺氧持续状态、严重的脑炎或者某种神经毒素造成大脑皮层广泛性损害，而脑干功能相对保留所致的一种丧失生理、意识和交流功能后的临床状态，并且该状态已持续30天以上。患者无法从事主动或者有目的的活动，但保留了躯体生存的基本功能，如新陈代谢、生长发育等。</w:t>
            </w:r>
          </w:p>
          <w:p w14:paraId="5880170C" w14:textId="1E2ACC06" w:rsidR="003E54FB" w:rsidRDefault="00002560" w:rsidP="00582A01">
            <w:pPr>
              <w:spacing w:line="320" w:lineRule="exact"/>
              <w:rPr>
                <w:rFonts w:ascii="楷体_GB2312" w:eastAsia="楷体_GB2312" w:hAnsi="宋体"/>
                <w:szCs w:val="21"/>
              </w:rPr>
            </w:pPr>
            <w:proofErr w:type="gramStart"/>
            <w:r>
              <w:rPr>
                <w:rFonts w:ascii="楷体_GB2312" w:eastAsia="楷体_GB2312" w:hAnsi="宋体" w:hint="eastAsia"/>
                <w:szCs w:val="21"/>
              </w:rPr>
              <w:t>本疾病</w:t>
            </w:r>
            <w:r w:rsidR="00311AD7" w:rsidRPr="00311AD7">
              <w:rPr>
                <w:rFonts w:ascii="楷体_GB2312" w:eastAsia="楷体_GB2312" w:hAnsi="宋体" w:hint="eastAsia"/>
                <w:szCs w:val="21"/>
              </w:rPr>
              <w:t>须</w:t>
            </w:r>
            <w:proofErr w:type="gramEnd"/>
            <w:r w:rsidR="00311AD7" w:rsidRPr="00311AD7">
              <w:rPr>
                <w:rFonts w:ascii="楷体_GB2312" w:eastAsia="楷体_GB2312" w:hAnsi="宋体" w:hint="eastAsia"/>
                <w:szCs w:val="21"/>
              </w:rPr>
              <w:t>经神经科专科医生</w:t>
            </w:r>
            <w:r w:rsidR="003D0488">
              <w:rPr>
                <w:rFonts w:ascii="楷体_GB2312" w:eastAsia="楷体_GB2312" w:hAnsi="宋体" w:hint="eastAsia"/>
                <w:szCs w:val="21"/>
              </w:rPr>
              <w:t>明</w:t>
            </w:r>
            <w:r w:rsidR="00311AD7" w:rsidRPr="00311AD7">
              <w:rPr>
                <w:rFonts w:ascii="楷体_GB2312" w:eastAsia="楷体_GB2312" w:hAnsi="宋体" w:hint="eastAsia"/>
                <w:szCs w:val="21"/>
              </w:rPr>
              <w:t>确诊</w:t>
            </w:r>
            <w:r w:rsidR="003D0488">
              <w:rPr>
                <w:rFonts w:ascii="楷体_GB2312" w:eastAsia="楷体_GB2312" w:hAnsi="宋体" w:hint="eastAsia"/>
                <w:szCs w:val="21"/>
              </w:rPr>
              <w:t>断</w:t>
            </w:r>
            <w:r w:rsidR="00311AD7" w:rsidRPr="00311AD7">
              <w:rPr>
                <w:rFonts w:ascii="楷体_GB2312" w:eastAsia="楷体_GB2312" w:hAnsi="宋体" w:hint="eastAsia"/>
                <w:szCs w:val="21"/>
              </w:rPr>
              <w:t>并证明有永久性神经系统损害。</w:t>
            </w:r>
          </w:p>
          <w:p w14:paraId="450107B8" w14:textId="7230669C" w:rsidR="00311AD7" w:rsidRPr="00C54FEF" w:rsidRDefault="00106424" w:rsidP="00106424">
            <w:pPr>
              <w:spacing w:line="320" w:lineRule="exact"/>
              <w:rPr>
                <w:rFonts w:ascii="楷体_GB2312" w:eastAsia="楷体_GB2312" w:hAnsi="宋体"/>
                <w:szCs w:val="21"/>
              </w:rPr>
            </w:pPr>
            <w:r>
              <w:rPr>
                <w:rFonts w:ascii="楷体_GB2312" w:eastAsia="楷体_GB2312" w:hAnsi="宋体" w:hint="eastAsia"/>
                <w:szCs w:val="21"/>
                <w:shd w:val="pct15" w:color="auto" w:fill="FFFFFF"/>
              </w:rPr>
              <w:t>因</w:t>
            </w:r>
            <w:r w:rsidR="003E54FB" w:rsidRPr="003E54FB">
              <w:rPr>
                <w:rFonts w:ascii="楷体_GB2312" w:eastAsia="楷体_GB2312" w:hAnsi="宋体" w:hint="eastAsia"/>
                <w:szCs w:val="21"/>
                <w:shd w:val="pct15" w:color="auto" w:fill="FFFFFF"/>
              </w:rPr>
              <w:t>酗酒或药物</w:t>
            </w:r>
            <w:r>
              <w:rPr>
                <w:rFonts w:ascii="楷体_GB2312" w:eastAsia="楷体_GB2312" w:hAnsi="宋体" w:hint="eastAsia"/>
                <w:szCs w:val="21"/>
                <w:shd w:val="pct15" w:color="auto" w:fill="FFFFFF"/>
              </w:rPr>
              <w:t>滥用</w:t>
            </w:r>
            <w:r w:rsidR="003E54FB" w:rsidRPr="003E54FB">
              <w:rPr>
                <w:rFonts w:ascii="楷体_GB2312" w:eastAsia="楷体_GB2312" w:hAnsi="宋体" w:hint="eastAsia"/>
                <w:szCs w:val="21"/>
                <w:shd w:val="pct15" w:color="auto" w:fill="FFFFFF"/>
              </w:rPr>
              <w:t>所致的植物人状态不在保障范围内。</w:t>
            </w:r>
          </w:p>
        </w:tc>
      </w:tr>
      <w:tr w:rsidR="00582A01" w:rsidRPr="00C54FEF" w14:paraId="5A96423A" w14:textId="77777777" w:rsidTr="00DE6779">
        <w:trPr>
          <w:trHeight w:hRule="exact" w:val="142"/>
          <w:jc w:val="center"/>
        </w:trPr>
        <w:tc>
          <w:tcPr>
            <w:tcW w:w="672" w:type="pct"/>
          </w:tcPr>
          <w:p w14:paraId="1F7C2168" w14:textId="77777777" w:rsidR="00582A01" w:rsidRPr="00A32CD3" w:rsidRDefault="00582A01" w:rsidP="00582A01">
            <w:pPr>
              <w:rPr>
                <w:rFonts w:ascii="楷体_GB2312" w:eastAsia="楷体_GB2312" w:hAnsi="宋体"/>
                <w:szCs w:val="21"/>
              </w:rPr>
            </w:pPr>
          </w:p>
        </w:tc>
        <w:tc>
          <w:tcPr>
            <w:tcW w:w="703" w:type="pct"/>
          </w:tcPr>
          <w:p w14:paraId="781A5B3C" w14:textId="77777777" w:rsidR="00582A01" w:rsidRPr="00C54FEF" w:rsidRDefault="00582A01" w:rsidP="00582A01">
            <w:pPr>
              <w:spacing w:line="320" w:lineRule="exact"/>
              <w:jc w:val="left"/>
              <w:rPr>
                <w:rFonts w:ascii="楷体_GB2312" w:eastAsia="楷体_GB2312" w:hAnsi="宋体"/>
                <w:szCs w:val="21"/>
              </w:rPr>
            </w:pPr>
          </w:p>
        </w:tc>
        <w:tc>
          <w:tcPr>
            <w:tcW w:w="3625" w:type="pct"/>
          </w:tcPr>
          <w:p w14:paraId="262AFF70"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288F7BA3" w14:textId="77777777" w:rsidTr="00DE6779">
        <w:trPr>
          <w:jc w:val="center"/>
        </w:trPr>
        <w:tc>
          <w:tcPr>
            <w:tcW w:w="672" w:type="pct"/>
          </w:tcPr>
          <w:p w14:paraId="5177A368"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9.1.29</w:t>
            </w:r>
          </w:p>
        </w:tc>
        <w:tc>
          <w:tcPr>
            <w:tcW w:w="703" w:type="pct"/>
          </w:tcPr>
          <w:p w14:paraId="75C49BAE"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全身性重症肌无力</w:t>
            </w:r>
          </w:p>
        </w:tc>
        <w:tc>
          <w:tcPr>
            <w:tcW w:w="3625" w:type="pct"/>
          </w:tcPr>
          <w:p w14:paraId="12954651"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重症肌无力是一种神经肌肉接头传递障碍所致的疾病，表现为局部或全身骨骼肌（特别是眼外肌）极易疲劳。疾病可以累及呼吸肌、上肢或下肢的近端肌群或全身肌肉，必须满足下列全部条件：</w:t>
            </w:r>
          </w:p>
          <w:p w14:paraId="03B75EAE"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(1)经药物治疗和胸腺切除治疗一年以上仍无法控制病情；</w:t>
            </w:r>
          </w:p>
          <w:p w14:paraId="2CB7F71A" w14:textId="77777777" w:rsidR="00582A01" w:rsidRPr="00C54FEF" w:rsidRDefault="00582A01"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(2)自主生活能力完全丧失，无法独立完成六项基本日常生活活动中的三项或三项以上。</w:t>
            </w:r>
          </w:p>
        </w:tc>
      </w:tr>
      <w:tr w:rsidR="00582A01" w:rsidRPr="00C54FEF" w14:paraId="3499A7F0" w14:textId="77777777" w:rsidTr="00DE6779">
        <w:trPr>
          <w:trHeight w:hRule="exact" w:val="142"/>
          <w:jc w:val="center"/>
        </w:trPr>
        <w:tc>
          <w:tcPr>
            <w:tcW w:w="672" w:type="pct"/>
          </w:tcPr>
          <w:p w14:paraId="2386D1DE" w14:textId="77777777" w:rsidR="00582A01" w:rsidRPr="00A32CD3" w:rsidRDefault="00582A01" w:rsidP="00582A01">
            <w:pPr>
              <w:rPr>
                <w:rFonts w:ascii="楷体_GB2312" w:eastAsia="楷体_GB2312" w:hAnsi="宋体"/>
                <w:szCs w:val="21"/>
              </w:rPr>
            </w:pPr>
          </w:p>
        </w:tc>
        <w:tc>
          <w:tcPr>
            <w:tcW w:w="703" w:type="pct"/>
          </w:tcPr>
          <w:p w14:paraId="062DE73A" w14:textId="77777777" w:rsidR="00582A01" w:rsidRPr="00C54FEF" w:rsidRDefault="00582A01" w:rsidP="00582A01">
            <w:pPr>
              <w:spacing w:line="320" w:lineRule="exact"/>
              <w:jc w:val="left"/>
              <w:rPr>
                <w:rFonts w:ascii="楷体_GB2312" w:eastAsia="楷体_GB2312" w:hAnsi="宋体"/>
                <w:szCs w:val="21"/>
              </w:rPr>
            </w:pPr>
          </w:p>
        </w:tc>
        <w:tc>
          <w:tcPr>
            <w:tcW w:w="3625" w:type="pct"/>
          </w:tcPr>
          <w:p w14:paraId="2A0C4AAD"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3E93612A" w14:textId="77777777" w:rsidTr="00DE6779">
        <w:trPr>
          <w:jc w:val="center"/>
        </w:trPr>
        <w:tc>
          <w:tcPr>
            <w:tcW w:w="672" w:type="pct"/>
          </w:tcPr>
          <w:p w14:paraId="05CC7AE8"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9.1.30</w:t>
            </w:r>
          </w:p>
        </w:tc>
        <w:tc>
          <w:tcPr>
            <w:tcW w:w="703" w:type="pct"/>
          </w:tcPr>
          <w:p w14:paraId="1093CC28"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坏死性筋膜炎</w:t>
            </w:r>
          </w:p>
        </w:tc>
        <w:tc>
          <w:tcPr>
            <w:tcW w:w="3625" w:type="pct"/>
          </w:tcPr>
          <w:p w14:paraId="110BE503" w14:textId="45DD7492" w:rsidR="003E54FB" w:rsidRPr="003E54FB" w:rsidRDefault="003E54FB" w:rsidP="003E54FB">
            <w:pPr>
              <w:spacing w:line="320" w:lineRule="exact"/>
              <w:rPr>
                <w:rFonts w:ascii="楷体_GB2312" w:eastAsia="楷体_GB2312" w:hAnsi="宋体"/>
                <w:szCs w:val="21"/>
              </w:rPr>
            </w:pPr>
            <w:r w:rsidRPr="003E54FB">
              <w:rPr>
                <w:rFonts w:ascii="楷体_GB2312" w:eastAsia="楷体_GB2312" w:hAnsi="宋体" w:hint="eastAsia"/>
                <w:szCs w:val="21"/>
              </w:rPr>
              <w:t>指一种由细菌侵入皮下组织和筋膜引起的急性坏死性软组织感染，可伴有毒血症、败血症、中毒性休克、弥漫性血管内凝血及多器官衰竭。须满足下列全部条件：</w:t>
            </w:r>
          </w:p>
          <w:p w14:paraId="105D6CB3" w14:textId="77777777" w:rsidR="003E54FB" w:rsidRPr="003E54FB" w:rsidRDefault="003E54FB" w:rsidP="003E54FB">
            <w:pPr>
              <w:spacing w:line="320" w:lineRule="exact"/>
              <w:rPr>
                <w:rFonts w:ascii="楷体_GB2312" w:eastAsia="楷体_GB2312" w:hAnsi="宋体"/>
                <w:szCs w:val="21"/>
              </w:rPr>
            </w:pPr>
            <w:r w:rsidRPr="00C54FEF">
              <w:rPr>
                <w:rFonts w:ascii="楷体_GB2312" w:eastAsia="楷体_GB2312" w:hAnsi="宋体" w:hint="eastAsia"/>
                <w:szCs w:val="21"/>
              </w:rPr>
              <w:lastRenderedPageBreak/>
              <w:t>(1)</w:t>
            </w:r>
            <w:r w:rsidRPr="003E54FB">
              <w:rPr>
                <w:rFonts w:ascii="楷体_GB2312" w:eastAsia="楷体_GB2312" w:hAnsi="宋体" w:hint="eastAsia"/>
                <w:szCs w:val="21"/>
              </w:rPr>
              <w:t>细菌培养和临床表现符合坏死性筋膜炎诊断标准；</w:t>
            </w:r>
          </w:p>
          <w:p w14:paraId="6B1FC2E0" w14:textId="77777777" w:rsidR="003E54FB" w:rsidRPr="003E54FB" w:rsidRDefault="003E54FB" w:rsidP="003E54FB">
            <w:pPr>
              <w:spacing w:line="320" w:lineRule="exact"/>
              <w:rPr>
                <w:rFonts w:ascii="楷体_GB2312" w:eastAsia="楷体_GB2312" w:hAnsi="宋体"/>
                <w:szCs w:val="21"/>
              </w:rPr>
            </w:pPr>
            <w:r w:rsidRPr="00C54FEF">
              <w:rPr>
                <w:rFonts w:ascii="楷体_GB2312" w:eastAsia="楷体_GB2312" w:hAnsi="宋体" w:hint="eastAsia"/>
                <w:szCs w:val="21"/>
              </w:rPr>
              <w:t>(</w:t>
            </w:r>
            <w:r>
              <w:rPr>
                <w:rFonts w:ascii="楷体_GB2312" w:eastAsia="楷体_GB2312" w:hAnsi="宋体"/>
                <w:szCs w:val="21"/>
              </w:rPr>
              <w:t>2</w:t>
            </w:r>
            <w:r w:rsidRPr="00C54FEF">
              <w:rPr>
                <w:rFonts w:ascii="楷体_GB2312" w:eastAsia="楷体_GB2312" w:hAnsi="宋体" w:hint="eastAsia"/>
                <w:szCs w:val="21"/>
              </w:rPr>
              <w:t>)</w:t>
            </w:r>
            <w:r w:rsidRPr="003E54FB">
              <w:rPr>
                <w:rFonts w:ascii="楷体_GB2312" w:eastAsia="楷体_GB2312" w:hAnsi="宋体" w:hint="eastAsia"/>
                <w:szCs w:val="21"/>
              </w:rPr>
              <w:t>病情迅速恶化，有脓毒血症表现；</w:t>
            </w:r>
          </w:p>
          <w:p w14:paraId="148E9FC1" w14:textId="7E52DD3E" w:rsidR="00582A01" w:rsidRPr="0005327A" w:rsidRDefault="003E54FB" w:rsidP="00582A01">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w:t>
            </w:r>
            <w:r>
              <w:rPr>
                <w:rFonts w:ascii="楷体_GB2312" w:eastAsia="楷体_GB2312" w:hAnsi="宋体"/>
                <w:szCs w:val="21"/>
              </w:rPr>
              <w:t>3</w:t>
            </w:r>
            <w:r w:rsidRPr="00C54FEF">
              <w:rPr>
                <w:rFonts w:ascii="楷体_GB2312" w:eastAsia="楷体_GB2312" w:hAnsi="宋体" w:hint="eastAsia"/>
                <w:szCs w:val="21"/>
              </w:rPr>
              <w:t>)</w:t>
            </w:r>
            <w:r w:rsidRPr="003E54FB">
              <w:rPr>
                <w:rFonts w:ascii="楷体_GB2312" w:eastAsia="楷体_GB2312" w:hAnsi="宋体" w:hint="eastAsia"/>
                <w:szCs w:val="21"/>
              </w:rPr>
              <w:t>受感染肢体被截肢（自腕关节或踝关节近端）。</w:t>
            </w:r>
          </w:p>
        </w:tc>
      </w:tr>
      <w:tr w:rsidR="00582A01" w:rsidRPr="00C54FEF" w14:paraId="4BC290F7" w14:textId="77777777" w:rsidTr="00DE6779">
        <w:trPr>
          <w:trHeight w:hRule="exact" w:val="142"/>
          <w:jc w:val="center"/>
        </w:trPr>
        <w:tc>
          <w:tcPr>
            <w:tcW w:w="672" w:type="pct"/>
          </w:tcPr>
          <w:p w14:paraId="37036EFC" w14:textId="77777777" w:rsidR="00582A01" w:rsidRPr="00A32CD3" w:rsidRDefault="00582A01" w:rsidP="00582A01">
            <w:pPr>
              <w:rPr>
                <w:rFonts w:ascii="楷体_GB2312" w:eastAsia="楷体_GB2312" w:hAnsi="宋体"/>
                <w:szCs w:val="21"/>
              </w:rPr>
            </w:pPr>
          </w:p>
        </w:tc>
        <w:tc>
          <w:tcPr>
            <w:tcW w:w="703" w:type="pct"/>
          </w:tcPr>
          <w:p w14:paraId="19C59483" w14:textId="77777777" w:rsidR="00582A01" w:rsidRPr="00C54FEF" w:rsidRDefault="00582A01" w:rsidP="00582A01">
            <w:pPr>
              <w:spacing w:line="320" w:lineRule="exact"/>
              <w:jc w:val="left"/>
              <w:rPr>
                <w:rFonts w:ascii="楷体_GB2312" w:eastAsia="楷体_GB2312" w:hAnsi="宋体"/>
                <w:szCs w:val="21"/>
              </w:rPr>
            </w:pPr>
          </w:p>
        </w:tc>
        <w:tc>
          <w:tcPr>
            <w:tcW w:w="3625" w:type="pct"/>
          </w:tcPr>
          <w:p w14:paraId="4BDF2CB2"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004034D2" w14:textId="77777777" w:rsidTr="00DE6779">
        <w:trPr>
          <w:jc w:val="center"/>
        </w:trPr>
        <w:tc>
          <w:tcPr>
            <w:tcW w:w="672" w:type="pct"/>
          </w:tcPr>
          <w:p w14:paraId="02402794"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9.1.31</w:t>
            </w:r>
          </w:p>
        </w:tc>
        <w:tc>
          <w:tcPr>
            <w:tcW w:w="703" w:type="pct"/>
          </w:tcPr>
          <w:p w14:paraId="723B160E" w14:textId="77777777" w:rsidR="00582A01" w:rsidRPr="00F116D0" w:rsidRDefault="00582A01" w:rsidP="00582A01">
            <w:pPr>
              <w:spacing w:line="320" w:lineRule="exact"/>
              <w:jc w:val="left"/>
              <w:rPr>
                <w:rFonts w:ascii="黑体" w:eastAsia="黑体" w:hAnsi="宋体"/>
                <w:szCs w:val="21"/>
              </w:rPr>
            </w:pPr>
            <w:r w:rsidRPr="00F116D0">
              <w:rPr>
                <w:rFonts w:ascii="黑体" w:eastAsia="黑体" w:hAnsi="宋体" w:hint="eastAsia"/>
                <w:szCs w:val="21"/>
              </w:rPr>
              <w:t>终末期肺病</w:t>
            </w:r>
          </w:p>
        </w:tc>
        <w:tc>
          <w:tcPr>
            <w:tcW w:w="3625" w:type="pct"/>
          </w:tcPr>
          <w:p w14:paraId="5FCA0741" w14:textId="77777777" w:rsidR="00582A01" w:rsidRPr="00C54FEF"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指患有终末期肺病而出现慢性呼吸功能衰竭。须满足下列全部条件：</w:t>
            </w:r>
          </w:p>
          <w:p w14:paraId="6485363B" w14:textId="77777777" w:rsidR="00582A01" w:rsidRPr="00C54FEF" w:rsidRDefault="00582A01" w:rsidP="00582A01">
            <w:pPr>
              <w:tabs>
                <w:tab w:val="left" w:pos="426"/>
              </w:tabs>
              <w:spacing w:line="320" w:lineRule="exact"/>
              <w:rPr>
                <w:rFonts w:ascii="楷体_GB2312" w:eastAsia="楷体_GB2312" w:hAnsi="宋体"/>
                <w:szCs w:val="21"/>
              </w:rPr>
            </w:pPr>
            <w:r w:rsidRPr="00C54FEF">
              <w:rPr>
                <w:rFonts w:ascii="楷体_GB2312" w:eastAsia="楷体_GB2312" w:hAnsi="宋体" w:hint="eastAsia"/>
                <w:szCs w:val="21"/>
              </w:rPr>
              <w:t>(1)肺功能测试其FEV1持续低于1升；</w:t>
            </w:r>
          </w:p>
          <w:p w14:paraId="657E6BAB" w14:textId="77777777" w:rsidR="00582A01" w:rsidRPr="00C54FEF" w:rsidRDefault="00582A01" w:rsidP="00582A01">
            <w:pPr>
              <w:tabs>
                <w:tab w:val="left" w:pos="426"/>
              </w:tabs>
              <w:spacing w:line="320" w:lineRule="exact"/>
              <w:rPr>
                <w:rFonts w:ascii="楷体_GB2312" w:eastAsia="楷体_GB2312" w:hAnsi="宋体"/>
                <w:szCs w:val="21"/>
              </w:rPr>
            </w:pPr>
            <w:r w:rsidRPr="00C54FEF">
              <w:rPr>
                <w:rFonts w:ascii="楷体_GB2312" w:eastAsia="楷体_GB2312" w:hAnsi="宋体" w:hint="eastAsia"/>
                <w:szCs w:val="21"/>
              </w:rPr>
              <w:t>(2)病人血氧不足必须持续地进行输氧治疗；</w:t>
            </w:r>
          </w:p>
          <w:p w14:paraId="3DF57116" w14:textId="77777777" w:rsidR="00582A01" w:rsidRPr="00C54FEF" w:rsidRDefault="00582A01" w:rsidP="00582A01">
            <w:pPr>
              <w:tabs>
                <w:tab w:val="left" w:pos="426"/>
              </w:tabs>
              <w:spacing w:line="320" w:lineRule="exact"/>
              <w:rPr>
                <w:rFonts w:ascii="楷体_GB2312" w:eastAsia="楷体_GB2312" w:hAnsi="宋体"/>
                <w:szCs w:val="21"/>
              </w:rPr>
            </w:pPr>
            <w:r w:rsidRPr="00C54FEF">
              <w:rPr>
                <w:rFonts w:ascii="楷体_GB2312" w:eastAsia="楷体_GB2312" w:hAnsi="宋体" w:hint="eastAsia"/>
                <w:szCs w:val="21"/>
              </w:rPr>
              <w:t>(3)动脉血气分析氧分压等于或低于55mmHg；</w:t>
            </w:r>
          </w:p>
          <w:p w14:paraId="0C003D66" w14:textId="77777777" w:rsidR="00582A01" w:rsidRPr="00161759" w:rsidRDefault="00582A01" w:rsidP="00582A01">
            <w:pPr>
              <w:spacing w:line="320" w:lineRule="exact"/>
              <w:rPr>
                <w:rFonts w:ascii="楷体_GB2312" w:eastAsia="楷体_GB2312" w:hAnsi="宋体"/>
                <w:szCs w:val="21"/>
              </w:rPr>
            </w:pPr>
            <w:r w:rsidRPr="00C54FEF">
              <w:rPr>
                <w:rFonts w:ascii="楷体_GB2312" w:eastAsia="楷体_GB2312" w:hAnsi="宋体" w:hint="eastAsia"/>
                <w:szCs w:val="21"/>
              </w:rPr>
              <w:t>(4)休息时出现呼吸困难。</w:t>
            </w:r>
          </w:p>
        </w:tc>
      </w:tr>
      <w:tr w:rsidR="00582A01" w:rsidRPr="00C54FEF" w14:paraId="2320312D" w14:textId="77777777" w:rsidTr="00DE6779">
        <w:trPr>
          <w:trHeight w:hRule="exact" w:val="142"/>
          <w:jc w:val="center"/>
        </w:trPr>
        <w:tc>
          <w:tcPr>
            <w:tcW w:w="672" w:type="pct"/>
          </w:tcPr>
          <w:p w14:paraId="3A3709B2" w14:textId="77777777" w:rsidR="00582A01" w:rsidRPr="00A32CD3" w:rsidRDefault="00582A01" w:rsidP="00582A01">
            <w:pPr>
              <w:rPr>
                <w:rFonts w:ascii="楷体_GB2312" w:eastAsia="楷体_GB2312" w:hAnsi="宋体"/>
                <w:szCs w:val="21"/>
              </w:rPr>
            </w:pPr>
          </w:p>
        </w:tc>
        <w:tc>
          <w:tcPr>
            <w:tcW w:w="703" w:type="pct"/>
          </w:tcPr>
          <w:p w14:paraId="6C7BCE59" w14:textId="77777777" w:rsidR="00582A01" w:rsidRDefault="00582A01" w:rsidP="00582A01"/>
        </w:tc>
        <w:tc>
          <w:tcPr>
            <w:tcW w:w="3625" w:type="pct"/>
          </w:tcPr>
          <w:p w14:paraId="64A82F01" w14:textId="77777777" w:rsidR="00582A01" w:rsidRPr="00A32CD3" w:rsidRDefault="00582A01" w:rsidP="00582A01">
            <w:pPr>
              <w:rPr>
                <w:rFonts w:ascii="楷体_GB2312" w:eastAsia="楷体_GB2312" w:hAnsi="宋体"/>
                <w:szCs w:val="21"/>
              </w:rPr>
            </w:pPr>
          </w:p>
        </w:tc>
      </w:tr>
      <w:tr w:rsidR="00582A01" w:rsidRPr="00C54FEF" w14:paraId="3FC73ACD" w14:textId="77777777" w:rsidTr="00DE6779">
        <w:trPr>
          <w:jc w:val="center"/>
        </w:trPr>
        <w:tc>
          <w:tcPr>
            <w:tcW w:w="672" w:type="pct"/>
          </w:tcPr>
          <w:p w14:paraId="250B4FD6"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9.1.32</w:t>
            </w:r>
          </w:p>
        </w:tc>
        <w:tc>
          <w:tcPr>
            <w:tcW w:w="703" w:type="pct"/>
          </w:tcPr>
          <w:p w14:paraId="3E0278F8" w14:textId="77777777" w:rsidR="00582A01" w:rsidRPr="00D71C97" w:rsidRDefault="00582A01" w:rsidP="00582A01">
            <w:pPr>
              <w:spacing w:line="320" w:lineRule="exact"/>
              <w:jc w:val="left"/>
              <w:rPr>
                <w:rFonts w:ascii="黑体" w:eastAsia="黑体" w:hAnsi="宋体"/>
                <w:szCs w:val="21"/>
              </w:rPr>
            </w:pPr>
            <w:r w:rsidRPr="00F116D0">
              <w:rPr>
                <w:rFonts w:ascii="黑体" w:eastAsia="黑体" w:hAnsi="宋体" w:hint="eastAsia"/>
                <w:szCs w:val="21"/>
              </w:rPr>
              <w:t>经输血导致的人类免疫缺陷病毒（HIV）感染</w:t>
            </w:r>
          </w:p>
        </w:tc>
        <w:tc>
          <w:tcPr>
            <w:tcW w:w="3625" w:type="pct"/>
          </w:tcPr>
          <w:p w14:paraId="7FE78CB8" w14:textId="77777777" w:rsidR="00582A01" w:rsidRPr="00C54FEF" w:rsidRDefault="00582A01" w:rsidP="00080FCF">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被保险人感染上人类免疫缺陷病毒（HIV）并且满足下列全部条件：</w:t>
            </w:r>
          </w:p>
          <w:p w14:paraId="710E6BBF" w14:textId="77777777" w:rsidR="00582A01" w:rsidRPr="00C54FEF" w:rsidRDefault="00582A01" w:rsidP="00080FCF">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(1)</w:t>
            </w:r>
            <w:r>
              <w:rPr>
                <w:rFonts w:ascii="楷体_GB2312" w:eastAsia="楷体_GB2312" w:hAnsi="宋体" w:hint="eastAsia"/>
                <w:szCs w:val="21"/>
              </w:rPr>
              <w:t>在</w:t>
            </w:r>
            <w:r w:rsidR="00675AB5">
              <w:rPr>
                <w:rFonts w:ascii="楷体_GB2312" w:eastAsia="楷体_GB2312" w:hAnsi="宋体" w:hint="eastAsia"/>
                <w:szCs w:val="21"/>
              </w:rPr>
              <w:t>本附加</w:t>
            </w:r>
            <w:proofErr w:type="gramStart"/>
            <w:r w:rsidR="00675AB5">
              <w:rPr>
                <w:rFonts w:ascii="楷体_GB2312" w:eastAsia="楷体_GB2312" w:hAnsi="宋体" w:hint="eastAsia"/>
                <w:szCs w:val="21"/>
              </w:rPr>
              <w:t>险合同</w:t>
            </w:r>
            <w:proofErr w:type="gramEnd"/>
            <w:r w:rsidRPr="00C54FEF">
              <w:rPr>
                <w:rFonts w:ascii="楷体_GB2312" w:eastAsia="楷体_GB2312" w:hAnsi="宋体" w:hint="eastAsia"/>
                <w:szCs w:val="21"/>
              </w:rPr>
              <w:t>生效日或最后复效日（以较迟者为准）后因输血而感染HIV；</w:t>
            </w:r>
          </w:p>
          <w:p w14:paraId="514876CC" w14:textId="77777777" w:rsidR="00582A01" w:rsidRPr="00C54FEF" w:rsidRDefault="00582A01" w:rsidP="00080FCF">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(2)提供输血治疗的输血中心或医院出具该项输血感染属医疗责任事故的报告，或者法院终审裁判为医疗责任；</w:t>
            </w:r>
          </w:p>
          <w:p w14:paraId="6402460D" w14:textId="77777777" w:rsidR="00582A01" w:rsidRPr="00C54FEF" w:rsidRDefault="00582A01" w:rsidP="00080FCF">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(3)受感染的被保险人不是血友病患者。</w:t>
            </w:r>
          </w:p>
          <w:p w14:paraId="464647AD" w14:textId="77777777" w:rsidR="00582A01" w:rsidRPr="00C06815" w:rsidRDefault="00582A01" w:rsidP="00080FCF">
            <w:pPr>
              <w:spacing w:line="320" w:lineRule="exact"/>
              <w:rPr>
                <w:rFonts w:ascii="楷体_GB2312" w:eastAsia="楷体_GB2312" w:hAnsi="宋体"/>
                <w:szCs w:val="21"/>
                <w:shd w:val="pct15" w:color="auto" w:fill="FFFFFF"/>
              </w:rPr>
            </w:pPr>
            <w:r w:rsidRPr="00C06815">
              <w:rPr>
                <w:rFonts w:ascii="楷体_GB2312" w:eastAsia="楷体_GB2312" w:hAnsi="宋体" w:hint="eastAsia"/>
                <w:szCs w:val="21"/>
                <w:shd w:val="pct15" w:color="auto" w:fill="FFFFFF"/>
              </w:rPr>
              <w:t>在任何治愈艾滋病（AIDS）或阻止HIV病毒作用的疗法被发现以后，或能防止AIDS发生的医疗方法被研究出来以后，</w:t>
            </w:r>
            <w:proofErr w:type="gramStart"/>
            <w:r w:rsidRPr="00C06815">
              <w:rPr>
                <w:rFonts w:ascii="楷体_GB2312" w:eastAsia="楷体_GB2312" w:hAnsi="宋体" w:hint="eastAsia"/>
                <w:szCs w:val="21"/>
                <w:shd w:val="pct15" w:color="auto" w:fill="FFFFFF"/>
              </w:rPr>
              <w:t>本保障</w:t>
            </w:r>
            <w:proofErr w:type="gramEnd"/>
            <w:r w:rsidRPr="00C06815">
              <w:rPr>
                <w:rFonts w:ascii="楷体_GB2312" w:eastAsia="楷体_GB2312" w:hAnsi="宋体" w:hint="eastAsia"/>
                <w:szCs w:val="21"/>
                <w:shd w:val="pct15" w:color="auto" w:fill="FFFFFF"/>
              </w:rPr>
              <w:t>将不再予以赔付。</w:t>
            </w:r>
          </w:p>
          <w:p w14:paraId="1138815B" w14:textId="77777777" w:rsidR="00582A01" w:rsidRPr="00C54FEF" w:rsidRDefault="00582A01" w:rsidP="00080FCF">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任何因其他传播方式（包括但不限于性传播或静脉注射毒品）导致的HIV感染不在保障范围内。</w:t>
            </w:r>
          </w:p>
        </w:tc>
      </w:tr>
      <w:tr w:rsidR="00582A01" w:rsidRPr="00C54FEF" w14:paraId="68431B56" w14:textId="77777777" w:rsidTr="00DE6779">
        <w:trPr>
          <w:trHeight w:hRule="exact" w:val="142"/>
          <w:jc w:val="center"/>
        </w:trPr>
        <w:tc>
          <w:tcPr>
            <w:tcW w:w="672" w:type="pct"/>
          </w:tcPr>
          <w:p w14:paraId="5927B3E5" w14:textId="77777777" w:rsidR="00582A01" w:rsidRPr="00A32CD3" w:rsidRDefault="00582A01" w:rsidP="00582A01">
            <w:pPr>
              <w:rPr>
                <w:rFonts w:ascii="楷体_GB2312" w:eastAsia="楷体_GB2312" w:hAnsi="宋体"/>
                <w:szCs w:val="21"/>
              </w:rPr>
            </w:pPr>
          </w:p>
        </w:tc>
        <w:tc>
          <w:tcPr>
            <w:tcW w:w="703" w:type="pct"/>
          </w:tcPr>
          <w:p w14:paraId="632D47D5" w14:textId="77777777" w:rsidR="00582A01" w:rsidRDefault="00582A01" w:rsidP="00582A01"/>
        </w:tc>
        <w:tc>
          <w:tcPr>
            <w:tcW w:w="3625" w:type="pct"/>
          </w:tcPr>
          <w:p w14:paraId="5B29A8F1" w14:textId="77777777" w:rsidR="00582A01" w:rsidRPr="00A32CD3" w:rsidRDefault="00582A01" w:rsidP="00582A01">
            <w:pPr>
              <w:rPr>
                <w:rFonts w:ascii="楷体_GB2312" w:eastAsia="楷体_GB2312" w:hAnsi="宋体"/>
                <w:szCs w:val="21"/>
              </w:rPr>
            </w:pPr>
          </w:p>
        </w:tc>
      </w:tr>
      <w:tr w:rsidR="00582A01" w:rsidRPr="00C54FEF" w14:paraId="6A742477" w14:textId="77777777" w:rsidTr="00DE6779">
        <w:trPr>
          <w:jc w:val="center"/>
        </w:trPr>
        <w:tc>
          <w:tcPr>
            <w:tcW w:w="672" w:type="pct"/>
          </w:tcPr>
          <w:p w14:paraId="717CA0C2"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9.1.33</w:t>
            </w:r>
          </w:p>
        </w:tc>
        <w:tc>
          <w:tcPr>
            <w:tcW w:w="703" w:type="pct"/>
          </w:tcPr>
          <w:p w14:paraId="55302F9B" w14:textId="77777777" w:rsidR="00582A01" w:rsidRPr="00D71C97" w:rsidRDefault="00582A01" w:rsidP="00582A01">
            <w:pPr>
              <w:spacing w:line="320" w:lineRule="exact"/>
              <w:jc w:val="left"/>
              <w:rPr>
                <w:rFonts w:ascii="黑体" w:eastAsia="黑体" w:hAnsi="宋体"/>
                <w:szCs w:val="21"/>
              </w:rPr>
            </w:pPr>
            <w:proofErr w:type="gramStart"/>
            <w:r w:rsidRPr="00F116D0">
              <w:rPr>
                <w:rFonts w:ascii="黑体" w:eastAsia="黑体" w:hAnsi="宋体" w:hint="eastAsia"/>
                <w:szCs w:val="21"/>
              </w:rPr>
              <w:t>肌</w:t>
            </w:r>
            <w:proofErr w:type="gramEnd"/>
            <w:r w:rsidRPr="00F116D0">
              <w:rPr>
                <w:rFonts w:ascii="黑体" w:eastAsia="黑体" w:hAnsi="宋体" w:hint="eastAsia"/>
                <w:szCs w:val="21"/>
              </w:rPr>
              <w:t>营养不良症</w:t>
            </w:r>
          </w:p>
        </w:tc>
        <w:tc>
          <w:tcPr>
            <w:tcW w:w="3625" w:type="pct"/>
          </w:tcPr>
          <w:p w14:paraId="349F3456" w14:textId="77777777" w:rsidR="00582A01" w:rsidRPr="00C54FEF" w:rsidRDefault="00582A01" w:rsidP="00080FCF">
            <w:pPr>
              <w:spacing w:line="320" w:lineRule="exact"/>
              <w:rPr>
                <w:rFonts w:ascii="楷体_GB2312" w:eastAsia="楷体_GB2312" w:hAnsi="宋体"/>
                <w:szCs w:val="21"/>
              </w:rPr>
            </w:pPr>
            <w:r w:rsidRPr="00C54FEF">
              <w:rPr>
                <w:rFonts w:ascii="楷体_GB2312" w:eastAsia="楷体_GB2312" w:hAnsi="宋体" w:hint="eastAsia"/>
                <w:szCs w:val="21"/>
              </w:rPr>
              <w:t>由专科医师确认的诊断为Duchenne，Becker，或Limb Girdle 肌营养不良症（所有其他类型的肌营养不良症均不在保障范围内），已进行了至少90天的治疗，并提供肌肉活检和血CPK检测证实。</w:t>
            </w:r>
          </w:p>
          <w:p w14:paraId="5AA797B7" w14:textId="77777777" w:rsidR="00582A01" w:rsidRPr="00C54FEF" w:rsidRDefault="00582A01" w:rsidP="00080FCF">
            <w:pPr>
              <w:spacing w:line="320" w:lineRule="exact"/>
              <w:rPr>
                <w:rFonts w:ascii="楷体_GB2312" w:eastAsia="楷体_GB2312" w:hAnsi="宋体"/>
                <w:szCs w:val="21"/>
              </w:rPr>
            </w:pPr>
            <w:r w:rsidRPr="00C54FEF">
              <w:rPr>
                <w:rFonts w:ascii="楷体_GB2312" w:eastAsia="楷体_GB2312" w:hAnsi="宋体" w:hint="eastAsia"/>
                <w:szCs w:val="21"/>
              </w:rPr>
              <w:t>该疾病</w:t>
            </w:r>
            <w:proofErr w:type="gramStart"/>
            <w:r w:rsidRPr="00C54FEF">
              <w:rPr>
                <w:rFonts w:ascii="楷体_GB2312" w:eastAsia="楷体_GB2312" w:hAnsi="宋体" w:hint="eastAsia"/>
                <w:szCs w:val="21"/>
              </w:rPr>
              <w:t>须导致</w:t>
            </w:r>
            <w:proofErr w:type="gramEnd"/>
            <w:r w:rsidRPr="00C54FEF">
              <w:rPr>
                <w:rFonts w:ascii="楷体_GB2312" w:eastAsia="楷体_GB2312" w:hAnsi="宋体" w:hint="eastAsia"/>
                <w:szCs w:val="21"/>
              </w:rPr>
              <w:t>被保险人自主生活能力完全丧失，无法独立完成六项基本日常生活活动中的三项或三项以上，或者导致被保险人永久性的卧床，没有外部帮助无法起床。</w:t>
            </w:r>
          </w:p>
        </w:tc>
      </w:tr>
      <w:tr w:rsidR="00582A01" w:rsidRPr="00C54FEF" w14:paraId="5C2ED624" w14:textId="77777777" w:rsidTr="00DE6779">
        <w:trPr>
          <w:trHeight w:hRule="exact" w:val="142"/>
          <w:jc w:val="center"/>
        </w:trPr>
        <w:tc>
          <w:tcPr>
            <w:tcW w:w="672" w:type="pct"/>
          </w:tcPr>
          <w:p w14:paraId="04A7D308" w14:textId="77777777" w:rsidR="00582A01" w:rsidRPr="00A32CD3" w:rsidRDefault="00582A01" w:rsidP="00582A01">
            <w:pPr>
              <w:rPr>
                <w:rFonts w:ascii="楷体_GB2312" w:eastAsia="楷体_GB2312" w:hAnsi="宋体"/>
                <w:szCs w:val="21"/>
              </w:rPr>
            </w:pPr>
          </w:p>
        </w:tc>
        <w:tc>
          <w:tcPr>
            <w:tcW w:w="703" w:type="pct"/>
          </w:tcPr>
          <w:p w14:paraId="35579FAA" w14:textId="77777777" w:rsidR="00582A01" w:rsidRDefault="00582A01" w:rsidP="00582A01"/>
        </w:tc>
        <w:tc>
          <w:tcPr>
            <w:tcW w:w="3625" w:type="pct"/>
          </w:tcPr>
          <w:p w14:paraId="7D951AB7" w14:textId="77777777" w:rsidR="00582A01" w:rsidRPr="00A32CD3" w:rsidRDefault="00582A01" w:rsidP="00582A01">
            <w:pPr>
              <w:rPr>
                <w:rFonts w:ascii="楷体_GB2312" w:eastAsia="楷体_GB2312" w:hAnsi="宋体"/>
                <w:szCs w:val="21"/>
              </w:rPr>
            </w:pPr>
          </w:p>
        </w:tc>
      </w:tr>
      <w:tr w:rsidR="00582A01" w:rsidRPr="00C54FEF" w14:paraId="5F6E6860" w14:textId="77777777" w:rsidTr="00DE6779">
        <w:trPr>
          <w:jc w:val="center"/>
        </w:trPr>
        <w:tc>
          <w:tcPr>
            <w:tcW w:w="672" w:type="pct"/>
          </w:tcPr>
          <w:p w14:paraId="0BDA0011"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9.1.34</w:t>
            </w:r>
          </w:p>
        </w:tc>
        <w:tc>
          <w:tcPr>
            <w:tcW w:w="703" w:type="pct"/>
          </w:tcPr>
          <w:p w14:paraId="45414F9C" w14:textId="77777777" w:rsidR="00582A01" w:rsidRPr="00D71C97" w:rsidRDefault="00582A01" w:rsidP="00582A01">
            <w:pPr>
              <w:spacing w:line="320" w:lineRule="exact"/>
              <w:jc w:val="left"/>
              <w:rPr>
                <w:rFonts w:ascii="黑体" w:eastAsia="黑体" w:hAnsi="宋体"/>
                <w:szCs w:val="21"/>
              </w:rPr>
            </w:pPr>
            <w:r w:rsidRPr="00F116D0">
              <w:rPr>
                <w:rFonts w:ascii="黑体" w:eastAsia="黑体" w:hAnsi="宋体" w:hint="eastAsia"/>
                <w:szCs w:val="21"/>
              </w:rPr>
              <w:t>严重多发性硬化</w:t>
            </w:r>
          </w:p>
        </w:tc>
        <w:tc>
          <w:tcPr>
            <w:tcW w:w="3625" w:type="pct"/>
          </w:tcPr>
          <w:p w14:paraId="37C667DC" w14:textId="00FD7E84" w:rsidR="0029180F" w:rsidRPr="0029180F" w:rsidRDefault="0029180F" w:rsidP="00954352">
            <w:pPr>
              <w:spacing w:line="320" w:lineRule="exact"/>
              <w:rPr>
                <w:rFonts w:ascii="楷体_GB2312" w:eastAsia="楷体_GB2312" w:hAnsi="宋体"/>
                <w:szCs w:val="21"/>
              </w:rPr>
            </w:pPr>
            <w:r w:rsidRPr="0029180F">
              <w:rPr>
                <w:rFonts w:ascii="楷体_GB2312" w:eastAsia="楷体_GB2312" w:hAnsi="宋体" w:hint="eastAsia"/>
                <w:szCs w:val="21"/>
              </w:rPr>
              <w:t>指因中枢神经系统脱髓鞘疾病，导致不可逆的运动或感觉功能障碍，临床表现为视力受损、截瘫、平衡失调、构音障碍、大小便机能失调等症状。不</w:t>
            </w:r>
            <w:proofErr w:type="gramStart"/>
            <w:r w:rsidRPr="0029180F">
              <w:rPr>
                <w:rFonts w:ascii="楷体_GB2312" w:eastAsia="楷体_GB2312" w:hAnsi="宋体" w:hint="eastAsia"/>
                <w:szCs w:val="21"/>
              </w:rPr>
              <w:t>可逆指</w:t>
            </w:r>
            <w:proofErr w:type="gramEnd"/>
            <w:r w:rsidRPr="0029180F">
              <w:rPr>
                <w:rFonts w:ascii="楷体_GB2312" w:eastAsia="楷体_GB2312" w:hAnsi="宋体" w:hint="eastAsia"/>
                <w:szCs w:val="21"/>
              </w:rPr>
              <w:t>运动或感觉功能障碍初次诊断后需持续180天以上。须由断层扫描（CT）、核磁共振检查（MRI）或正电子发射断层扫描（PET）等影像学检查证实，且须满足下列全部条件：</w:t>
            </w:r>
          </w:p>
          <w:p w14:paraId="518B296E" w14:textId="687D8DA7" w:rsidR="0029180F" w:rsidRPr="0029180F" w:rsidRDefault="0029180F" w:rsidP="00954352">
            <w:pPr>
              <w:spacing w:line="320" w:lineRule="exact"/>
              <w:rPr>
                <w:rFonts w:ascii="楷体_GB2312" w:eastAsia="楷体_GB2312" w:hAnsi="宋体"/>
                <w:szCs w:val="21"/>
              </w:rPr>
            </w:pPr>
            <w:r w:rsidRPr="0029180F">
              <w:rPr>
                <w:rFonts w:ascii="楷体_GB2312" w:eastAsia="楷体_GB2312" w:hAnsi="宋体"/>
                <w:szCs w:val="21"/>
              </w:rPr>
              <w:t>(1)</w:t>
            </w:r>
            <w:r w:rsidRPr="0029180F">
              <w:rPr>
                <w:rFonts w:ascii="楷体_GB2312" w:eastAsia="楷体_GB2312" w:hAnsi="宋体" w:hint="eastAsia"/>
                <w:szCs w:val="21"/>
              </w:rPr>
              <w:t>明确出现因视神经、脑干或脊髓损伤等导致的上述临床症状；</w:t>
            </w:r>
          </w:p>
          <w:p w14:paraId="62C137E0" w14:textId="2C6DC2D2" w:rsidR="0029180F" w:rsidRPr="0029180F" w:rsidRDefault="0029180F" w:rsidP="00954352">
            <w:pPr>
              <w:spacing w:line="320" w:lineRule="exact"/>
              <w:rPr>
                <w:rFonts w:ascii="楷体_GB2312" w:eastAsia="楷体_GB2312" w:hAnsi="宋体"/>
                <w:szCs w:val="21"/>
              </w:rPr>
            </w:pPr>
            <w:r>
              <w:rPr>
                <w:rFonts w:ascii="楷体_GB2312" w:eastAsia="楷体_GB2312" w:hAnsi="宋体" w:hint="eastAsia"/>
                <w:szCs w:val="21"/>
              </w:rPr>
              <w:t>(2</w:t>
            </w:r>
            <w:r w:rsidRPr="00C54FEF">
              <w:rPr>
                <w:rFonts w:ascii="楷体_GB2312" w:eastAsia="楷体_GB2312" w:hAnsi="宋体" w:hint="eastAsia"/>
                <w:szCs w:val="21"/>
              </w:rPr>
              <w:t>)</w:t>
            </w:r>
            <w:r w:rsidRPr="0029180F">
              <w:rPr>
                <w:rFonts w:ascii="楷体_GB2312" w:eastAsia="楷体_GB2312" w:hAnsi="宋体" w:hint="eastAsia"/>
                <w:szCs w:val="21"/>
              </w:rPr>
              <w:t>散在的、多样性的神经损伤；</w:t>
            </w:r>
          </w:p>
          <w:p w14:paraId="3351AD34" w14:textId="15DC38E5" w:rsidR="0029180F" w:rsidRPr="00C54FEF" w:rsidRDefault="0029180F" w:rsidP="00954352">
            <w:pPr>
              <w:spacing w:line="320" w:lineRule="exact"/>
              <w:rPr>
                <w:rFonts w:ascii="楷体_GB2312" w:eastAsia="楷体_GB2312" w:hAnsi="宋体"/>
                <w:szCs w:val="21"/>
              </w:rPr>
            </w:pPr>
            <w:r>
              <w:rPr>
                <w:rFonts w:ascii="楷体_GB2312" w:eastAsia="楷体_GB2312" w:hAnsi="宋体" w:hint="eastAsia"/>
                <w:szCs w:val="21"/>
              </w:rPr>
              <w:t>(3</w:t>
            </w:r>
            <w:r w:rsidRPr="00C54FEF">
              <w:rPr>
                <w:rFonts w:ascii="楷体_GB2312" w:eastAsia="楷体_GB2312" w:hAnsi="宋体" w:hint="eastAsia"/>
                <w:szCs w:val="21"/>
              </w:rPr>
              <w:t>)</w:t>
            </w:r>
            <w:r w:rsidRPr="0029180F">
              <w:rPr>
                <w:rFonts w:ascii="楷体_GB2312" w:eastAsia="楷体_GB2312" w:hAnsi="宋体" w:hint="eastAsia"/>
                <w:szCs w:val="21"/>
              </w:rPr>
              <w:t>上述临床症状反复发作、恶化及神经损伤的病史纪录</w:t>
            </w:r>
            <w:r>
              <w:rPr>
                <w:rFonts w:ascii="楷体_GB2312" w:eastAsia="楷体_GB2312" w:hAnsi="宋体" w:hint="eastAsia"/>
                <w:szCs w:val="21"/>
              </w:rPr>
              <w:t>。</w:t>
            </w:r>
          </w:p>
        </w:tc>
      </w:tr>
      <w:tr w:rsidR="00582A01" w:rsidRPr="00C54FEF" w14:paraId="39EF6D34" w14:textId="77777777" w:rsidTr="00DE6779">
        <w:trPr>
          <w:trHeight w:hRule="exact" w:val="142"/>
          <w:jc w:val="center"/>
        </w:trPr>
        <w:tc>
          <w:tcPr>
            <w:tcW w:w="672" w:type="pct"/>
          </w:tcPr>
          <w:p w14:paraId="29A70577" w14:textId="77777777" w:rsidR="00582A01" w:rsidRPr="00A32CD3" w:rsidRDefault="00582A01" w:rsidP="00582A01">
            <w:pPr>
              <w:rPr>
                <w:rFonts w:ascii="楷体_GB2312" w:eastAsia="楷体_GB2312" w:hAnsi="宋体"/>
                <w:szCs w:val="21"/>
              </w:rPr>
            </w:pPr>
          </w:p>
        </w:tc>
        <w:tc>
          <w:tcPr>
            <w:tcW w:w="703" w:type="pct"/>
          </w:tcPr>
          <w:p w14:paraId="078970DD" w14:textId="77777777" w:rsidR="00582A01" w:rsidRDefault="00582A01" w:rsidP="00582A01"/>
        </w:tc>
        <w:tc>
          <w:tcPr>
            <w:tcW w:w="3625" w:type="pct"/>
          </w:tcPr>
          <w:p w14:paraId="3EBB7E77" w14:textId="77777777" w:rsidR="00582A01" w:rsidRPr="00A32CD3" w:rsidRDefault="00582A01" w:rsidP="00582A01">
            <w:pPr>
              <w:rPr>
                <w:rFonts w:ascii="楷体_GB2312" w:eastAsia="楷体_GB2312" w:hAnsi="宋体"/>
                <w:szCs w:val="21"/>
              </w:rPr>
            </w:pPr>
          </w:p>
        </w:tc>
      </w:tr>
      <w:tr w:rsidR="00582A01" w:rsidRPr="00C54FEF" w14:paraId="6834CAA5" w14:textId="77777777" w:rsidTr="00DE6779">
        <w:trPr>
          <w:jc w:val="center"/>
        </w:trPr>
        <w:tc>
          <w:tcPr>
            <w:tcW w:w="672" w:type="pct"/>
          </w:tcPr>
          <w:p w14:paraId="313D32CB"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9.1.35</w:t>
            </w:r>
          </w:p>
        </w:tc>
        <w:tc>
          <w:tcPr>
            <w:tcW w:w="703" w:type="pct"/>
          </w:tcPr>
          <w:p w14:paraId="13D2537D" w14:textId="77777777" w:rsidR="00582A01" w:rsidRPr="00D71C97" w:rsidRDefault="00582A01" w:rsidP="00582A01">
            <w:pPr>
              <w:spacing w:line="320" w:lineRule="exact"/>
              <w:jc w:val="left"/>
              <w:rPr>
                <w:rFonts w:ascii="黑体" w:eastAsia="黑体" w:hAnsi="宋体"/>
                <w:szCs w:val="21"/>
              </w:rPr>
            </w:pPr>
            <w:r w:rsidRPr="00F116D0">
              <w:rPr>
                <w:rFonts w:ascii="黑体" w:eastAsia="黑体" w:hAnsi="宋体" w:hint="eastAsia"/>
                <w:szCs w:val="21"/>
              </w:rPr>
              <w:t>严重克隆病</w:t>
            </w:r>
          </w:p>
        </w:tc>
        <w:tc>
          <w:tcPr>
            <w:tcW w:w="3625" w:type="pct"/>
          </w:tcPr>
          <w:p w14:paraId="06D9AFAA" w14:textId="77777777" w:rsidR="00582A01" w:rsidRPr="00C54FEF" w:rsidRDefault="00582A01" w:rsidP="00080FCF">
            <w:pPr>
              <w:spacing w:line="320" w:lineRule="exact"/>
              <w:rPr>
                <w:rFonts w:ascii="楷体_GB2312" w:eastAsia="楷体_GB2312" w:hAnsi="宋体"/>
                <w:szCs w:val="21"/>
              </w:rPr>
            </w:pPr>
            <w:r w:rsidRPr="00C54FEF">
              <w:rPr>
                <w:rFonts w:ascii="楷体_GB2312" w:eastAsia="楷体_GB2312" w:hAnsi="宋体" w:hint="eastAsia"/>
                <w:szCs w:val="21"/>
              </w:rPr>
              <w:t>克隆病是一种慢性肉芽肿性肠炎，具有特征性的克隆病病理组织学变化。诊断必须由病理检查结果证实。被保险人所患的克隆病必须已经造成瘘管形成并伴有肠梗阻或肠穿孔。</w:t>
            </w:r>
          </w:p>
        </w:tc>
      </w:tr>
      <w:tr w:rsidR="00582A01" w:rsidRPr="00C54FEF" w14:paraId="4B9253F9" w14:textId="77777777" w:rsidTr="00DE6779">
        <w:trPr>
          <w:trHeight w:hRule="exact" w:val="142"/>
          <w:jc w:val="center"/>
        </w:trPr>
        <w:tc>
          <w:tcPr>
            <w:tcW w:w="672" w:type="pct"/>
          </w:tcPr>
          <w:p w14:paraId="4C4F1D7E" w14:textId="77777777" w:rsidR="00582A01" w:rsidRPr="00A32CD3" w:rsidRDefault="00582A01" w:rsidP="00582A01">
            <w:pPr>
              <w:rPr>
                <w:rFonts w:ascii="楷体_GB2312" w:eastAsia="楷体_GB2312" w:hAnsi="宋体"/>
                <w:szCs w:val="21"/>
              </w:rPr>
            </w:pPr>
          </w:p>
        </w:tc>
        <w:tc>
          <w:tcPr>
            <w:tcW w:w="703" w:type="pct"/>
          </w:tcPr>
          <w:p w14:paraId="122B46CA" w14:textId="77777777" w:rsidR="00582A01" w:rsidRDefault="00582A01" w:rsidP="00582A01"/>
        </w:tc>
        <w:tc>
          <w:tcPr>
            <w:tcW w:w="3625" w:type="pct"/>
          </w:tcPr>
          <w:p w14:paraId="214768F5" w14:textId="77777777" w:rsidR="00582A01" w:rsidRPr="00A32CD3" w:rsidRDefault="00582A01" w:rsidP="00582A01">
            <w:pPr>
              <w:rPr>
                <w:rFonts w:ascii="楷体_GB2312" w:eastAsia="楷体_GB2312" w:hAnsi="宋体"/>
                <w:szCs w:val="21"/>
              </w:rPr>
            </w:pPr>
          </w:p>
        </w:tc>
      </w:tr>
      <w:tr w:rsidR="00582A01" w:rsidRPr="00C54FEF" w14:paraId="2C6CB95F" w14:textId="77777777" w:rsidTr="00DE6779">
        <w:trPr>
          <w:jc w:val="center"/>
        </w:trPr>
        <w:tc>
          <w:tcPr>
            <w:tcW w:w="672" w:type="pct"/>
          </w:tcPr>
          <w:p w14:paraId="47AC508C"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w:t>
            </w:r>
            <w:r>
              <w:rPr>
                <w:rFonts w:ascii="黑体" w:eastAsia="黑体" w:hAnsi="宋体" w:hint="eastAsia"/>
                <w:szCs w:val="21"/>
              </w:rPr>
              <w:t>6</w:t>
            </w:r>
          </w:p>
        </w:tc>
        <w:tc>
          <w:tcPr>
            <w:tcW w:w="703" w:type="pct"/>
          </w:tcPr>
          <w:p w14:paraId="389AE393" w14:textId="77777777" w:rsidR="00582A01" w:rsidRPr="00D71C97" w:rsidRDefault="00582A01" w:rsidP="00582A01">
            <w:pPr>
              <w:spacing w:line="320" w:lineRule="exact"/>
              <w:jc w:val="left"/>
              <w:rPr>
                <w:rFonts w:ascii="黑体" w:eastAsia="黑体" w:hAnsi="宋体"/>
                <w:szCs w:val="21"/>
              </w:rPr>
            </w:pPr>
            <w:r w:rsidRPr="000A68D1">
              <w:rPr>
                <w:rFonts w:ascii="黑体" w:eastAsia="黑体" w:hAnsi="宋体" w:hint="eastAsia"/>
                <w:szCs w:val="21"/>
              </w:rPr>
              <w:t>严重哮喘</w:t>
            </w:r>
          </w:p>
        </w:tc>
        <w:tc>
          <w:tcPr>
            <w:tcW w:w="3625" w:type="pct"/>
          </w:tcPr>
          <w:p w14:paraId="29195AA4" w14:textId="77777777" w:rsidR="00C36075" w:rsidRPr="00C36075" w:rsidRDefault="00C36075" w:rsidP="00C36075">
            <w:pPr>
              <w:spacing w:line="320" w:lineRule="exact"/>
              <w:rPr>
                <w:rFonts w:ascii="楷体_GB2312" w:eastAsia="楷体_GB2312" w:hAnsi="宋体"/>
                <w:szCs w:val="21"/>
              </w:rPr>
            </w:pPr>
            <w:r w:rsidRPr="00C36075">
              <w:rPr>
                <w:rFonts w:ascii="楷体_GB2312" w:eastAsia="楷体_GB2312" w:hAnsi="宋体" w:hint="eastAsia"/>
                <w:szCs w:val="21"/>
              </w:rPr>
              <w:t>指一种反复发作的严重支气管阻塞性疾病，须满足下列全部条件：</w:t>
            </w:r>
          </w:p>
          <w:p w14:paraId="4CB7100E" w14:textId="77777777" w:rsidR="00C36075" w:rsidRPr="00C36075" w:rsidRDefault="003E54FB" w:rsidP="00C36075">
            <w:pPr>
              <w:spacing w:line="320" w:lineRule="exact"/>
              <w:rPr>
                <w:rFonts w:ascii="楷体_GB2312" w:eastAsia="楷体_GB2312" w:hAnsi="宋体"/>
                <w:szCs w:val="21"/>
              </w:rPr>
            </w:pPr>
            <w:r w:rsidRPr="00C54FEF">
              <w:rPr>
                <w:rFonts w:ascii="楷体_GB2312" w:eastAsia="楷体_GB2312" w:hAnsi="宋体" w:hint="eastAsia"/>
                <w:szCs w:val="21"/>
              </w:rPr>
              <w:t>(1)</w:t>
            </w:r>
            <w:r w:rsidR="00C36075" w:rsidRPr="00C36075">
              <w:rPr>
                <w:rFonts w:ascii="楷体_GB2312" w:eastAsia="楷体_GB2312" w:hAnsi="宋体" w:hint="eastAsia"/>
                <w:szCs w:val="21"/>
              </w:rPr>
              <w:t>过去两年中有哮喘持续状态病史，并有完整的治疗记录；</w:t>
            </w:r>
          </w:p>
          <w:p w14:paraId="25EFD80F" w14:textId="77777777" w:rsidR="00C36075" w:rsidRPr="00C36075" w:rsidRDefault="003E54FB" w:rsidP="00C36075">
            <w:pPr>
              <w:spacing w:line="320" w:lineRule="exact"/>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2</w:t>
            </w:r>
            <w:r w:rsidRPr="00C54FEF">
              <w:rPr>
                <w:rFonts w:ascii="楷体_GB2312" w:eastAsia="楷体_GB2312" w:hAnsi="宋体" w:hint="eastAsia"/>
                <w:szCs w:val="21"/>
              </w:rPr>
              <w:t>)</w:t>
            </w:r>
            <w:r w:rsidR="00C36075" w:rsidRPr="00C36075">
              <w:rPr>
                <w:rFonts w:ascii="楷体_GB2312" w:eastAsia="楷体_GB2312" w:hAnsi="宋体" w:hint="eastAsia"/>
                <w:szCs w:val="21"/>
              </w:rPr>
              <w:t>身体活动耐受能力显著且持续下降；</w:t>
            </w:r>
          </w:p>
          <w:p w14:paraId="7D406B4C" w14:textId="77777777" w:rsidR="00C36075" w:rsidRPr="00C36075" w:rsidRDefault="003E54FB" w:rsidP="00C36075">
            <w:pPr>
              <w:spacing w:line="320" w:lineRule="exact"/>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3</w:t>
            </w:r>
            <w:r w:rsidRPr="00C54FEF">
              <w:rPr>
                <w:rFonts w:ascii="楷体_GB2312" w:eastAsia="楷体_GB2312" w:hAnsi="宋体" w:hint="eastAsia"/>
                <w:szCs w:val="21"/>
              </w:rPr>
              <w:t>)</w:t>
            </w:r>
            <w:r w:rsidR="00C36075" w:rsidRPr="00C36075">
              <w:rPr>
                <w:rFonts w:ascii="楷体_GB2312" w:eastAsia="楷体_GB2312" w:hAnsi="宋体" w:hint="eastAsia"/>
                <w:szCs w:val="21"/>
              </w:rPr>
              <w:t>慢性肺部过度膨胀充气导致的胸廓畸形；</w:t>
            </w:r>
          </w:p>
          <w:p w14:paraId="2B613720" w14:textId="77777777" w:rsidR="00C36075" w:rsidRPr="00C36075" w:rsidRDefault="003E54FB" w:rsidP="00C36075">
            <w:pPr>
              <w:spacing w:line="320" w:lineRule="exact"/>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4</w:t>
            </w:r>
            <w:r w:rsidRPr="00C54FEF">
              <w:rPr>
                <w:rFonts w:ascii="楷体_GB2312" w:eastAsia="楷体_GB2312" w:hAnsi="宋体" w:hint="eastAsia"/>
                <w:szCs w:val="21"/>
              </w:rPr>
              <w:t>)</w:t>
            </w:r>
            <w:r w:rsidR="00C36075" w:rsidRPr="00C36075">
              <w:rPr>
                <w:rFonts w:ascii="楷体_GB2312" w:eastAsia="楷体_GB2312" w:hAnsi="宋体" w:hint="eastAsia"/>
                <w:szCs w:val="21"/>
              </w:rPr>
              <w:t>在家中需要医生处方的氧气治疗；</w:t>
            </w:r>
          </w:p>
          <w:p w14:paraId="1527A189" w14:textId="0BF970EA" w:rsidR="00582A01" w:rsidRPr="00C54FEF" w:rsidRDefault="003E54FB" w:rsidP="00582A01">
            <w:pPr>
              <w:spacing w:line="320" w:lineRule="exact"/>
              <w:jc w:val="left"/>
              <w:rPr>
                <w:rFonts w:ascii="楷体_GB2312" w:eastAsia="楷体_GB2312" w:hAnsi="宋体"/>
                <w:szCs w:val="21"/>
              </w:rPr>
            </w:pPr>
            <w:r>
              <w:rPr>
                <w:rFonts w:ascii="楷体_GB2312" w:eastAsia="楷体_GB2312" w:hAnsi="宋体" w:hint="eastAsia"/>
                <w:szCs w:val="21"/>
              </w:rPr>
              <w:lastRenderedPageBreak/>
              <w:t>(</w:t>
            </w:r>
            <w:r>
              <w:rPr>
                <w:rFonts w:ascii="楷体_GB2312" w:eastAsia="楷体_GB2312" w:hAnsi="宋体"/>
                <w:szCs w:val="21"/>
              </w:rPr>
              <w:t>5</w:t>
            </w:r>
            <w:r w:rsidRPr="00C54FEF">
              <w:rPr>
                <w:rFonts w:ascii="楷体_GB2312" w:eastAsia="楷体_GB2312" w:hAnsi="宋体" w:hint="eastAsia"/>
                <w:szCs w:val="21"/>
              </w:rPr>
              <w:t>)</w:t>
            </w:r>
            <w:r w:rsidR="00C36075" w:rsidRPr="00C36075">
              <w:rPr>
                <w:rFonts w:ascii="楷体_GB2312" w:eastAsia="楷体_GB2312" w:hAnsi="宋体" w:hint="eastAsia"/>
                <w:szCs w:val="21"/>
              </w:rPr>
              <w:t>口服类固醇激素治疗持续至少180天。</w:t>
            </w:r>
          </w:p>
        </w:tc>
      </w:tr>
      <w:tr w:rsidR="00582A01" w:rsidRPr="00C54FEF" w14:paraId="1604B1AB" w14:textId="77777777" w:rsidTr="00DE6779">
        <w:trPr>
          <w:trHeight w:hRule="exact" w:val="142"/>
          <w:jc w:val="center"/>
        </w:trPr>
        <w:tc>
          <w:tcPr>
            <w:tcW w:w="672" w:type="pct"/>
          </w:tcPr>
          <w:p w14:paraId="6210389E" w14:textId="77777777" w:rsidR="00582A01" w:rsidRPr="00A32CD3" w:rsidRDefault="00582A01" w:rsidP="00582A01">
            <w:pPr>
              <w:rPr>
                <w:rFonts w:ascii="楷体_GB2312" w:eastAsia="楷体_GB2312" w:hAnsi="宋体"/>
                <w:szCs w:val="21"/>
              </w:rPr>
            </w:pPr>
          </w:p>
        </w:tc>
        <w:tc>
          <w:tcPr>
            <w:tcW w:w="703" w:type="pct"/>
          </w:tcPr>
          <w:p w14:paraId="2358EDB3" w14:textId="77777777" w:rsidR="00582A01" w:rsidRDefault="00582A01" w:rsidP="00582A01"/>
        </w:tc>
        <w:tc>
          <w:tcPr>
            <w:tcW w:w="3625" w:type="pct"/>
          </w:tcPr>
          <w:p w14:paraId="25A3BFE0" w14:textId="77777777" w:rsidR="00582A01" w:rsidRPr="00A32CD3" w:rsidRDefault="00582A01" w:rsidP="00582A01">
            <w:pPr>
              <w:rPr>
                <w:rFonts w:ascii="楷体_GB2312" w:eastAsia="楷体_GB2312" w:hAnsi="宋体"/>
                <w:szCs w:val="21"/>
              </w:rPr>
            </w:pPr>
          </w:p>
        </w:tc>
      </w:tr>
      <w:tr w:rsidR="00582A01" w:rsidRPr="00C54FEF" w14:paraId="36384317" w14:textId="77777777" w:rsidTr="00DE6779">
        <w:trPr>
          <w:jc w:val="center"/>
        </w:trPr>
        <w:tc>
          <w:tcPr>
            <w:tcW w:w="672" w:type="pct"/>
          </w:tcPr>
          <w:p w14:paraId="4D20B6ED" w14:textId="77777777" w:rsidR="00582A01" w:rsidRPr="00A32CD3" w:rsidRDefault="00582A01" w:rsidP="00582A01">
            <w:pPr>
              <w:spacing w:line="320" w:lineRule="exact"/>
              <w:jc w:val="left"/>
              <w:rPr>
                <w:rFonts w:ascii="楷体_GB2312" w:eastAsia="楷体_GB2312" w:hAnsi="宋体"/>
                <w:szCs w:val="21"/>
              </w:rPr>
            </w:pPr>
            <w:r w:rsidRPr="00C54FEF">
              <w:rPr>
                <w:rFonts w:ascii="黑体" w:eastAsia="黑体" w:hAnsi="宋体" w:hint="eastAsia"/>
                <w:szCs w:val="21"/>
              </w:rPr>
              <w:t>9.1.3</w:t>
            </w:r>
            <w:r>
              <w:rPr>
                <w:rFonts w:ascii="黑体" w:eastAsia="黑体" w:hAnsi="宋体" w:hint="eastAsia"/>
                <w:szCs w:val="21"/>
              </w:rPr>
              <w:t>7</w:t>
            </w:r>
          </w:p>
        </w:tc>
        <w:tc>
          <w:tcPr>
            <w:tcW w:w="703" w:type="pct"/>
          </w:tcPr>
          <w:p w14:paraId="7B1678B6" w14:textId="77777777" w:rsidR="00582A01" w:rsidRDefault="00582A01" w:rsidP="00582A01">
            <w:pPr>
              <w:spacing w:line="320" w:lineRule="exact"/>
              <w:jc w:val="left"/>
            </w:pPr>
            <w:r w:rsidRPr="005748E2">
              <w:rPr>
                <w:rFonts w:ascii="黑体" w:eastAsia="黑体" w:hAnsi="宋体" w:hint="eastAsia"/>
                <w:szCs w:val="21"/>
              </w:rPr>
              <w:t>严重心肌炎</w:t>
            </w:r>
          </w:p>
        </w:tc>
        <w:tc>
          <w:tcPr>
            <w:tcW w:w="3625" w:type="pct"/>
          </w:tcPr>
          <w:p w14:paraId="2821DD6C" w14:textId="65C3D803" w:rsidR="00582A01" w:rsidRPr="00A32CD3" w:rsidRDefault="00582A01" w:rsidP="00582A01">
            <w:pPr>
              <w:rPr>
                <w:rFonts w:ascii="楷体_GB2312" w:eastAsia="楷体_GB2312" w:hAnsi="宋体"/>
                <w:szCs w:val="21"/>
              </w:rPr>
            </w:pPr>
            <w:r w:rsidRPr="005748E2">
              <w:rPr>
                <w:rFonts w:ascii="楷体_GB2312" w:eastAsia="楷体_GB2312" w:hAnsi="宋体" w:hint="eastAsia"/>
                <w:szCs w:val="21"/>
              </w:rPr>
              <w:t>指心肌局限性或弥漫性的急性或慢性炎症病变，导致心脏功能障碍，达到</w:t>
            </w:r>
            <w:r>
              <w:rPr>
                <w:rFonts w:ascii="楷体_GB2312" w:eastAsia="楷体_GB2312" w:hAnsi="宋体" w:hint="eastAsia"/>
                <w:szCs w:val="21"/>
              </w:rPr>
              <w:t>美国</w:t>
            </w:r>
            <w:r w:rsidRPr="006E44C0">
              <w:rPr>
                <w:rFonts w:ascii="楷体_GB2312" w:eastAsia="楷体_GB2312" w:hAnsi="宋体" w:hint="eastAsia"/>
                <w:szCs w:val="21"/>
              </w:rPr>
              <w:t>纽约心脏病学会心功能状态分级</w:t>
            </w:r>
            <w:r w:rsidRPr="005748E2">
              <w:rPr>
                <w:rFonts w:ascii="楷体_GB2312" w:eastAsia="楷体_GB2312" w:hAnsi="宋体" w:hint="eastAsia"/>
                <w:szCs w:val="21"/>
              </w:rPr>
              <w:t>IV级，</w:t>
            </w:r>
            <w:r w:rsidR="00BC2999" w:rsidRPr="00BC2999">
              <w:rPr>
                <w:rFonts w:ascii="楷体_GB2312" w:eastAsia="楷体_GB2312" w:hAnsi="宋体" w:hint="eastAsia"/>
                <w:szCs w:val="21"/>
              </w:rPr>
              <w:t>心超证实左室射血分数&lt;30%</w:t>
            </w:r>
            <w:r w:rsidR="00BC2999">
              <w:rPr>
                <w:rFonts w:ascii="楷体_GB2312" w:eastAsia="楷体_GB2312" w:hAnsi="宋体" w:hint="eastAsia"/>
                <w:szCs w:val="21"/>
              </w:rPr>
              <w:t>，</w:t>
            </w:r>
            <w:r w:rsidRPr="005748E2">
              <w:rPr>
                <w:rFonts w:ascii="楷体_GB2312" w:eastAsia="楷体_GB2312" w:hAnsi="宋体" w:hint="eastAsia"/>
                <w:szCs w:val="21"/>
              </w:rPr>
              <w:t>且持续至少90天</w:t>
            </w:r>
            <w:r>
              <w:rPr>
                <w:rFonts w:ascii="楷体_GB2312" w:eastAsia="楷体_GB2312" w:hAnsi="宋体" w:hint="eastAsia"/>
                <w:szCs w:val="21"/>
              </w:rPr>
              <w:t>。</w:t>
            </w:r>
          </w:p>
        </w:tc>
      </w:tr>
      <w:tr w:rsidR="00582A01" w:rsidRPr="00C54FEF" w14:paraId="738CB368" w14:textId="77777777" w:rsidTr="00DE6779">
        <w:trPr>
          <w:trHeight w:hRule="exact" w:val="142"/>
          <w:jc w:val="center"/>
        </w:trPr>
        <w:tc>
          <w:tcPr>
            <w:tcW w:w="672" w:type="pct"/>
          </w:tcPr>
          <w:p w14:paraId="27728E71" w14:textId="77777777" w:rsidR="00582A01" w:rsidRPr="00A32CD3" w:rsidRDefault="00582A01" w:rsidP="00582A01">
            <w:pPr>
              <w:rPr>
                <w:rFonts w:ascii="楷体_GB2312" w:eastAsia="楷体_GB2312" w:hAnsi="宋体"/>
                <w:szCs w:val="21"/>
              </w:rPr>
            </w:pPr>
          </w:p>
        </w:tc>
        <w:tc>
          <w:tcPr>
            <w:tcW w:w="703" w:type="pct"/>
          </w:tcPr>
          <w:p w14:paraId="70CF4AA8" w14:textId="77777777" w:rsidR="00582A01" w:rsidRDefault="00582A01" w:rsidP="00582A01"/>
        </w:tc>
        <w:tc>
          <w:tcPr>
            <w:tcW w:w="3625" w:type="pct"/>
          </w:tcPr>
          <w:p w14:paraId="5B70056B" w14:textId="77777777" w:rsidR="00582A01" w:rsidRPr="00A32CD3" w:rsidRDefault="00582A01" w:rsidP="00582A01">
            <w:pPr>
              <w:rPr>
                <w:rFonts w:ascii="楷体_GB2312" w:eastAsia="楷体_GB2312" w:hAnsi="宋体"/>
                <w:szCs w:val="21"/>
              </w:rPr>
            </w:pPr>
          </w:p>
        </w:tc>
      </w:tr>
      <w:tr w:rsidR="00582A01" w:rsidRPr="00C54FEF" w14:paraId="364D9676" w14:textId="77777777" w:rsidTr="00DE6779">
        <w:trPr>
          <w:jc w:val="center"/>
        </w:trPr>
        <w:tc>
          <w:tcPr>
            <w:tcW w:w="672" w:type="pct"/>
          </w:tcPr>
          <w:p w14:paraId="77CB9F4E"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w:t>
            </w:r>
            <w:r>
              <w:rPr>
                <w:rFonts w:ascii="黑体" w:eastAsia="黑体" w:hAnsi="宋体" w:hint="eastAsia"/>
                <w:szCs w:val="21"/>
              </w:rPr>
              <w:t>8</w:t>
            </w:r>
          </w:p>
        </w:tc>
        <w:tc>
          <w:tcPr>
            <w:tcW w:w="703" w:type="pct"/>
          </w:tcPr>
          <w:p w14:paraId="59AB5D5C" w14:textId="77777777" w:rsidR="00582A01" w:rsidRPr="00F116D0" w:rsidRDefault="00582A01" w:rsidP="00582A01">
            <w:pPr>
              <w:spacing w:line="320" w:lineRule="exact"/>
              <w:jc w:val="left"/>
              <w:rPr>
                <w:rFonts w:ascii="黑体" w:eastAsia="黑体" w:hAnsi="宋体"/>
                <w:szCs w:val="21"/>
              </w:rPr>
            </w:pPr>
            <w:r w:rsidRPr="000A68D1">
              <w:rPr>
                <w:rFonts w:ascii="黑体" w:eastAsia="黑体" w:hAnsi="宋体" w:hint="eastAsia"/>
                <w:szCs w:val="21"/>
              </w:rPr>
              <w:t>严重溃疡性结肠炎</w:t>
            </w:r>
          </w:p>
        </w:tc>
        <w:tc>
          <w:tcPr>
            <w:tcW w:w="3625" w:type="pct"/>
          </w:tcPr>
          <w:p w14:paraId="1E296D2A" w14:textId="77777777" w:rsidR="00582A01" w:rsidRPr="00C54FEF" w:rsidRDefault="00582A01" w:rsidP="00582A01">
            <w:pPr>
              <w:spacing w:line="320" w:lineRule="exact"/>
              <w:rPr>
                <w:rFonts w:ascii="楷体_GB2312" w:eastAsia="楷体_GB2312" w:hAnsi="宋体"/>
                <w:szCs w:val="21"/>
              </w:rPr>
            </w:pPr>
            <w:r w:rsidRPr="000A68D1">
              <w:rPr>
                <w:rFonts w:ascii="楷体_GB2312" w:eastAsia="楷体_GB2312" w:hAnsi="宋体" w:hint="eastAsia"/>
                <w:szCs w:val="21"/>
              </w:rPr>
              <w:t>指伴有致命性电解质紊乱的急性暴发性溃疡性结肠炎，病变累及全结肠，表现为严重的血便和系统性症状体征，治疗通常采取全结肠切除和回肠造</w:t>
            </w:r>
            <w:proofErr w:type="gramStart"/>
            <w:r w:rsidRPr="000A68D1">
              <w:rPr>
                <w:rFonts w:ascii="楷体_GB2312" w:eastAsia="楷体_GB2312" w:hAnsi="宋体" w:hint="eastAsia"/>
                <w:szCs w:val="21"/>
              </w:rPr>
              <w:t>瘘</w:t>
            </w:r>
            <w:proofErr w:type="gramEnd"/>
            <w:r w:rsidRPr="000A68D1">
              <w:rPr>
                <w:rFonts w:ascii="楷体_GB2312" w:eastAsia="楷体_GB2312" w:hAnsi="宋体" w:hint="eastAsia"/>
                <w:szCs w:val="21"/>
              </w:rPr>
              <w:t>术。溃疡性结肠炎必须根据组织病理学特点诊断，并且被保险人已经接受了结肠切除和回肠造</w:t>
            </w:r>
            <w:proofErr w:type="gramStart"/>
            <w:r w:rsidRPr="000A68D1">
              <w:rPr>
                <w:rFonts w:ascii="楷体_GB2312" w:eastAsia="楷体_GB2312" w:hAnsi="宋体" w:hint="eastAsia"/>
                <w:szCs w:val="21"/>
              </w:rPr>
              <w:t>瘘</w:t>
            </w:r>
            <w:proofErr w:type="gramEnd"/>
            <w:r w:rsidRPr="000A68D1">
              <w:rPr>
                <w:rFonts w:ascii="楷体_GB2312" w:eastAsia="楷体_GB2312" w:hAnsi="宋体" w:hint="eastAsia"/>
                <w:szCs w:val="21"/>
              </w:rPr>
              <w:t>术</w:t>
            </w:r>
            <w:r w:rsidRPr="0005327A">
              <w:rPr>
                <w:rFonts w:ascii="楷体_GB2312" w:eastAsia="楷体_GB2312" w:hint="eastAsia"/>
                <w:szCs w:val="21"/>
              </w:rPr>
              <w:t>。</w:t>
            </w:r>
          </w:p>
        </w:tc>
      </w:tr>
      <w:tr w:rsidR="00582A01" w:rsidRPr="00C54FEF" w14:paraId="328B85E9" w14:textId="77777777" w:rsidTr="00DE6779">
        <w:trPr>
          <w:trHeight w:hRule="exact" w:val="142"/>
          <w:jc w:val="center"/>
        </w:trPr>
        <w:tc>
          <w:tcPr>
            <w:tcW w:w="672" w:type="pct"/>
          </w:tcPr>
          <w:p w14:paraId="5991FB2B" w14:textId="77777777" w:rsidR="00582A01" w:rsidRPr="00A32CD3" w:rsidRDefault="00582A01" w:rsidP="00582A01">
            <w:pPr>
              <w:rPr>
                <w:rFonts w:ascii="楷体_GB2312" w:eastAsia="楷体_GB2312" w:hAnsi="宋体"/>
                <w:szCs w:val="21"/>
              </w:rPr>
            </w:pPr>
          </w:p>
        </w:tc>
        <w:tc>
          <w:tcPr>
            <w:tcW w:w="703" w:type="pct"/>
          </w:tcPr>
          <w:p w14:paraId="505D7357" w14:textId="77777777" w:rsidR="00582A01" w:rsidRDefault="00582A01" w:rsidP="00582A01"/>
        </w:tc>
        <w:tc>
          <w:tcPr>
            <w:tcW w:w="3625" w:type="pct"/>
          </w:tcPr>
          <w:p w14:paraId="2C1EBED4" w14:textId="77777777" w:rsidR="00582A01" w:rsidRPr="00A32CD3" w:rsidRDefault="00582A01" w:rsidP="00582A01">
            <w:pPr>
              <w:rPr>
                <w:rFonts w:ascii="楷体_GB2312" w:eastAsia="楷体_GB2312" w:hAnsi="宋体"/>
                <w:szCs w:val="21"/>
              </w:rPr>
            </w:pPr>
          </w:p>
        </w:tc>
      </w:tr>
      <w:tr w:rsidR="00582A01" w:rsidRPr="00C54FEF" w14:paraId="75682ACD" w14:textId="77777777" w:rsidTr="00DE6779">
        <w:trPr>
          <w:jc w:val="center"/>
        </w:trPr>
        <w:tc>
          <w:tcPr>
            <w:tcW w:w="672" w:type="pct"/>
          </w:tcPr>
          <w:p w14:paraId="2D9D0CA5"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9.1.3</w:t>
            </w:r>
            <w:r>
              <w:rPr>
                <w:rFonts w:ascii="黑体" w:eastAsia="黑体" w:hAnsi="宋体" w:hint="eastAsia"/>
                <w:szCs w:val="21"/>
              </w:rPr>
              <w:t>9</w:t>
            </w:r>
          </w:p>
        </w:tc>
        <w:tc>
          <w:tcPr>
            <w:tcW w:w="703" w:type="pct"/>
          </w:tcPr>
          <w:p w14:paraId="7CFAD6FA" w14:textId="77777777" w:rsidR="00582A01" w:rsidRPr="00F116D0" w:rsidRDefault="00582A01" w:rsidP="00582A01">
            <w:pPr>
              <w:spacing w:line="320" w:lineRule="exact"/>
              <w:jc w:val="left"/>
              <w:rPr>
                <w:rFonts w:ascii="黑体" w:eastAsia="黑体" w:hAnsi="宋体"/>
                <w:szCs w:val="21"/>
              </w:rPr>
            </w:pPr>
            <w:r w:rsidRPr="0005327A">
              <w:rPr>
                <w:rFonts w:ascii="黑体" w:eastAsia="黑体" w:hAnsi="宋体" w:hint="eastAsia"/>
                <w:szCs w:val="21"/>
              </w:rPr>
              <w:t>原发性硬化性胆管炎</w:t>
            </w:r>
          </w:p>
        </w:tc>
        <w:tc>
          <w:tcPr>
            <w:tcW w:w="3625" w:type="pct"/>
          </w:tcPr>
          <w:p w14:paraId="3E162823" w14:textId="7B6D82DE" w:rsidR="00582A01" w:rsidRDefault="00582A01" w:rsidP="00582A01">
            <w:pPr>
              <w:spacing w:line="320" w:lineRule="exact"/>
              <w:rPr>
                <w:rFonts w:ascii="楷体_GB2312" w:eastAsia="楷体_GB2312" w:hAnsi="宋体"/>
                <w:szCs w:val="21"/>
              </w:rPr>
            </w:pPr>
            <w:r w:rsidRPr="0005327A">
              <w:rPr>
                <w:rFonts w:ascii="楷体_GB2312" w:eastAsia="楷体_GB2312" w:hAnsi="宋体" w:hint="eastAsia"/>
                <w:szCs w:val="21"/>
              </w:rPr>
              <w:t>指一种胆汁淤积综合征，其特征是肝内、肝外胆道因纤维化性炎症逐渐狭窄，并最终导致完全阻塞而发展为肝硬化。</w:t>
            </w:r>
            <w:proofErr w:type="gramStart"/>
            <w:r w:rsidR="00002560">
              <w:rPr>
                <w:rFonts w:ascii="楷体_GB2312" w:eastAsia="楷体_GB2312" w:hAnsi="宋体" w:hint="eastAsia"/>
                <w:szCs w:val="21"/>
              </w:rPr>
              <w:t>本疾病</w:t>
            </w:r>
            <w:r w:rsidRPr="0005327A">
              <w:rPr>
                <w:rFonts w:ascii="楷体_GB2312" w:eastAsia="楷体_GB2312" w:hAnsi="宋体" w:hint="eastAsia"/>
                <w:szCs w:val="21"/>
              </w:rPr>
              <w:t>须</w:t>
            </w:r>
            <w:proofErr w:type="gramEnd"/>
            <w:r w:rsidRPr="0005327A">
              <w:rPr>
                <w:rFonts w:ascii="楷体_GB2312" w:eastAsia="楷体_GB2312" w:hAnsi="宋体" w:hint="eastAsia"/>
                <w:szCs w:val="21"/>
              </w:rPr>
              <w:t>经内镜逆行胰胆管造影等影像学检查证实</w:t>
            </w:r>
            <w:r>
              <w:rPr>
                <w:rFonts w:ascii="楷体_GB2312" w:eastAsia="楷体_GB2312" w:hAnsi="宋体" w:hint="eastAsia"/>
                <w:szCs w:val="21"/>
              </w:rPr>
              <w:t>，</w:t>
            </w:r>
            <w:r w:rsidRPr="0005327A">
              <w:rPr>
                <w:rFonts w:ascii="楷体_GB2312" w:eastAsia="楷体_GB2312" w:hAnsi="宋体" w:hint="eastAsia"/>
                <w:szCs w:val="21"/>
              </w:rPr>
              <w:t>并须满足下列全部条件：</w:t>
            </w:r>
          </w:p>
          <w:p w14:paraId="730E8F2B" w14:textId="77777777" w:rsidR="00582A01" w:rsidRDefault="00582A01" w:rsidP="00582A01">
            <w:pPr>
              <w:spacing w:line="320" w:lineRule="exact"/>
              <w:rPr>
                <w:rFonts w:ascii="楷体_GB2312" w:eastAsia="楷体_GB2312"/>
                <w:szCs w:val="21"/>
              </w:rPr>
            </w:pPr>
            <w:r w:rsidRPr="0042795F">
              <w:rPr>
                <w:rFonts w:ascii="楷体_GB2312" w:eastAsia="楷体_GB2312" w:hint="eastAsia"/>
                <w:szCs w:val="21"/>
              </w:rPr>
              <w:t>(1)</w:t>
            </w:r>
            <w:r w:rsidRPr="0005327A">
              <w:rPr>
                <w:rFonts w:ascii="楷体_GB2312" w:eastAsia="楷体_GB2312" w:hint="eastAsia"/>
                <w:szCs w:val="21"/>
              </w:rPr>
              <w:t>总胆红素和直接胆红素同时升高，血清ALP&gt;200U/L；</w:t>
            </w:r>
          </w:p>
          <w:p w14:paraId="10975744" w14:textId="77777777" w:rsidR="00582A01" w:rsidRDefault="00582A01" w:rsidP="00582A01">
            <w:pPr>
              <w:spacing w:line="320" w:lineRule="exact"/>
              <w:rPr>
                <w:rFonts w:ascii="楷体_GB2312" w:eastAsia="楷体_GB2312"/>
                <w:szCs w:val="21"/>
              </w:rPr>
            </w:pPr>
            <w:r w:rsidRPr="0042795F">
              <w:rPr>
                <w:rFonts w:ascii="楷体_GB2312" w:eastAsia="楷体_GB2312" w:hint="eastAsia"/>
                <w:szCs w:val="21"/>
              </w:rPr>
              <w:t>(2)</w:t>
            </w:r>
            <w:r w:rsidRPr="0005327A">
              <w:rPr>
                <w:rFonts w:ascii="楷体_GB2312" w:eastAsia="楷体_GB2312" w:hint="eastAsia"/>
                <w:szCs w:val="21"/>
              </w:rPr>
              <w:t>持续性黄疸病史；</w:t>
            </w:r>
          </w:p>
          <w:p w14:paraId="18FB7BE2" w14:textId="77777777" w:rsidR="00582A01" w:rsidRDefault="00582A01" w:rsidP="00582A01">
            <w:pPr>
              <w:spacing w:line="320" w:lineRule="exact"/>
              <w:rPr>
                <w:rFonts w:ascii="楷体_GB2312" w:eastAsia="楷体_GB2312"/>
                <w:szCs w:val="21"/>
              </w:rPr>
            </w:pPr>
            <w:r w:rsidRPr="0042795F">
              <w:rPr>
                <w:rFonts w:ascii="楷体_GB2312" w:eastAsia="楷体_GB2312" w:hint="eastAsia"/>
                <w:szCs w:val="21"/>
              </w:rPr>
              <w:t>(3)</w:t>
            </w:r>
            <w:r w:rsidRPr="0005327A">
              <w:rPr>
                <w:rFonts w:ascii="楷体_GB2312" w:eastAsia="楷体_GB2312" w:hint="eastAsia"/>
                <w:szCs w:val="21"/>
              </w:rPr>
              <w:t>出现胆汁性肝硬化或门脉高压</w:t>
            </w:r>
            <w:r>
              <w:rPr>
                <w:rFonts w:ascii="楷体_GB2312" w:eastAsia="楷体_GB2312" w:hint="eastAsia"/>
                <w:szCs w:val="21"/>
              </w:rPr>
              <w:t>。</w:t>
            </w:r>
          </w:p>
          <w:p w14:paraId="02CC5F14" w14:textId="77777777" w:rsidR="00582A01" w:rsidRPr="00C54FEF" w:rsidRDefault="00582A01" w:rsidP="00582A01">
            <w:pPr>
              <w:spacing w:line="320" w:lineRule="exact"/>
              <w:ind w:left="315" w:hangingChars="150" w:hanging="315"/>
              <w:rPr>
                <w:rFonts w:ascii="楷体_GB2312" w:eastAsia="楷体_GB2312" w:hAnsi="宋体"/>
                <w:szCs w:val="21"/>
              </w:rPr>
            </w:pPr>
            <w:r w:rsidRPr="00F85A95">
              <w:rPr>
                <w:rFonts w:ascii="楷体_GB2312" w:eastAsia="楷体_GB2312" w:hAnsi="宋体" w:hint="eastAsia"/>
                <w:szCs w:val="21"/>
                <w:shd w:val="pct15" w:color="auto" w:fill="FFFFFF"/>
              </w:rPr>
              <w:t>因肿瘤或胆管损伤等继发性的硬化性胆管炎不在保障范围内。</w:t>
            </w:r>
          </w:p>
        </w:tc>
      </w:tr>
      <w:tr w:rsidR="00582A01" w:rsidRPr="00C54FEF" w14:paraId="33C43344" w14:textId="77777777" w:rsidTr="00DE6779">
        <w:trPr>
          <w:trHeight w:hRule="exact" w:val="142"/>
          <w:jc w:val="center"/>
        </w:trPr>
        <w:tc>
          <w:tcPr>
            <w:tcW w:w="672" w:type="pct"/>
          </w:tcPr>
          <w:p w14:paraId="383EDE94" w14:textId="77777777" w:rsidR="00582A01" w:rsidRPr="00A32CD3" w:rsidRDefault="00582A01" w:rsidP="00582A01">
            <w:pPr>
              <w:rPr>
                <w:rFonts w:ascii="楷体_GB2312" w:eastAsia="楷体_GB2312" w:hAnsi="宋体"/>
                <w:szCs w:val="21"/>
              </w:rPr>
            </w:pPr>
          </w:p>
        </w:tc>
        <w:tc>
          <w:tcPr>
            <w:tcW w:w="703" w:type="pct"/>
          </w:tcPr>
          <w:p w14:paraId="5EEDB818" w14:textId="77777777" w:rsidR="00582A01" w:rsidRPr="00C54FEF" w:rsidRDefault="00582A01" w:rsidP="00582A01">
            <w:pPr>
              <w:spacing w:line="320" w:lineRule="exact"/>
              <w:jc w:val="left"/>
              <w:rPr>
                <w:rFonts w:ascii="方正细黑一简体" w:eastAsia="方正细黑一简体" w:hAnsi="宋体"/>
                <w:szCs w:val="21"/>
              </w:rPr>
            </w:pPr>
          </w:p>
        </w:tc>
        <w:tc>
          <w:tcPr>
            <w:tcW w:w="3625" w:type="pct"/>
          </w:tcPr>
          <w:p w14:paraId="60BC52E0"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2914D15B" w14:textId="77777777" w:rsidTr="00DE6779">
        <w:trPr>
          <w:jc w:val="center"/>
        </w:trPr>
        <w:tc>
          <w:tcPr>
            <w:tcW w:w="672" w:type="pct"/>
          </w:tcPr>
          <w:p w14:paraId="08EF9405"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w:t>
            </w:r>
            <w:r>
              <w:rPr>
                <w:rFonts w:ascii="黑体" w:eastAsia="黑体" w:hAnsi="宋体" w:hint="eastAsia"/>
                <w:szCs w:val="21"/>
              </w:rPr>
              <w:t>40</w:t>
            </w:r>
          </w:p>
        </w:tc>
        <w:tc>
          <w:tcPr>
            <w:tcW w:w="703" w:type="pct"/>
          </w:tcPr>
          <w:p w14:paraId="6A0E2EE6" w14:textId="77777777" w:rsidR="00582A01" w:rsidRPr="00F116D0" w:rsidRDefault="00582A01" w:rsidP="00582A01">
            <w:pPr>
              <w:spacing w:line="320" w:lineRule="exact"/>
              <w:jc w:val="left"/>
              <w:rPr>
                <w:rFonts w:ascii="黑体" w:eastAsia="黑体" w:hAnsi="宋体"/>
                <w:szCs w:val="21"/>
              </w:rPr>
            </w:pPr>
            <w:r w:rsidRPr="0005327A">
              <w:rPr>
                <w:rFonts w:ascii="黑体" w:eastAsia="黑体" w:hAnsi="宋体" w:hint="eastAsia"/>
                <w:szCs w:val="21"/>
              </w:rPr>
              <w:t>急性坏死性胰腺炎</w:t>
            </w:r>
          </w:p>
        </w:tc>
        <w:tc>
          <w:tcPr>
            <w:tcW w:w="3625" w:type="pct"/>
          </w:tcPr>
          <w:p w14:paraId="3D2A1867" w14:textId="334271E4" w:rsidR="00582A01" w:rsidRDefault="00582A01" w:rsidP="00582A01">
            <w:pPr>
              <w:spacing w:line="320" w:lineRule="exact"/>
              <w:rPr>
                <w:rFonts w:ascii="楷体_GB2312" w:eastAsia="楷体_GB2312" w:hAnsi="宋体"/>
                <w:szCs w:val="21"/>
              </w:rPr>
            </w:pPr>
            <w:r w:rsidRPr="0005327A">
              <w:rPr>
                <w:rFonts w:ascii="楷体_GB2312" w:eastAsia="楷体_GB2312" w:hAnsi="宋体" w:hint="eastAsia"/>
                <w:szCs w:val="21"/>
              </w:rPr>
              <w:t>指胰酶在胰腺内激活后引起胰腺组织自身消化的急性化学性炎症。</w:t>
            </w:r>
            <w:proofErr w:type="gramStart"/>
            <w:r w:rsidR="00002560">
              <w:rPr>
                <w:rFonts w:ascii="楷体_GB2312" w:eastAsia="楷体_GB2312" w:hAnsi="宋体" w:hint="eastAsia"/>
                <w:szCs w:val="21"/>
              </w:rPr>
              <w:t>本疾病</w:t>
            </w:r>
            <w:r w:rsidRPr="0005327A">
              <w:rPr>
                <w:rFonts w:ascii="楷体_GB2312" w:eastAsia="楷体_GB2312" w:hAnsi="宋体" w:hint="eastAsia"/>
                <w:szCs w:val="21"/>
              </w:rPr>
              <w:t>须</w:t>
            </w:r>
            <w:proofErr w:type="gramEnd"/>
            <w:r w:rsidRPr="0005327A">
              <w:rPr>
                <w:rFonts w:ascii="楷体_GB2312" w:eastAsia="楷体_GB2312" w:hAnsi="宋体" w:hint="eastAsia"/>
                <w:szCs w:val="21"/>
              </w:rPr>
              <w:t>经专科医生明确诊断，并已经实际实施了坏死组织清除、病灶切除或胰腺部分切除的手术治疗</w:t>
            </w:r>
            <w:r>
              <w:rPr>
                <w:rFonts w:ascii="楷体_GB2312" w:eastAsia="楷体_GB2312" w:hAnsi="宋体" w:hint="eastAsia"/>
                <w:szCs w:val="21"/>
              </w:rPr>
              <w:t>。</w:t>
            </w:r>
          </w:p>
          <w:p w14:paraId="12F70202" w14:textId="77777777" w:rsidR="00582A01" w:rsidRPr="00C54FEF" w:rsidRDefault="00582A01" w:rsidP="00582A01">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因酒精作用所致的急性胰腺炎不在保障范围内。</w:t>
            </w:r>
          </w:p>
        </w:tc>
      </w:tr>
      <w:tr w:rsidR="00582A01" w:rsidRPr="00C54FEF" w14:paraId="41CF343F" w14:textId="77777777" w:rsidTr="00DE6779">
        <w:trPr>
          <w:trHeight w:hRule="exact" w:val="142"/>
          <w:jc w:val="center"/>
        </w:trPr>
        <w:tc>
          <w:tcPr>
            <w:tcW w:w="672" w:type="pct"/>
          </w:tcPr>
          <w:p w14:paraId="1EB0669A" w14:textId="77777777" w:rsidR="00582A01" w:rsidRPr="00A32CD3" w:rsidRDefault="00582A01" w:rsidP="00582A01">
            <w:pPr>
              <w:rPr>
                <w:rFonts w:ascii="楷体_GB2312" w:eastAsia="楷体_GB2312" w:hAnsi="宋体"/>
                <w:szCs w:val="21"/>
              </w:rPr>
            </w:pPr>
          </w:p>
        </w:tc>
        <w:tc>
          <w:tcPr>
            <w:tcW w:w="703" w:type="pct"/>
          </w:tcPr>
          <w:p w14:paraId="705CF3EA" w14:textId="77777777" w:rsidR="00582A01" w:rsidRDefault="00582A01" w:rsidP="00582A01"/>
        </w:tc>
        <w:tc>
          <w:tcPr>
            <w:tcW w:w="3625" w:type="pct"/>
          </w:tcPr>
          <w:p w14:paraId="39064D45" w14:textId="77777777" w:rsidR="00582A01" w:rsidRPr="00A32CD3" w:rsidRDefault="00582A01" w:rsidP="00582A01">
            <w:pPr>
              <w:rPr>
                <w:rFonts w:ascii="楷体_GB2312" w:eastAsia="楷体_GB2312" w:hAnsi="宋体"/>
                <w:szCs w:val="21"/>
              </w:rPr>
            </w:pPr>
          </w:p>
        </w:tc>
      </w:tr>
      <w:tr w:rsidR="00582A01" w:rsidRPr="00C54FEF" w14:paraId="40506CD3" w14:textId="77777777" w:rsidTr="00DE6779">
        <w:trPr>
          <w:jc w:val="center"/>
        </w:trPr>
        <w:tc>
          <w:tcPr>
            <w:tcW w:w="672" w:type="pct"/>
          </w:tcPr>
          <w:p w14:paraId="4514291B"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w:t>
            </w:r>
            <w:r>
              <w:rPr>
                <w:rFonts w:ascii="黑体" w:eastAsia="黑体" w:hAnsi="宋体" w:hint="eastAsia"/>
                <w:szCs w:val="21"/>
              </w:rPr>
              <w:t>41</w:t>
            </w:r>
          </w:p>
        </w:tc>
        <w:tc>
          <w:tcPr>
            <w:tcW w:w="703" w:type="pct"/>
          </w:tcPr>
          <w:p w14:paraId="3179D0F1" w14:textId="77777777" w:rsidR="00582A01" w:rsidRPr="00F116D0" w:rsidRDefault="00582A01" w:rsidP="00582A01">
            <w:pPr>
              <w:spacing w:line="320" w:lineRule="exact"/>
              <w:jc w:val="left"/>
              <w:rPr>
                <w:rFonts w:ascii="黑体" w:eastAsia="黑体" w:hAnsi="宋体"/>
                <w:szCs w:val="21"/>
              </w:rPr>
            </w:pPr>
            <w:r w:rsidRPr="00374D5D">
              <w:rPr>
                <w:rFonts w:ascii="黑体" w:eastAsia="黑体" w:hAnsi="宋体" w:hint="eastAsia"/>
                <w:szCs w:val="21"/>
              </w:rPr>
              <w:t>Ⅲ度房室传导阻滞</w:t>
            </w:r>
          </w:p>
        </w:tc>
        <w:tc>
          <w:tcPr>
            <w:tcW w:w="3625" w:type="pct"/>
          </w:tcPr>
          <w:p w14:paraId="2951891D" w14:textId="77777777" w:rsidR="00582A01" w:rsidRDefault="00582A01" w:rsidP="00582A01">
            <w:pPr>
              <w:spacing w:line="320" w:lineRule="exact"/>
              <w:rPr>
                <w:rFonts w:ascii="楷体_GB2312" w:eastAsia="楷体_GB2312" w:hAnsi="宋体"/>
                <w:szCs w:val="21"/>
              </w:rPr>
            </w:pPr>
            <w:r w:rsidRPr="00374D5D">
              <w:rPr>
                <w:rFonts w:ascii="楷体_GB2312" w:eastAsia="楷体_GB2312" w:hAnsi="宋体" w:hint="eastAsia"/>
                <w:szCs w:val="21"/>
              </w:rPr>
              <w:t>指心房激动在房室交界区、房室束及其分支内发生阻滞，不能正常地传到心室的心脏传导性疾病</w:t>
            </w:r>
            <w:r>
              <w:rPr>
                <w:rFonts w:ascii="楷体_GB2312" w:eastAsia="楷体_GB2312" w:hAnsi="宋体" w:hint="eastAsia"/>
                <w:szCs w:val="21"/>
              </w:rPr>
              <w:t>，</w:t>
            </w:r>
            <w:r w:rsidRPr="00374D5D">
              <w:rPr>
                <w:rFonts w:ascii="楷体_GB2312" w:eastAsia="楷体_GB2312" w:hAnsi="宋体" w:hint="eastAsia"/>
                <w:szCs w:val="21"/>
              </w:rPr>
              <w:t>须满足下列所有条件</w:t>
            </w:r>
            <w:r w:rsidRPr="0005327A">
              <w:rPr>
                <w:rFonts w:ascii="楷体_GB2312" w:eastAsia="楷体_GB2312" w:hAnsi="宋体" w:hint="eastAsia"/>
                <w:szCs w:val="21"/>
              </w:rPr>
              <w:t>：</w:t>
            </w:r>
          </w:p>
          <w:p w14:paraId="3805F607" w14:textId="77777777" w:rsidR="00582A01" w:rsidRDefault="00582A01" w:rsidP="00582A01">
            <w:pPr>
              <w:spacing w:line="320" w:lineRule="exact"/>
              <w:ind w:left="315" w:hangingChars="150" w:hanging="315"/>
              <w:rPr>
                <w:rFonts w:ascii="楷体_GB2312" w:eastAsia="楷体_GB2312" w:hAnsi="宋体"/>
                <w:szCs w:val="21"/>
              </w:rPr>
            </w:pPr>
            <w:r w:rsidRPr="0042795F">
              <w:rPr>
                <w:rFonts w:ascii="楷体_GB2312" w:eastAsia="楷体_GB2312" w:hint="eastAsia"/>
                <w:szCs w:val="21"/>
              </w:rPr>
              <w:t>(1)</w:t>
            </w:r>
            <w:r w:rsidRPr="00374D5D">
              <w:rPr>
                <w:rFonts w:ascii="楷体_GB2312" w:eastAsia="楷体_GB2312" w:hAnsi="宋体" w:hint="eastAsia"/>
                <w:szCs w:val="21"/>
              </w:rPr>
              <w:t>心电图显示房室搏动彼此独立，心室率&lt;50次/分钟</w:t>
            </w:r>
            <w:r w:rsidRPr="0005327A">
              <w:rPr>
                <w:rFonts w:ascii="楷体_GB2312" w:eastAsia="楷体_GB2312" w:hAnsi="宋体" w:hint="eastAsia"/>
                <w:szCs w:val="21"/>
              </w:rPr>
              <w:t>；</w:t>
            </w:r>
          </w:p>
          <w:p w14:paraId="57BC31E0" w14:textId="77777777" w:rsidR="00582A01" w:rsidRDefault="00582A01" w:rsidP="00582A01">
            <w:pPr>
              <w:spacing w:line="320" w:lineRule="exact"/>
              <w:ind w:left="315" w:hangingChars="150" w:hanging="315"/>
              <w:rPr>
                <w:rFonts w:ascii="楷体_GB2312" w:eastAsia="楷体_GB2312" w:hAnsi="宋体"/>
                <w:szCs w:val="21"/>
              </w:rPr>
            </w:pPr>
            <w:r w:rsidRPr="0042795F">
              <w:rPr>
                <w:rFonts w:ascii="楷体_GB2312" w:eastAsia="楷体_GB2312" w:hint="eastAsia"/>
                <w:szCs w:val="21"/>
              </w:rPr>
              <w:t>(2)</w:t>
            </w:r>
            <w:r w:rsidRPr="00374D5D">
              <w:rPr>
                <w:rFonts w:ascii="楷体_GB2312" w:eastAsia="楷体_GB2312" w:hAnsi="宋体" w:hint="eastAsia"/>
                <w:szCs w:val="21"/>
              </w:rPr>
              <w:t>出现阿-斯综合征或心力衰竭的表现</w:t>
            </w:r>
            <w:r>
              <w:rPr>
                <w:rFonts w:ascii="楷体_GB2312" w:eastAsia="楷体_GB2312" w:hAnsi="宋体" w:hint="eastAsia"/>
                <w:szCs w:val="21"/>
              </w:rPr>
              <w:t>；</w:t>
            </w:r>
          </w:p>
          <w:p w14:paraId="69D23537" w14:textId="77777777" w:rsidR="00582A01" w:rsidRPr="00C54FEF" w:rsidRDefault="00582A01" w:rsidP="00582A01">
            <w:pPr>
              <w:spacing w:line="320" w:lineRule="exact"/>
              <w:ind w:left="315" w:hangingChars="150" w:hanging="315"/>
              <w:rPr>
                <w:rFonts w:ascii="楷体_GB2312" w:eastAsia="楷体_GB2312" w:hAnsi="宋体"/>
                <w:szCs w:val="21"/>
              </w:rPr>
            </w:pPr>
            <w:r w:rsidRPr="0042795F">
              <w:rPr>
                <w:rFonts w:ascii="楷体_GB2312" w:eastAsia="楷体_GB2312" w:hint="eastAsia"/>
                <w:szCs w:val="21"/>
              </w:rPr>
              <w:t>(3)</w:t>
            </w:r>
            <w:r w:rsidRPr="00374D5D">
              <w:rPr>
                <w:rFonts w:ascii="楷体_GB2312" w:eastAsia="楷体_GB2312" w:hint="eastAsia"/>
                <w:szCs w:val="21"/>
              </w:rPr>
              <w:t>必须持续性依赖心脏起搏器维持心脏正常功能，且已经放置心脏起搏器</w:t>
            </w:r>
            <w:r>
              <w:rPr>
                <w:rFonts w:ascii="楷体_GB2312" w:eastAsia="楷体_GB2312" w:hint="eastAsia"/>
                <w:szCs w:val="21"/>
              </w:rPr>
              <w:t>。</w:t>
            </w:r>
          </w:p>
        </w:tc>
      </w:tr>
      <w:tr w:rsidR="00582A01" w:rsidRPr="00C54FEF" w14:paraId="12A9EFAB" w14:textId="77777777" w:rsidTr="00DE6779">
        <w:trPr>
          <w:trHeight w:hRule="exact" w:val="142"/>
          <w:jc w:val="center"/>
        </w:trPr>
        <w:tc>
          <w:tcPr>
            <w:tcW w:w="672" w:type="pct"/>
          </w:tcPr>
          <w:p w14:paraId="686BBF6E" w14:textId="77777777" w:rsidR="00582A01" w:rsidRPr="00A32CD3" w:rsidRDefault="00582A01" w:rsidP="00582A01">
            <w:pPr>
              <w:rPr>
                <w:rFonts w:ascii="楷体_GB2312" w:eastAsia="楷体_GB2312" w:hAnsi="宋体"/>
                <w:szCs w:val="21"/>
              </w:rPr>
            </w:pPr>
          </w:p>
        </w:tc>
        <w:tc>
          <w:tcPr>
            <w:tcW w:w="703" w:type="pct"/>
          </w:tcPr>
          <w:p w14:paraId="089BC491" w14:textId="77777777" w:rsidR="00582A01" w:rsidRDefault="00582A01" w:rsidP="00582A01"/>
        </w:tc>
        <w:tc>
          <w:tcPr>
            <w:tcW w:w="3625" w:type="pct"/>
          </w:tcPr>
          <w:p w14:paraId="5AD0ADD7" w14:textId="77777777" w:rsidR="00582A01" w:rsidRPr="00A32CD3" w:rsidRDefault="00582A01" w:rsidP="00582A01">
            <w:pPr>
              <w:rPr>
                <w:rFonts w:ascii="楷体_GB2312" w:eastAsia="楷体_GB2312" w:hAnsi="宋体"/>
                <w:szCs w:val="21"/>
              </w:rPr>
            </w:pPr>
          </w:p>
        </w:tc>
      </w:tr>
      <w:tr w:rsidR="00582A01" w:rsidRPr="00C54FEF" w14:paraId="042243E3" w14:textId="77777777" w:rsidTr="00DE6779">
        <w:trPr>
          <w:jc w:val="center"/>
        </w:trPr>
        <w:tc>
          <w:tcPr>
            <w:tcW w:w="672" w:type="pct"/>
          </w:tcPr>
          <w:p w14:paraId="1C5C2F71" w14:textId="77777777" w:rsidR="00582A01" w:rsidRPr="00A32CD3" w:rsidRDefault="00582A01" w:rsidP="00582A01">
            <w:pPr>
              <w:rPr>
                <w:rFonts w:ascii="楷体_GB2312" w:eastAsia="楷体_GB2312" w:hAnsi="宋体"/>
                <w:szCs w:val="21"/>
              </w:rPr>
            </w:pPr>
            <w:r w:rsidRPr="00C54FEF">
              <w:rPr>
                <w:rFonts w:ascii="黑体" w:eastAsia="黑体" w:hAnsi="宋体" w:hint="eastAsia"/>
                <w:szCs w:val="21"/>
              </w:rPr>
              <w:t>9.1.</w:t>
            </w:r>
            <w:r>
              <w:rPr>
                <w:rFonts w:ascii="黑体" w:eastAsia="黑体" w:hAnsi="宋体" w:hint="eastAsia"/>
                <w:szCs w:val="21"/>
              </w:rPr>
              <w:t>42</w:t>
            </w:r>
          </w:p>
        </w:tc>
        <w:tc>
          <w:tcPr>
            <w:tcW w:w="703" w:type="pct"/>
          </w:tcPr>
          <w:p w14:paraId="1794BDFF" w14:textId="77777777" w:rsidR="00582A01" w:rsidRPr="00F116D0" w:rsidRDefault="00582A01" w:rsidP="00582A01">
            <w:pPr>
              <w:spacing w:line="320" w:lineRule="exact"/>
              <w:jc w:val="left"/>
              <w:rPr>
                <w:rFonts w:ascii="黑体" w:eastAsia="黑体" w:hAnsi="宋体"/>
                <w:szCs w:val="21"/>
              </w:rPr>
            </w:pPr>
            <w:r w:rsidRPr="0005327A">
              <w:rPr>
                <w:rFonts w:ascii="黑体" w:eastAsia="黑体" w:hAnsi="宋体" w:hint="eastAsia"/>
                <w:szCs w:val="21"/>
              </w:rPr>
              <w:t>肝豆状核变性（或称Wilson病）</w:t>
            </w:r>
          </w:p>
        </w:tc>
        <w:tc>
          <w:tcPr>
            <w:tcW w:w="3625" w:type="pct"/>
          </w:tcPr>
          <w:p w14:paraId="71A4A650" w14:textId="7BB93792" w:rsidR="002E2587" w:rsidRPr="002E2587" w:rsidRDefault="002E2587" w:rsidP="002E2587">
            <w:pPr>
              <w:spacing w:line="320" w:lineRule="exact"/>
              <w:rPr>
                <w:rFonts w:ascii="楷体_GB2312" w:eastAsia="楷体_GB2312" w:hAnsi="宋体"/>
                <w:szCs w:val="21"/>
              </w:rPr>
            </w:pPr>
            <w:r w:rsidRPr="002E2587">
              <w:rPr>
                <w:rFonts w:ascii="楷体_GB2312" w:eastAsia="楷体_GB2312" w:hAnsi="宋体" w:hint="eastAsia"/>
                <w:szCs w:val="21"/>
              </w:rPr>
              <w:t>指由于铜代谢障碍所引起的一种疾病，其特点为肝硬化与双侧脑基底神经节变性同时存在，且须经专科医生明确诊断，并须满足下列全部条件：</w:t>
            </w:r>
          </w:p>
          <w:p w14:paraId="548D4FFC" w14:textId="4E08614C" w:rsidR="002E2587" w:rsidRPr="002E2587" w:rsidRDefault="002E2587" w:rsidP="00954352">
            <w:pPr>
              <w:spacing w:line="320" w:lineRule="exact"/>
              <w:ind w:left="315" w:hangingChars="150" w:hanging="315"/>
              <w:rPr>
                <w:rFonts w:ascii="楷体_GB2312" w:eastAsia="楷体_GB2312" w:hAnsi="宋体"/>
                <w:szCs w:val="21"/>
              </w:rPr>
            </w:pPr>
            <w:r w:rsidRPr="0042795F">
              <w:rPr>
                <w:rFonts w:ascii="楷体_GB2312" w:eastAsia="楷体_GB2312" w:hint="eastAsia"/>
                <w:szCs w:val="21"/>
              </w:rPr>
              <w:t>(1)</w:t>
            </w:r>
            <w:r w:rsidRPr="002E2587">
              <w:rPr>
                <w:rFonts w:ascii="楷体_GB2312" w:eastAsia="楷体_GB2312" w:hAnsi="宋体" w:hint="eastAsia"/>
                <w:szCs w:val="21"/>
              </w:rPr>
              <w:t>临床表现同时包括进行性加剧的肢体震颤、肌强直、吞咽及发音困难和精神异常；</w:t>
            </w:r>
          </w:p>
          <w:p w14:paraId="4C425960" w14:textId="02E3FEF7" w:rsidR="002E2587" w:rsidRPr="002E2587" w:rsidRDefault="002E2587" w:rsidP="002E2587">
            <w:pPr>
              <w:spacing w:line="320" w:lineRule="exact"/>
              <w:rPr>
                <w:rFonts w:ascii="楷体_GB2312" w:eastAsia="楷体_GB2312" w:hAnsi="宋体"/>
                <w:szCs w:val="21"/>
              </w:rPr>
            </w:pPr>
            <w:r w:rsidRPr="0042795F">
              <w:rPr>
                <w:rFonts w:ascii="楷体_GB2312" w:eastAsia="楷体_GB2312" w:hint="eastAsia"/>
                <w:szCs w:val="21"/>
              </w:rPr>
              <w:t>(</w:t>
            </w:r>
            <w:r>
              <w:rPr>
                <w:rFonts w:ascii="楷体_GB2312" w:eastAsia="楷体_GB2312"/>
                <w:szCs w:val="21"/>
              </w:rPr>
              <w:t>2</w:t>
            </w:r>
            <w:r w:rsidRPr="0042795F">
              <w:rPr>
                <w:rFonts w:ascii="楷体_GB2312" w:eastAsia="楷体_GB2312" w:hint="eastAsia"/>
                <w:szCs w:val="21"/>
              </w:rPr>
              <w:t>)</w:t>
            </w:r>
            <w:r w:rsidRPr="002E2587">
              <w:rPr>
                <w:rFonts w:ascii="楷体_GB2312" w:eastAsia="楷体_GB2312" w:hAnsi="宋体" w:hint="eastAsia"/>
                <w:szCs w:val="21"/>
              </w:rPr>
              <w:t>角膜色素环（K-F 环）；</w:t>
            </w:r>
          </w:p>
          <w:p w14:paraId="286BA81F" w14:textId="4C4BFC57" w:rsidR="002E2587" w:rsidRPr="002E2587" w:rsidRDefault="002E2587" w:rsidP="002E2587">
            <w:pPr>
              <w:spacing w:line="320" w:lineRule="exact"/>
              <w:rPr>
                <w:rFonts w:ascii="楷体_GB2312" w:eastAsia="楷体_GB2312" w:hAnsi="宋体"/>
                <w:szCs w:val="21"/>
              </w:rPr>
            </w:pPr>
            <w:r>
              <w:rPr>
                <w:rFonts w:ascii="楷体_GB2312" w:eastAsia="楷体_GB2312" w:hint="eastAsia"/>
                <w:szCs w:val="21"/>
              </w:rPr>
              <w:t>(3</w:t>
            </w:r>
            <w:r w:rsidRPr="0042795F">
              <w:rPr>
                <w:rFonts w:ascii="楷体_GB2312" w:eastAsia="楷体_GB2312" w:hint="eastAsia"/>
                <w:szCs w:val="21"/>
              </w:rPr>
              <w:t>)</w:t>
            </w:r>
            <w:r w:rsidRPr="002E2587">
              <w:rPr>
                <w:rFonts w:ascii="楷体_GB2312" w:eastAsia="楷体_GB2312" w:hAnsi="宋体" w:hint="eastAsia"/>
                <w:szCs w:val="21"/>
              </w:rPr>
              <w:t>血清铜和血清铜蓝蛋白同时降低，或尿铜增加；</w:t>
            </w:r>
          </w:p>
          <w:p w14:paraId="451D647C" w14:textId="2EC88B31" w:rsidR="002E2587" w:rsidRPr="002E2587" w:rsidRDefault="002E2587" w:rsidP="002E2587">
            <w:pPr>
              <w:spacing w:line="320" w:lineRule="exact"/>
              <w:rPr>
                <w:rFonts w:ascii="楷体_GB2312" w:eastAsia="楷体_GB2312" w:hAnsi="宋体"/>
                <w:szCs w:val="21"/>
              </w:rPr>
            </w:pPr>
            <w:r>
              <w:rPr>
                <w:rFonts w:ascii="楷体_GB2312" w:eastAsia="楷体_GB2312" w:hint="eastAsia"/>
                <w:szCs w:val="21"/>
              </w:rPr>
              <w:t>(4</w:t>
            </w:r>
            <w:r w:rsidRPr="0042795F">
              <w:rPr>
                <w:rFonts w:ascii="楷体_GB2312" w:eastAsia="楷体_GB2312" w:hint="eastAsia"/>
                <w:szCs w:val="21"/>
              </w:rPr>
              <w:t>)</w:t>
            </w:r>
            <w:r w:rsidRPr="002E2587">
              <w:rPr>
                <w:rFonts w:ascii="楷体_GB2312" w:eastAsia="楷体_GB2312" w:hAnsi="宋体" w:hint="eastAsia"/>
                <w:szCs w:val="21"/>
              </w:rPr>
              <w:t>食管静脉曲张；</w:t>
            </w:r>
          </w:p>
          <w:p w14:paraId="053CAF6B" w14:textId="15124BCE" w:rsidR="002E2587" w:rsidRPr="00C54FEF" w:rsidRDefault="002E2587" w:rsidP="002E2587">
            <w:pPr>
              <w:spacing w:line="320" w:lineRule="exact"/>
              <w:rPr>
                <w:rFonts w:ascii="楷体_GB2312" w:eastAsia="楷体_GB2312" w:hAnsi="宋体"/>
                <w:szCs w:val="21"/>
              </w:rPr>
            </w:pPr>
            <w:r>
              <w:rPr>
                <w:rFonts w:ascii="楷体_GB2312" w:eastAsia="楷体_GB2312" w:hint="eastAsia"/>
                <w:szCs w:val="21"/>
              </w:rPr>
              <w:t>(5</w:t>
            </w:r>
            <w:r w:rsidRPr="0042795F">
              <w:rPr>
                <w:rFonts w:ascii="楷体_GB2312" w:eastAsia="楷体_GB2312" w:hint="eastAsia"/>
                <w:szCs w:val="21"/>
              </w:rPr>
              <w:t>)</w:t>
            </w:r>
            <w:r w:rsidRPr="002E2587">
              <w:rPr>
                <w:rFonts w:ascii="楷体_GB2312" w:eastAsia="楷体_GB2312" w:hAnsi="宋体" w:hint="eastAsia"/>
                <w:szCs w:val="21"/>
              </w:rPr>
              <w:t>腹水。</w:t>
            </w:r>
          </w:p>
        </w:tc>
      </w:tr>
      <w:tr w:rsidR="00582A01" w:rsidRPr="00C54FEF" w14:paraId="47C32DFA" w14:textId="77777777" w:rsidTr="00DE6779">
        <w:trPr>
          <w:trHeight w:hRule="exact" w:val="142"/>
          <w:jc w:val="center"/>
        </w:trPr>
        <w:tc>
          <w:tcPr>
            <w:tcW w:w="672" w:type="pct"/>
            <w:shd w:val="clear" w:color="auto" w:fill="auto"/>
          </w:tcPr>
          <w:p w14:paraId="31930ECB" w14:textId="77777777" w:rsidR="00582A01" w:rsidRPr="00A32CD3" w:rsidRDefault="00582A01" w:rsidP="00582A01">
            <w:pPr>
              <w:rPr>
                <w:rFonts w:ascii="楷体_GB2312" w:eastAsia="楷体_GB2312" w:hAnsi="宋体"/>
                <w:szCs w:val="21"/>
              </w:rPr>
            </w:pPr>
          </w:p>
        </w:tc>
        <w:tc>
          <w:tcPr>
            <w:tcW w:w="703" w:type="pct"/>
            <w:shd w:val="clear" w:color="auto" w:fill="auto"/>
          </w:tcPr>
          <w:p w14:paraId="71AB457B" w14:textId="77777777" w:rsidR="00582A01" w:rsidRPr="00F116D0" w:rsidRDefault="00582A01" w:rsidP="00582A01">
            <w:pPr>
              <w:spacing w:line="320" w:lineRule="exact"/>
              <w:jc w:val="left"/>
              <w:rPr>
                <w:rFonts w:ascii="黑体" w:eastAsia="黑体" w:hAnsi="宋体"/>
                <w:szCs w:val="21"/>
              </w:rPr>
            </w:pPr>
          </w:p>
        </w:tc>
        <w:tc>
          <w:tcPr>
            <w:tcW w:w="3625" w:type="pct"/>
            <w:shd w:val="clear" w:color="auto" w:fill="auto"/>
          </w:tcPr>
          <w:p w14:paraId="52956150" w14:textId="77777777" w:rsidR="00582A01" w:rsidRPr="00C54FEF" w:rsidRDefault="00582A01" w:rsidP="00582A01">
            <w:pPr>
              <w:spacing w:line="320" w:lineRule="exact"/>
              <w:jc w:val="left"/>
              <w:rPr>
                <w:rFonts w:ascii="楷体_GB2312" w:eastAsia="楷体_GB2312" w:hAnsi="宋体"/>
                <w:szCs w:val="21"/>
              </w:rPr>
            </w:pPr>
          </w:p>
        </w:tc>
      </w:tr>
      <w:tr w:rsidR="00582A01" w:rsidRPr="00A536C9" w14:paraId="1EF213F4" w14:textId="77777777" w:rsidTr="00DE6779">
        <w:trPr>
          <w:jc w:val="center"/>
        </w:trPr>
        <w:tc>
          <w:tcPr>
            <w:tcW w:w="672" w:type="pct"/>
            <w:shd w:val="clear" w:color="auto" w:fill="auto"/>
          </w:tcPr>
          <w:p w14:paraId="25C7A996" w14:textId="77777777" w:rsidR="00582A01" w:rsidRPr="00A32CD3" w:rsidRDefault="00582A01" w:rsidP="00582A01">
            <w:pPr>
              <w:rPr>
                <w:rFonts w:ascii="楷体_GB2312" w:eastAsia="楷体_GB2312" w:hAnsi="宋体"/>
                <w:szCs w:val="21"/>
              </w:rPr>
            </w:pPr>
            <w:r w:rsidRPr="00257399">
              <w:rPr>
                <w:rFonts w:ascii="黑体" w:eastAsia="黑体" w:hAnsi="宋体" w:hint="eastAsia"/>
                <w:szCs w:val="21"/>
              </w:rPr>
              <w:t>9.1.43</w:t>
            </w:r>
          </w:p>
        </w:tc>
        <w:tc>
          <w:tcPr>
            <w:tcW w:w="703" w:type="pct"/>
            <w:shd w:val="clear" w:color="auto" w:fill="auto"/>
          </w:tcPr>
          <w:p w14:paraId="77C1AA31" w14:textId="77777777" w:rsidR="00582A01" w:rsidRPr="00F116D0" w:rsidRDefault="00582A01" w:rsidP="00582A01">
            <w:pPr>
              <w:spacing w:line="320" w:lineRule="exact"/>
              <w:jc w:val="left"/>
              <w:rPr>
                <w:rFonts w:ascii="黑体" w:eastAsia="黑体" w:hAnsi="宋体"/>
                <w:szCs w:val="21"/>
              </w:rPr>
            </w:pPr>
            <w:r w:rsidRPr="00D71C97">
              <w:rPr>
                <w:rFonts w:ascii="黑体" w:eastAsia="黑体" w:hAnsi="宋体" w:hint="eastAsia"/>
                <w:szCs w:val="21"/>
              </w:rPr>
              <w:t>因职业关系导致的</w:t>
            </w:r>
            <w:r w:rsidRPr="00F116D0">
              <w:rPr>
                <w:rFonts w:ascii="黑体" w:eastAsia="黑体" w:hAnsi="宋体" w:hint="eastAsia"/>
                <w:szCs w:val="21"/>
              </w:rPr>
              <w:t>人类免疫缺陷病毒（HIV）感染</w:t>
            </w:r>
          </w:p>
        </w:tc>
        <w:tc>
          <w:tcPr>
            <w:tcW w:w="3625" w:type="pct"/>
            <w:shd w:val="clear" w:color="auto" w:fill="auto"/>
          </w:tcPr>
          <w:p w14:paraId="5BAB1DAC" w14:textId="77777777" w:rsidR="00582A01" w:rsidRPr="00042FFA" w:rsidRDefault="00582A01" w:rsidP="00080FCF">
            <w:pPr>
              <w:spacing w:line="320" w:lineRule="exact"/>
              <w:rPr>
                <w:rFonts w:ascii="楷体_GB2312" w:eastAsia="楷体_GB2312" w:hAnsi="宋体"/>
                <w:szCs w:val="21"/>
              </w:rPr>
            </w:pPr>
            <w:r w:rsidRPr="00042FFA">
              <w:rPr>
                <w:rFonts w:ascii="楷体_GB2312" w:eastAsia="楷体_GB2312" w:hAnsi="宋体" w:hint="eastAsia"/>
                <w:szCs w:val="21"/>
              </w:rPr>
              <w:t>被保险人在其常规职业工作过程中遭遇外伤，或者职业需要处理血液或者其他体液时感染上人类免疫缺陷病毒（HIV）</w:t>
            </w:r>
            <w:r>
              <w:rPr>
                <w:rFonts w:ascii="楷体_GB2312" w:eastAsia="楷体_GB2312" w:hAnsi="宋体" w:hint="eastAsia"/>
                <w:szCs w:val="21"/>
              </w:rPr>
              <w:t>。</w:t>
            </w:r>
            <w:r w:rsidRPr="00D50AE4">
              <w:rPr>
                <w:rFonts w:ascii="楷体_GB2312" w:eastAsia="楷体_GB2312" w:hAnsi="宋体" w:hint="eastAsia"/>
                <w:szCs w:val="21"/>
              </w:rPr>
              <w:t>须</w:t>
            </w:r>
            <w:r>
              <w:rPr>
                <w:rFonts w:ascii="楷体_GB2312" w:eastAsia="楷体_GB2312" w:hAnsi="宋体" w:hint="eastAsia"/>
                <w:szCs w:val="21"/>
              </w:rPr>
              <w:t>满足</w:t>
            </w:r>
            <w:r w:rsidRPr="00D50AE4">
              <w:rPr>
                <w:rFonts w:ascii="楷体_GB2312" w:eastAsia="楷体_GB2312" w:hAnsi="宋体" w:hint="eastAsia"/>
                <w:szCs w:val="21"/>
              </w:rPr>
              <w:t>下列</w:t>
            </w:r>
            <w:r>
              <w:rPr>
                <w:rFonts w:ascii="楷体_GB2312" w:eastAsia="楷体_GB2312" w:hAnsi="宋体" w:hint="eastAsia"/>
                <w:szCs w:val="21"/>
              </w:rPr>
              <w:t>全部</w:t>
            </w:r>
            <w:r w:rsidRPr="00D50AE4">
              <w:rPr>
                <w:rFonts w:ascii="楷体_GB2312" w:eastAsia="楷体_GB2312" w:hAnsi="宋体" w:hint="eastAsia"/>
                <w:szCs w:val="21"/>
              </w:rPr>
              <w:t>条件：</w:t>
            </w:r>
            <w:r w:rsidRPr="00042FFA">
              <w:rPr>
                <w:rFonts w:ascii="楷体_GB2312" w:eastAsia="楷体_GB2312" w:hAnsi="宋体" w:hint="eastAsia"/>
                <w:szCs w:val="21"/>
              </w:rPr>
              <w:t xml:space="preserve">   </w:t>
            </w:r>
          </w:p>
          <w:p w14:paraId="4E9E43B3" w14:textId="77777777" w:rsidR="00582A01" w:rsidRPr="00D50AE4" w:rsidRDefault="00582A01" w:rsidP="00080FCF">
            <w:pPr>
              <w:spacing w:line="320" w:lineRule="exact"/>
              <w:ind w:left="315" w:hangingChars="150" w:hanging="315"/>
              <w:rPr>
                <w:rFonts w:ascii="楷体_GB2312" w:eastAsia="楷体_GB2312" w:hAnsi="宋体"/>
                <w:szCs w:val="21"/>
              </w:rPr>
            </w:pPr>
            <w:r w:rsidRPr="00D50AE4">
              <w:rPr>
                <w:rFonts w:ascii="楷体_GB2312" w:eastAsia="楷体_GB2312" w:hAnsi="宋体" w:hint="eastAsia"/>
                <w:szCs w:val="21"/>
              </w:rPr>
              <w:t xml:space="preserve">(1)感染必须是在被保险人正在从事其职业工作中发生，该职业必须属于以下列表内的职业；   </w:t>
            </w:r>
          </w:p>
          <w:p w14:paraId="2897F94E" w14:textId="77777777" w:rsidR="00582A01" w:rsidRPr="00D50AE4" w:rsidRDefault="00582A01" w:rsidP="00080FCF">
            <w:pPr>
              <w:spacing w:line="320" w:lineRule="exact"/>
              <w:ind w:left="315" w:hangingChars="150" w:hanging="315"/>
              <w:rPr>
                <w:rFonts w:ascii="楷体_GB2312" w:eastAsia="楷体_GB2312" w:hAnsi="宋体"/>
                <w:szCs w:val="21"/>
              </w:rPr>
            </w:pPr>
            <w:r w:rsidRPr="00D50AE4">
              <w:rPr>
                <w:rFonts w:ascii="楷体_GB2312" w:eastAsia="楷体_GB2312" w:hAnsi="宋体" w:hint="eastAsia"/>
                <w:szCs w:val="21"/>
              </w:rPr>
              <w:t>(2)必须提供被保险人在所报事故发生后的</w:t>
            </w:r>
            <w:r>
              <w:rPr>
                <w:rFonts w:ascii="楷体_GB2312" w:eastAsia="楷体_GB2312" w:hAnsi="宋体" w:hint="eastAsia"/>
                <w:szCs w:val="21"/>
              </w:rPr>
              <w:t>5</w:t>
            </w:r>
            <w:r w:rsidRPr="00D50AE4">
              <w:rPr>
                <w:rFonts w:ascii="楷体_GB2312" w:eastAsia="楷体_GB2312" w:hAnsi="宋体" w:hint="eastAsia"/>
                <w:szCs w:val="21"/>
              </w:rPr>
              <w:t xml:space="preserve">天以内进行的检查报告，该报告必须显示被保险人血液HIV病毒阴性和/或HIV抗体阴性；   </w:t>
            </w:r>
          </w:p>
          <w:p w14:paraId="6943DF8E" w14:textId="77777777" w:rsidR="00582A01" w:rsidRPr="00042FFA" w:rsidRDefault="00582A01" w:rsidP="00080FCF">
            <w:pPr>
              <w:spacing w:line="320" w:lineRule="exact"/>
              <w:ind w:left="315" w:hangingChars="150" w:hanging="315"/>
              <w:rPr>
                <w:rFonts w:ascii="楷体_GB2312" w:eastAsia="楷体_GB2312" w:hAnsi="宋体"/>
                <w:szCs w:val="21"/>
              </w:rPr>
            </w:pPr>
            <w:r w:rsidRPr="00D50AE4">
              <w:rPr>
                <w:rFonts w:ascii="楷体_GB2312" w:eastAsia="楷体_GB2312" w:hAnsi="宋体" w:hint="eastAsia"/>
                <w:szCs w:val="21"/>
              </w:rPr>
              <w:t>(3)必须在事故发生后的</w:t>
            </w:r>
            <w:r>
              <w:rPr>
                <w:rFonts w:ascii="楷体_GB2312" w:eastAsia="楷体_GB2312" w:hAnsi="宋体" w:hint="eastAsia"/>
                <w:szCs w:val="21"/>
              </w:rPr>
              <w:t>6</w:t>
            </w:r>
            <w:r w:rsidRPr="00D50AE4">
              <w:rPr>
                <w:rFonts w:ascii="楷体_GB2312" w:eastAsia="楷体_GB2312" w:hAnsi="宋体" w:hint="eastAsia"/>
                <w:szCs w:val="21"/>
              </w:rPr>
              <w:t>个月内证实被保险人体内存在HIV病毒或者</w:t>
            </w:r>
            <w:r w:rsidRPr="00D50AE4">
              <w:rPr>
                <w:rFonts w:ascii="楷体_GB2312" w:eastAsia="楷体_GB2312" w:hAnsi="宋体" w:hint="eastAsia"/>
                <w:szCs w:val="21"/>
              </w:rPr>
              <w:lastRenderedPageBreak/>
              <w:t>HIV抗体，即血液HIV病毒阳性和/或HIV抗体阳性。</w:t>
            </w:r>
            <w:r w:rsidRPr="00042FFA">
              <w:rPr>
                <w:rFonts w:ascii="楷体_GB2312" w:eastAsia="楷体_GB2312" w:hAnsi="宋体" w:hint="eastAsia"/>
                <w:szCs w:val="21"/>
              </w:rPr>
              <w:t xml:space="preserve"> </w:t>
            </w:r>
          </w:p>
          <w:p w14:paraId="6BE42998" w14:textId="77777777" w:rsidR="00582A01" w:rsidRDefault="00582A01" w:rsidP="00582A01">
            <w:pPr>
              <w:spacing w:line="320" w:lineRule="exact"/>
              <w:jc w:val="left"/>
              <w:rPr>
                <w:rFonts w:ascii="楷体_GB2312" w:eastAsia="楷体_GB2312" w:hAnsi="宋体"/>
                <w:szCs w:val="21"/>
              </w:rPr>
            </w:pPr>
            <w:r w:rsidRPr="00042FFA">
              <w:rPr>
                <w:rFonts w:ascii="楷体_GB2312" w:eastAsia="楷体_GB2312" w:hAnsi="宋体" w:hint="eastAsia"/>
                <w:szCs w:val="21"/>
              </w:rPr>
              <w:t xml:space="preserve">职业限制如下所示: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tblGrid>
            <w:tr w:rsidR="00582A01" w:rsidRPr="009E2F64" w14:paraId="33829797" w14:textId="77777777" w:rsidTr="00EE5C1F">
              <w:tc>
                <w:tcPr>
                  <w:tcW w:w="3350" w:type="dxa"/>
                </w:tcPr>
                <w:p w14:paraId="2B1C9259"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医生和牙科医生</w:t>
                  </w:r>
                </w:p>
              </w:tc>
              <w:tc>
                <w:tcPr>
                  <w:tcW w:w="3351" w:type="dxa"/>
                </w:tcPr>
                <w:p w14:paraId="022729FE"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护士</w:t>
                  </w:r>
                </w:p>
              </w:tc>
            </w:tr>
            <w:tr w:rsidR="00582A01" w:rsidRPr="009E2F64" w14:paraId="11FF4137" w14:textId="77777777" w:rsidTr="00EE5C1F">
              <w:tc>
                <w:tcPr>
                  <w:tcW w:w="3350" w:type="dxa"/>
                </w:tcPr>
                <w:p w14:paraId="33FE5D0A"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实验室工作人员</w:t>
                  </w:r>
                </w:p>
              </w:tc>
              <w:tc>
                <w:tcPr>
                  <w:tcW w:w="3351" w:type="dxa"/>
                </w:tcPr>
                <w:p w14:paraId="404429AA"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医院护工</w:t>
                  </w:r>
                </w:p>
              </w:tc>
            </w:tr>
            <w:tr w:rsidR="00582A01" w:rsidRPr="009E2F64" w14:paraId="61C3E5E8" w14:textId="77777777" w:rsidTr="00EE5C1F">
              <w:tc>
                <w:tcPr>
                  <w:tcW w:w="3350" w:type="dxa"/>
                </w:tcPr>
                <w:p w14:paraId="0875A863"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医生助理和牙医助理</w:t>
                  </w:r>
                </w:p>
              </w:tc>
              <w:tc>
                <w:tcPr>
                  <w:tcW w:w="3351" w:type="dxa"/>
                </w:tcPr>
                <w:p w14:paraId="24C9836E"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救护车工作人员</w:t>
                  </w:r>
                </w:p>
              </w:tc>
            </w:tr>
            <w:tr w:rsidR="00582A01" w:rsidRPr="009E2F64" w14:paraId="698B30F3" w14:textId="77777777" w:rsidTr="00EE5C1F">
              <w:tc>
                <w:tcPr>
                  <w:tcW w:w="3350" w:type="dxa"/>
                </w:tcPr>
                <w:p w14:paraId="3357D20B"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助产士</w:t>
                  </w:r>
                </w:p>
              </w:tc>
              <w:tc>
                <w:tcPr>
                  <w:tcW w:w="3351" w:type="dxa"/>
                </w:tcPr>
                <w:p w14:paraId="4B21C4E4"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消防队员</w:t>
                  </w:r>
                </w:p>
              </w:tc>
            </w:tr>
            <w:tr w:rsidR="00582A01" w:rsidRPr="009E2F64" w14:paraId="0F67AA0F" w14:textId="77777777" w:rsidTr="00EE5C1F">
              <w:tc>
                <w:tcPr>
                  <w:tcW w:w="3350" w:type="dxa"/>
                </w:tcPr>
                <w:p w14:paraId="1BE1B71E"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警察</w:t>
                  </w:r>
                </w:p>
              </w:tc>
              <w:tc>
                <w:tcPr>
                  <w:tcW w:w="3351" w:type="dxa"/>
                </w:tcPr>
                <w:p w14:paraId="3D3AAF66"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宋体" w:hint="eastAsia"/>
                      <w:szCs w:val="21"/>
                    </w:rPr>
                    <w:t>狱警</w:t>
                  </w:r>
                </w:p>
              </w:tc>
            </w:tr>
          </w:tbl>
          <w:p w14:paraId="16F3B84D" w14:textId="77777777" w:rsidR="00582A01" w:rsidRPr="00C54FEF" w:rsidRDefault="00582A01" w:rsidP="00582A01">
            <w:pPr>
              <w:spacing w:line="320" w:lineRule="exact"/>
              <w:ind w:left="315" w:hangingChars="150" w:hanging="315"/>
              <w:rPr>
                <w:rFonts w:ascii="楷体_GB2312" w:eastAsia="楷体_GB2312" w:hAnsi="宋体"/>
                <w:szCs w:val="21"/>
              </w:rPr>
            </w:pPr>
          </w:p>
        </w:tc>
      </w:tr>
      <w:tr w:rsidR="00582A01" w:rsidRPr="00C54FEF" w14:paraId="75E84334" w14:textId="77777777" w:rsidTr="00DE6779">
        <w:trPr>
          <w:trHeight w:hRule="exact" w:val="142"/>
          <w:jc w:val="center"/>
        </w:trPr>
        <w:tc>
          <w:tcPr>
            <w:tcW w:w="672" w:type="pct"/>
          </w:tcPr>
          <w:p w14:paraId="47F43109" w14:textId="77777777" w:rsidR="00582A01" w:rsidRPr="00A32CD3" w:rsidRDefault="00582A01" w:rsidP="00582A01">
            <w:pPr>
              <w:rPr>
                <w:rFonts w:ascii="楷体_GB2312" w:eastAsia="楷体_GB2312" w:hAnsi="宋体"/>
                <w:szCs w:val="21"/>
              </w:rPr>
            </w:pPr>
          </w:p>
        </w:tc>
        <w:tc>
          <w:tcPr>
            <w:tcW w:w="703" w:type="pct"/>
          </w:tcPr>
          <w:p w14:paraId="7E0A055A" w14:textId="77777777" w:rsidR="00582A01" w:rsidRPr="00C54FEF" w:rsidRDefault="00582A01" w:rsidP="00582A01">
            <w:pPr>
              <w:spacing w:line="320" w:lineRule="exact"/>
              <w:jc w:val="left"/>
              <w:rPr>
                <w:rFonts w:ascii="方正细黑一简体" w:eastAsia="方正细黑一简体" w:hAnsi="宋体"/>
                <w:szCs w:val="21"/>
              </w:rPr>
            </w:pPr>
          </w:p>
        </w:tc>
        <w:tc>
          <w:tcPr>
            <w:tcW w:w="3625" w:type="pct"/>
          </w:tcPr>
          <w:p w14:paraId="617C3ACA"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094DD34A" w14:textId="77777777" w:rsidTr="00DE6779">
        <w:trPr>
          <w:jc w:val="center"/>
        </w:trPr>
        <w:tc>
          <w:tcPr>
            <w:tcW w:w="672" w:type="pct"/>
          </w:tcPr>
          <w:p w14:paraId="6A670A57"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9.1.44</w:t>
            </w:r>
          </w:p>
        </w:tc>
        <w:tc>
          <w:tcPr>
            <w:tcW w:w="703" w:type="pct"/>
          </w:tcPr>
          <w:p w14:paraId="0E048D8A" w14:textId="77777777" w:rsidR="00582A01" w:rsidRPr="00F116D0" w:rsidRDefault="00582A01" w:rsidP="00582A01">
            <w:pPr>
              <w:spacing w:line="320" w:lineRule="exact"/>
              <w:jc w:val="left"/>
              <w:rPr>
                <w:rFonts w:ascii="黑体" w:eastAsia="黑体" w:hAnsi="宋体"/>
                <w:szCs w:val="21"/>
              </w:rPr>
            </w:pPr>
            <w:r w:rsidRPr="00D71C97">
              <w:rPr>
                <w:rFonts w:ascii="黑体" w:eastAsia="黑体" w:hAnsi="宋体" w:hint="eastAsia"/>
                <w:szCs w:val="21"/>
              </w:rPr>
              <w:t>特发性慢性肾上腺皮质功能减退</w:t>
            </w:r>
          </w:p>
        </w:tc>
        <w:tc>
          <w:tcPr>
            <w:tcW w:w="3625" w:type="pct"/>
          </w:tcPr>
          <w:p w14:paraId="5FB6AA1E" w14:textId="77777777" w:rsidR="00582A01" w:rsidRPr="00042FFA" w:rsidRDefault="00582A01" w:rsidP="00080FCF">
            <w:pPr>
              <w:spacing w:line="320" w:lineRule="exact"/>
              <w:rPr>
                <w:rFonts w:ascii="楷体_GB2312" w:eastAsia="楷体_GB2312" w:hAnsi="宋体"/>
                <w:szCs w:val="21"/>
              </w:rPr>
            </w:pPr>
            <w:r w:rsidRPr="00042FFA">
              <w:rPr>
                <w:rFonts w:ascii="楷体_GB2312" w:eastAsia="楷体_GB2312" w:hAnsi="宋体" w:hint="eastAsia"/>
                <w:szCs w:val="21"/>
              </w:rPr>
              <w:t>指自身免疫性肾上腺炎（既往称：</w:t>
            </w:r>
            <w:r>
              <w:rPr>
                <w:rFonts w:ascii="楷体_GB2312" w:eastAsia="楷体_GB2312" w:hAnsi="宋体" w:hint="eastAsia"/>
                <w:szCs w:val="21"/>
              </w:rPr>
              <w:t>特发性肾上腺皮质萎缩）导致肾上腺萎缩和慢性肾上腺皮质功能减退。</w:t>
            </w:r>
            <w:r w:rsidRPr="00042FFA">
              <w:rPr>
                <w:rFonts w:ascii="楷体_GB2312" w:eastAsia="楷体_GB2312" w:hAnsi="宋体" w:hint="eastAsia"/>
                <w:szCs w:val="21"/>
              </w:rPr>
              <w:t>须满足</w:t>
            </w:r>
            <w:r w:rsidRPr="00BE32B9">
              <w:rPr>
                <w:rFonts w:ascii="楷体_GB2312" w:eastAsia="楷体_GB2312" w:hAnsi="宋体" w:hint="eastAsia"/>
                <w:szCs w:val="21"/>
              </w:rPr>
              <w:t>下列全部条件</w:t>
            </w:r>
            <w:r w:rsidRPr="00042FFA">
              <w:rPr>
                <w:rFonts w:ascii="楷体_GB2312" w:eastAsia="楷体_GB2312" w:hAnsi="宋体" w:hint="eastAsia"/>
                <w:szCs w:val="21"/>
              </w:rPr>
              <w:t xml:space="preserve">： </w:t>
            </w:r>
          </w:p>
          <w:p w14:paraId="7DA92992" w14:textId="77777777" w:rsidR="00582A01" w:rsidRPr="00042FFA" w:rsidRDefault="00582A01" w:rsidP="00080FCF">
            <w:pPr>
              <w:spacing w:line="320" w:lineRule="exact"/>
              <w:rPr>
                <w:rFonts w:ascii="楷体_GB2312" w:eastAsia="楷体_GB2312" w:hAnsi="宋体"/>
                <w:szCs w:val="21"/>
              </w:rPr>
            </w:pPr>
            <w:r>
              <w:rPr>
                <w:rFonts w:ascii="楷体_GB2312" w:eastAsia="楷体_GB2312" w:hAnsi="宋体" w:hint="eastAsia"/>
                <w:szCs w:val="21"/>
              </w:rPr>
              <w:t>(</w:t>
            </w:r>
            <w:r w:rsidRPr="00042FFA">
              <w:rPr>
                <w:rFonts w:ascii="楷体_GB2312" w:eastAsia="楷体_GB2312" w:hAnsi="宋体" w:hint="eastAsia"/>
                <w:szCs w:val="21"/>
              </w:rPr>
              <w:t>1</w:t>
            </w:r>
            <w:r>
              <w:rPr>
                <w:rFonts w:ascii="楷体_GB2312" w:eastAsia="楷体_GB2312" w:hAnsi="宋体" w:hint="eastAsia"/>
                <w:szCs w:val="21"/>
              </w:rPr>
              <w:t>)</w:t>
            </w:r>
            <w:r w:rsidRPr="00042FFA">
              <w:rPr>
                <w:rFonts w:ascii="楷体_GB2312" w:eastAsia="楷体_GB2312" w:hAnsi="宋体" w:hint="eastAsia"/>
                <w:szCs w:val="21"/>
              </w:rPr>
              <w:t>明确诊断，符合所有以下诊断标准</w:t>
            </w:r>
            <w:r>
              <w:rPr>
                <w:rFonts w:ascii="楷体_GB2312" w:eastAsia="楷体_GB2312" w:hAnsi="宋体" w:hint="eastAsia"/>
                <w:szCs w:val="21"/>
              </w:rPr>
              <w:t>：</w:t>
            </w:r>
            <w:r w:rsidRPr="00042FFA">
              <w:rPr>
                <w:rFonts w:ascii="楷体_GB2312" w:eastAsia="楷体_GB2312" w:hAnsi="宋体" w:hint="eastAsia"/>
                <w:szCs w:val="21"/>
              </w:rPr>
              <w:t xml:space="preserve"> </w:t>
            </w:r>
          </w:p>
          <w:p w14:paraId="5DACBCB9" w14:textId="77777777" w:rsidR="00582A01" w:rsidRPr="00042FFA" w:rsidRDefault="00582A01" w:rsidP="00080FCF">
            <w:pPr>
              <w:spacing w:line="320" w:lineRule="exact"/>
              <w:ind w:leftChars="150" w:left="525" w:hangingChars="100" w:hanging="210"/>
              <w:rPr>
                <w:rFonts w:ascii="楷体_GB2312" w:eastAsia="楷体_GB2312" w:hAnsi="宋体"/>
                <w:szCs w:val="21"/>
              </w:rPr>
            </w:pPr>
            <w:r w:rsidRPr="00BE32B9">
              <w:rPr>
                <w:rFonts w:ascii="楷体_GB2312" w:eastAsia="楷体_GB2312" w:hAnsi="宋体" w:hint="eastAsia"/>
                <w:szCs w:val="21"/>
              </w:rPr>
              <w:t>①血浆</w:t>
            </w:r>
            <w:r w:rsidRPr="00042FFA">
              <w:rPr>
                <w:rFonts w:ascii="楷体_GB2312" w:eastAsia="楷体_GB2312" w:hAnsi="宋体" w:hint="eastAsia"/>
                <w:szCs w:val="21"/>
              </w:rPr>
              <w:t>促肾上腺皮质激素</w:t>
            </w:r>
            <w:r>
              <w:rPr>
                <w:rFonts w:ascii="楷体_GB2312" w:eastAsia="楷体_GB2312" w:hAnsi="宋体" w:hint="eastAsia"/>
                <w:szCs w:val="21"/>
              </w:rPr>
              <w:t>（</w:t>
            </w:r>
            <w:r w:rsidRPr="00042FFA">
              <w:rPr>
                <w:rFonts w:ascii="楷体_GB2312" w:eastAsia="楷体_GB2312" w:hAnsi="宋体" w:hint="eastAsia"/>
                <w:szCs w:val="21"/>
              </w:rPr>
              <w:t>ACTH</w:t>
            </w:r>
            <w:r>
              <w:rPr>
                <w:rFonts w:ascii="楷体_GB2312" w:eastAsia="楷体_GB2312" w:hAnsi="宋体" w:hint="eastAsia"/>
                <w:szCs w:val="21"/>
              </w:rPr>
              <w:t>）</w:t>
            </w:r>
            <w:r w:rsidRPr="00042FFA">
              <w:rPr>
                <w:rFonts w:ascii="楷体_GB2312" w:eastAsia="楷体_GB2312" w:hAnsi="宋体" w:hint="eastAsia"/>
                <w:szCs w:val="21"/>
              </w:rPr>
              <w:t xml:space="preserve">水平测定大于100pg/ml； </w:t>
            </w:r>
          </w:p>
          <w:p w14:paraId="46D0FA9F" w14:textId="77777777" w:rsidR="00582A01" w:rsidRPr="00042FFA" w:rsidRDefault="00582A01" w:rsidP="00080FCF">
            <w:pPr>
              <w:spacing w:line="320" w:lineRule="exact"/>
              <w:ind w:leftChars="150" w:left="525" w:hangingChars="100" w:hanging="210"/>
              <w:rPr>
                <w:rFonts w:ascii="楷体_GB2312" w:eastAsia="楷体_GB2312" w:hAnsi="宋体"/>
                <w:szCs w:val="21"/>
              </w:rPr>
            </w:pPr>
            <w:r w:rsidRPr="00042FFA">
              <w:rPr>
                <w:rFonts w:ascii="楷体_GB2312" w:eastAsia="楷体_GB2312" w:hAnsi="宋体" w:hint="eastAsia"/>
                <w:szCs w:val="21"/>
              </w:rPr>
              <w:t>②血浆和尿游离皮质醇及尿17</w:t>
            </w:r>
            <w:proofErr w:type="gramStart"/>
            <w:r w:rsidRPr="00042FFA">
              <w:rPr>
                <w:rFonts w:ascii="楷体_GB2312" w:eastAsia="楷体_GB2312" w:hAnsi="宋体" w:hint="eastAsia"/>
                <w:szCs w:val="21"/>
              </w:rPr>
              <w:t>羟</w:t>
            </w:r>
            <w:proofErr w:type="gramEnd"/>
            <w:r w:rsidRPr="00042FFA">
              <w:rPr>
                <w:rFonts w:ascii="楷体_GB2312" w:eastAsia="楷体_GB2312" w:hAnsi="宋体" w:hint="eastAsia"/>
                <w:szCs w:val="21"/>
              </w:rPr>
              <w:t>皮质类固醇、17</w:t>
            </w:r>
            <w:proofErr w:type="gramStart"/>
            <w:r w:rsidRPr="00042FFA">
              <w:rPr>
                <w:rFonts w:ascii="楷体_GB2312" w:eastAsia="楷体_GB2312" w:hAnsi="宋体" w:hint="eastAsia"/>
                <w:szCs w:val="21"/>
              </w:rPr>
              <w:t>酮</w:t>
            </w:r>
            <w:proofErr w:type="gramEnd"/>
            <w:r w:rsidRPr="00042FFA">
              <w:rPr>
                <w:rFonts w:ascii="楷体_GB2312" w:eastAsia="楷体_GB2312" w:hAnsi="宋体" w:hint="eastAsia"/>
                <w:szCs w:val="21"/>
              </w:rPr>
              <w:t xml:space="preserve">皮质类固醇测定、血浆肾素活性、血管紧张素II和醛固酮测定，显示为原发性肾上腺皮质功能减退症； </w:t>
            </w:r>
          </w:p>
          <w:p w14:paraId="5A2B7170" w14:textId="77777777" w:rsidR="00582A01" w:rsidRPr="00042FFA" w:rsidRDefault="00582A01" w:rsidP="00080FCF">
            <w:pPr>
              <w:spacing w:line="320" w:lineRule="exact"/>
              <w:ind w:leftChars="150" w:left="525" w:hangingChars="100" w:hanging="210"/>
              <w:rPr>
                <w:rFonts w:ascii="楷体_GB2312" w:eastAsia="楷体_GB2312" w:hAnsi="宋体"/>
                <w:szCs w:val="21"/>
              </w:rPr>
            </w:pPr>
            <w:r w:rsidRPr="00042FFA">
              <w:rPr>
                <w:rFonts w:ascii="楷体_GB2312" w:eastAsia="楷体_GB2312" w:hAnsi="宋体" w:hint="eastAsia"/>
                <w:szCs w:val="21"/>
              </w:rPr>
              <w:t>③促肾上腺皮质激素</w:t>
            </w:r>
            <w:r>
              <w:rPr>
                <w:rFonts w:ascii="楷体_GB2312" w:eastAsia="楷体_GB2312" w:hAnsi="宋体" w:hint="eastAsia"/>
                <w:szCs w:val="21"/>
              </w:rPr>
              <w:t>（</w:t>
            </w:r>
            <w:r w:rsidRPr="00042FFA">
              <w:rPr>
                <w:rFonts w:ascii="楷体_GB2312" w:eastAsia="楷体_GB2312" w:hAnsi="宋体" w:hint="eastAsia"/>
                <w:szCs w:val="21"/>
              </w:rPr>
              <w:t>ACTH</w:t>
            </w:r>
            <w:r>
              <w:rPr>
                <w:rFonts w:ascii="楷体_GB2312" w:eastAsia="楷体_GB2312" w:hAnsi="宋体" w:hint="eastAsia"/>
                <w:szCs w:val="21"/>
              </w:rPr>
              <w:t>）</w:t>
            </w:r>
            <w:r w:rsidRPr="00042FFA">
              <w:rPr>
                <w:rFonts w:ascii="楷体_GB2312" w:eastAsia="楷体_GB2312" w:hAnsi="宋体" w:hint="eastAsia"/>
                <w:szCs w:val="21"/>
              </w:rPr>
              <w:t xml:space="preserve">刺激试验显示为原发性肾上腺皮质功能减退症。 </w:t>
            </w:r>
          </w:p>
          <w:p w14:paraId="4FABC10F" w14:textId="77777777" w:rsidR="00582A01" w:rsidRPr="00042FFA" w:rsidRDefault="00582A01" w:rsidP="00080FCF">
            <w:pPr>
              <w:spacing w:line="320" w:lineRule="exact"/>
              <w:rPr>
                <w:rFonts w:ascii="楷体_GB2312" w:eastAsia="楷体_GB2312" w:hAnsi="宋体"/>
                <w:szCs w:val="21"/>
              </w:rPr>
            </w:pPr>
            <w:r>
              <w:rPr>
                <w:rFonts w:ascii="楷体_GB2312" w:eastAsia="楷体_GB2312" w:hAnsi="宋体" w:hint="eastAsia"/>
                <w:szCs w:val="21"/>
              </w:rPr>
              <w:t>(</w:t>
            </w:r>
            <w:r w:rsidRPr="00042FFA">
              <w:rPr>
                <w:rFonts w:ascii="楷体_GB2312" w:eastAsia="楷体_GB2312" w:hAnsi="宋体" w:hint="eastAsia"/>
                <w:szCs w:val="21"/>
              </w:rPr>
              <w:t>2</w:t>
            </w:r>
            <w:r>
              <w:rPr>
                <w:rFonts w:ascii="楷体_GB2312" w:eastAsia="楷体_GB2312" w:hAnsi="宋体" w:hint="eastAsia"/>
                <w:szCs w:val="21"/>
              </w:rPr>
              <w:t>)</w:t>
            </w:r>
            <w:r w:rsidRPr="00042FFA">
              <w:rPr>
                <w:rFonts w:ascii="楷体_GB2312" w:eastAsia="楷体_GB2312" w:hAnsi="宋体" w:hint="eastAsia"/>
                <w:szCs w:val="21"/>
              </w:rPr>
              <w:t>已经采用皮质类固醇替代治疗</w:t>
            </w:r>
            <w:r>
              <w:rPr>
                <w:rFonts w:ascii="楷体_GB2312" w:eastAsia="楷体_GB2312" w:hAnsi="宋体" w:hint="eastAsia"/>
                <w:szCs w:val="21"/>
              </w:rPr>
              <w:t>180</w:t>
            </w:r>
            <w:r w:rsidRPr="00042FFA">
              <w:rPr>
                <w:rFonts w:ascii="楷体_GB2312" w:eastAsia="楷体_GB2312" w:hAnsi="宋体" w:hint="eastAsia"/>
                <w:szCs w:val="21"/>
              </w:rPr>
              <w:t xml:space="preserve">天以上。 </w:t>
            </w:r>
          </w:p>
          <w:p w14:paraId="0B1A4175" w14:textId="77777777" w:rsidR="00582A01" w:rsidRPr="00C54FEF" w:rsidRDefault="00582A01" w:rsidP="00080FCF">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肾上腺结核、</w:t>
            </w:r>
            <w:r>
              <w:rPr>
                <w:rFonts w:ascii="楷体_GB2312" w:eastAsia="楷体_GB2312" w:hAnsi="宋体" w:hint="eastAsia"/>
                <w:szCs w:val="21"/>
                <w:shd w:val="pct15" w:color="auto" w:fill="FFFFFF"/>
              </w:rPr>
              <w:t>HIV</w:t>
            </w:r>
            <w:r w:rsidRPr="00F85A95">
              <w:rPr>
                <w:rFonts w:ascii="楷体_GB2312" w:eastAsia="楷体_GB2312" w:hAnsi="宋体" w:hint="eastAsia"/>
                <w:szCs w:val="21"/>
                <w:shd w:val="pct15" w:color="auto" w:fill="FFFFFF"/>
              </w:rPr>
              <w:t>感染或艾滋病、感染、肿瘤所致的原发性肾上腺皮质功能减退和</w:t>
            </w:r>
            <w:proofErr w:type="gramStart"/>
            <w:r w:rsidRPr="00F85A95">
              <w:rPr>
                <w:rFonts w:ascii="楷体_GB2312" w:eastAsia="楷体_GB2312" w:hAnsi="宋体" w:hint="eastAsia"/>
                <w:szCs w:val="21"/>
                <w:shd w:val="pct15" w:color="auto" w:fill="FFFFFF"/>
              </w:rPr>
              <w:t>继发</w:t>
            </w:r>
            <w:proofErr w:type="gramEnd"/>
            <w:r w:rsidRPr="00F85A95">
              <w:rPr>
                <w:rFonts w:ascii="楷体_GB2312" w:eastAsia="楷体_GB2312" w:hAnsi="宋体" w:hint="eastAsia"/>
                <w:szCs w:val="21"/>
                <w:shd w:val="pct15" w:color="auto" w:fill="FFFFFF"/>
              </w:rPr>
              <w:t>性肾上腺皮质功能减退不在保障范围内。</w:t>
            </w:r>
          </w:p>
        </w:tc>
      </w:tr>
      <w:tr w:rsidR="00582A01" w:rsidRPr="00C54FEF" w14:paraId="384F8093" w14:textId="77777777" w:rsidTr="00DE6779">
        <w:trPr>
          <w:trHeight w:hRule="exact" w:val="142"/>
          <w:jc w:val="center"/>
        </w:trPr>
        <w:tc>
          <w:tcPr>
            <w:tcW w:w="672" w:type="pct"/>
          </w:tcPr>
          <w:p w14:paraId="09AF70B0" w14:textId="77777777" w:rsidR="00582A01" w:rsidRPr="00A32CD3" w:rsidRDefault="00582A01" w:rsidP="00582A01">
            <w:pPr>
              <w:rPr>
                <w:rFonts w:ascii="楷体_GB2312" w:eastAsia="楷体_GB2312" w:hAnsi="宋体"/>
                <w:szCs w:val="21"/>
              </w:rPr>
            </w:pPr>
          </w:p>
        </w:tc>
        <w:tc>
          <w:tcPr>
            <w:tcW w:w="703" w:type="pct"/>
          </w:tcPr>
          <w:p w14:paraId="2A82C942" w14:textId="77777777" w:rsidR="00582A01" w:rsidRDefault="00582A01" w:rsidP="00582A01"/>
        </w:tc>
        <w:tc>
          <w:tcPr>
            <w:tcW w:w="3625" w:type="pct"/>
          </w:tcPr>
          <w:p w14:paraId="766FC117" w14:textId="77777777" w:rsidR="00582A01" w:rsidRPr="00A32CD3" w:rsidRDefault="00582A01" w:rsidP="00582A01">
            <w:pPr>
              <w:rPr>
                <w:rFonts w:ascii="楷体_GB2312" w:eastAsia="楷体_GB2312" w:hAnsi="宋体"/>
                <w:szCs w:val="21"/>
              </w:rPr>
            </w:pPr>
          </w:p>
        </w:tc>
      </w:tr>
      <w:tr w:rsidR="00582A01" w:rsidRPr="00C54FEF" w14:paraId="130F19DA" w14:textId="77777777" w:rsidTr="00DE6779">
        <w:trPr>
          <w:jc w:val="center"/>
        </w:trPr>
        <w:tc>
          <w:tcPr>
            <w:tcW w:w="672" w:type="pct"/>
          </w:tcPr>
          <w:p w14:paraId="5D044C8F"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9.1.45</w:t>
            </w:r>
          </w:p>
        </w:tc>
        <w:tc>
          <w:tcPr>
            <w:tcW w:w="703" w:type="pct"/>
          </w:tcPr>
          <w:p w14:paraId="08F9FCE5" w14:textId="77777777" w:rsidR="00582A01" w:rsidRPr="00F116D0" w:rsidRDefault="00582A01" w:rsidP="00582A01">
            <w:pPr>
              <w:spacing w:line="320" w:lineRule="exact"/>
              <w:jc w:val="left"/>
              <w:rPr>
                <w:rFonts w:ascii="黑体" w:eastAsia="黑体" w:hAnsi="宋体"/>
                <w:szCs w:val="21"/>
              </w:rPr>
            </w:pPr>
            <w:r w:rsidRPr="008A458B">
              <w:rPr>
                <w:rFonts w:ascii="黑体" w:eastAsia="黑体" w:hAnsi="宋体" w:hint="eastAsia"/>
                <w:szCs w:val="21"/>
              </w:rPr>
              <w:t>侵蚀性葡萄胎（或称恶性葡萄胎）</w:t>
            </w:r>
          </w:p>
        </w:tc>
        <w:tc>
          <w:tcPr>
            <w:tcW w:w="3625" w:type="pct"/>
          </w:tcPr>
          <w:p w14:paraId="796782BA" w14:textId="0B95E2C3" w:rsidR="00582A01" w:rsidRPr="00C54FEF" w:rsidRDefault="00582A01" w:rsidP="00582A01">
            <w:pPr>
              <w:spacing w:line="320" w:lineRule="exact"/>
              <w:rPr>
                <w:rFonts w:ascii="楷体_GB2312" w:eastAsia="楷体_GB2312" w:hAnsi="宋体"/>
                <w:szCs w:val="21"/>
              </w:rPr>
            </w:pPr>
            <w:r>
              <w:rPr>
                <w:rFonts w:ascii="楷体_GB2312" w:eastAsia="楷体_GB2312" w:hAnsi="宋体" w:hint="eastAsia"/>
                <w:szCs w:val="21"/>
              </w:rPr>
              <w:t>指异常增生的绒毛组织浸润性生长侵入子宫肌层或转移至其他器官或组织的葡萄胎，并已经进行化疗或手术治疗的。</w:t>
            </w:r>
          </w:p>
        </w:tc>
      </w:tr>
      <w:tr w:rsidR="00582A01" w:rsidRPr="00C54FEF" w14:paraId="7567DACA" w14:textId="77777777" w:rsidTr="00DE6779">
        <w:trPr>
          <w:trHeight w:hRule="exact" w:val="142"/>
          <w:jc w:val="center"/>
        </w:trPr>
        <w:tc>
          <w:tcPr>
            <w:tcW w:w="672" w:type="pct"/>
          </w:tcPr>
          <w:p w14:paraId="455F7279" w14:textId="77777777" w:rsidR="00582A01" w:rsidRPr="00A32CD3" w:rsidRDefault="00582A01" w:rsidP="00582A01">
            <w:pPr>
              <w:rPr>
                <w:rFonts w:ascii="楷体_GB2312" w:eastAsia="楷体_GB2312" w:hAnsi="宋体"/>
                <w:szCs w:val="21"/>
              </w:rPr>
            </w:pPr>
          </w:p>
        </w:tc>
        <w:tc>
          <w:tcPr>
            <w:tcW w:w="703" w:type="pct"/>
          </w:tcPr>
          <w:p w14:paraId="79B76139" w14:textId="77777777" w:rsidR="00582A01" w:rsidRDefault="00582A01" w:rsidP="00582A01"/>
        </w:tc>
        <w:tc>
          <w:tcPr>
            <w:tcW w:w="3625" w:type="pct"/>
          </w:tcPr>
          <w:p w14:paraId="0B19BCAC" w14:textId="77777777" w:rsidR="00582A01" w:rsidRPr="00A32CD3" w:rsidRDefault="00582A01" w:rsidP="00582A01">
            <w:pPr>
              <w:rPr>
                <w:rFonts w:ascii="楷体_GB2312" w:eastAsia="楷体_GB2312" w:hAnsi="宋体"/>
                <w:szCs w:val="21"/>
              </w:rPr>
            </w:pPr>
          </w:p>
        </w:tc>
      </w:tr>
      <w:tr w:rsidR="00582A01" w:rsidRPr="00C54FEF" w14:paraId="371CC71E" w14:textId="77777777" w:rsidTr="00DE6779">
        <w:trPr>
          <w:jc w:val="center"/>
        </w:trPr>
        <w:tc>
          <w:tcPr>
            <w:tcW w:w="672" w:type="pct"/>
          </w:tcPr>
          <w:p w14:paraId="2C415C17"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9.1.46</w:t>
            </w:r>
          </w:p>
        </w:tc>
        <w:tc>
          <w:tcPr>
            <w:tcW w:w="703" w:type="pct"/>
          </w:tcPr>
          <w:p w14:paraId="627696A0" w14:textId="77777777" w:rsidR="00582A01" w:rsidRPr="00F116D0" w:rsidRDefault="00582A01" w:rsidP="00582A01">
            <w:pPr>
              <w:spacing w:line="320" w:lineRule="exact"/>
              <w:jc w:val="left"/>
              <w:rPr>
                <w:rFonts w:ascii="黑体" w:eastAsia="黑体" w:hAnsi="宋体"/>
                <w:szCs w:val="21"/>
              </w:rPr>
            </w:pPr>
            <w:r w:rsidRPr="006E7E56">
              <w:rPr>
                <w:rFonts w:ascii="黑体" w:eastAsia="黑体" w:hAnsi="宋体" w:hint="eastAsia"/>
                <w:szCs w:val="21"/>
              </w:rPr>
              <w:t>脊髓灰质炎</w:t>
            </w:r>
          </w:p>
        </w:tc>
        <w:tc>
          <w:tcPr>
            <w:tcW w:w="3625" w:type="pct"/>
          </w:tcPr>
          <w:p w14:paraId="7A7D61C5" w14:textId="77777777" w:rsidR="00582A01" w:rsidRPr="00C54FEF" w:rsidRDefault="00582A01" w:rsidP="00582A01">
            <w:pPr>
              <w:spacing w:line="320" w:lineRule="exact"/>
              <w:rPr>
                <w:rFonts w:ascii="楷体_GB2312" w:eastAsia="楷体_GB2312" w:hAnsi="宋体"/>
                <w:szCs w:val="21"/>
              </w:rPr>
            </w:pPr>
            <w:r w:rsidRPr="00B00A55">
              <w:rPr>
                <w:rFonts w:ascii="楷体_GB2312" w:eastAsia="楷体_GB2312" w:hAnsi="宋体" w:hint="eastAsia"/>
                <w:szCs w:val="21"/>
              </w:rPr>
              <w:t>指由于脊髓灰质炎病毒感染所致的瘫痪性疾病，临床表现为运动功能损害或呼吸无力。脊髓灰质炎必须明确诊断。</w:t>
            </w:r>
            <w:r w:rsidR="00675AB5">
              <w:rPr>
                <w:rFonts w:ascii="楷体_GB2312" w:eastAsia="楷体_GB2312" w:hAnsi="宋体" w:hint="eastAsia"/>
                <w:szCs w:val="21"/>
              </w:rPr>
              <w:t>本附加</w:t>
            </w:r>
            <w:proofErr w:type="gramStart"/>
            <w:r w:rsidR="00675AB5">
              <w:rPr>
                <w:rFonts w:ascii="楷体_GB2312" w:eastAsia="楷体_GB2312" w:hAnsi="宋体" w:hint="eastAsia"/>
                <w:szCs w:val="21"/>
              </w:rPr>
              <w:t>险合同</w:t>
            </w:r>
            <w:proofErr w:type="gramEnd"/>
            <w:r w:rsidRPr="00B00A55">
              <w:rPr>
                <w:rFonts w:ascii="楷体_GB2312" w:eastAsia="楷体_GB2312" w:hAnsi="宋体" w:hint="eastAsia"/>
                <w:szCs w:val="21"/>
              </w:rPr>
              <w:t>仅对脊髓灰质炎造成的神经系统功能损害导致被保险人</w:t>
            </w:r>
            <w:proofErr w:type="gramStart"/>
            <w:r w:rsidRPr="00B00A55">
              <w:rPr>
                <w:rFonts w:ascii="楷体_GB2312" w:eastAsia="楷体_GB2312" w:hAnsi="宋体" w:hint="eastAsia"/>
                <w:szCs w:val="21"/>
              </w:rPr>
              <w:t>一</w:t>
            </w:r>
            <w:proofErr w:type="gramEnd"/>
            <w:r w:rsidRPr="00B00A55">
              <w:rPr>
                <w:rFonts w:ascii="楷体_GB2312" w:eastAsia="楷体_GB2312" w:hAnsi="宋体" w:hint="eastAsia"/>
                <w:szCs w:val="21"/>
              </w:rPr>
              <w:t>肢或</w:t>
            </w:r>
            <w:proofErr w:type="gramStart"/>
            <w:r w:rsidRPr="00B00A55">
              <w:rPr>
                <w:rFonts w:ascii="楷体_GB2312" w:eastAsia="楷体_GB2312" w:hAnsi="宋体" w:hint="eastAsia"/>
                <w:szCs w:val="21"/>
              </w:rPr>
              <w:t>一肢以上</w:t>
            </w:r>
            <w:proofErr w:type="gramEnd"/>
            <w:r w:rsidRPr="00B00A55">
              <w:rPr>
                <w:rFonts w:ascii="楷体_GB2312" w:eastAsia="楷体_GB2312" w:hAnsi="宋体" w:hint="eastAsia"/>
                <w:szCs w:val="21"/>
              </w:rPr>
              <w:t>肢体机能永久完全丧失的情况予以理赔。肢体机能永久完全丧失，指疾病确诊180天后，</w:t>
            </w:r>
            <w:proofErr w:type="gramStart"/>
            <w:r w:rsidRPr="00B00A55">
              <w:rPr>
                <w:rFonts w:ascii="楷体_GB2312" w:eastAsia="楷体_GB2312" w:hAnsi="宋体" w:hint="eastAsia"/>
                <w:szCs w:val="21"/>
              </w:rPr>
              <w:t>每肢三大</w:t>
            </w:r>
            <w:proofErr w:type="gramEnd"/>
            <w:r w:rsidRPr="00B00A55">
              <w:rPr>
                <w:rFonts w:ascii="楷体_GB2312" w:eastAsia="楷体_GB2312" w:hAnsi="宋体" w:hint="eastAsia"/>
                <w:szCs w:val="21"/>
              </w:rPr>
              <w:t>关节中的两大关节仍然完全僵硬，或不能随意识活动。</w:t>
            </w:r>
          </w:p>
        </w:tc>
      </w:tr>
      <w:tr w:rsidR="00582A01" w:rsidRPr="00C54FEF" w14:paraId="6809B035" w14:textId="77777777" w:rsidTr="00DE6779">
        <w:trPr>
          <w:trHeight w:hRule="exact" w:val="142"/>
          <w:jc w:val="center"/>
        </w:trPr>
        <w:tc>
          <w:tcPr>
            <w:tcW w:w="672" w:type="pct"/>
          </w:tcPr>
          <w:p w14:paraId="660F89CF" w14:textId="77777777" w:rsidR="00582A01" w:rsidRPr="00A32CD3" w:rsidRDefault="00582A01" w:rsidP="00582A01">
            <w:pPr>
              <w:rPr>
                <w:rFonts w:ascii="楷体_GB2312" w:eastAsia="楷体_GB2312" w:hAnsi="宋体"/>
                <w:szCs w:val="21"/>
              </w:rPr>
            </w:pPr>
          </w:p>
        </w:tc>
        <w:tc>
          <w:tcPr>
            <w:tcW w:w="703" w:type="pct"/>
          </w:tcPr>
          <w:p w14:paraId="7D26C813" w14:textId="77777777" w:rsidR="00582A01" w:rsidRDefault="00582A01" w:rsidP="00582A01"/>
        </w:tc>
        <w:tc>
          <w:tcPr>
            <w:tcW w:w="3625" w:type="pct"/>
          </w:tcPr>
          <w:p w14:paraId="53D68719" w14:textId="77777777" w:rsidR="00582A01" w:rsidRPr="00A32CD3" w:rsidRDefault="00582A01" w:rsidP="00582A01">
            <w:pPr>
              <w:rPr>
                <w:rFonts w:ascii="楷体_GB2312" w:eastAsia="楷体_GB2312" w:hAnsi="宋体"/>
                <w:szCs w:val="21"/>
              </w:rPr>
            </w:pPr>
          </w:p>
        </w:tc>
      </w:tr>
      <w:tr w:rsidR="00582A01" w:rsidRPr="00C54FEF" w14:paraId="345B3B3B" w14:textId="77777777" w:rsidTr="00DE6779">
        <w:trPr>
          <w:jc w:val="center"/>
        </w:trPr>
        <w:tc>
          <w:tcPr>
            <w:tcW w:w="672" w:type="pct"/>
          </w:tcPr>
          <w:p w14:paraId="56B9D132"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9.1.47</w:t>
            </w:r>
          </w:p>
        </w:tc>
        <w:tc>
          <w:tcPr>
            <w:tcW w:w="703" w:type="pct"/>
          </w:tcPr>
          <w:p w14:paraId="319B533E" w14:textId="77777777" w:rsidR="00582A01" w:rsidRPr="00F116D0" w:rsidRDefault="00582A01" w:rsidP="00582A01">
            <w:pPr>
              <w:spacing w:line="320" w:lineRule="exact"/>
              <w:jc w:val="left"/>
              <w:rPr>
                <w:rFonts w:ascii="黑体" w:eastAsia="黑体" w:hAnsi="宋体"/>
                <w:szCs w:val="21"/>
              </w:rPr>
            </w:pPr>
            <w:r w:rsidRPr="00D71C97">
              <w:rPr>
                <w:rFonts w:ascii="黑体" w:eastAsia="黑体" w:hAnsi="宋体" w:hint="eastAsia"/>
                <w:szCs w:val="21"/>
              </w:rPr>
              <w:t>严重</w:t>
            </w:r>
            <w:r>
              <w:rPr>
                <w:rFonts w:ascii="黑体" w:eastAsia="黑体" w:hAnsi="宋体" w:hint="eastAsia"/>
                <w:szCs w:val="21"/>
              </w:rPr>
              <w:t>I</w:t>
            </w:r>
            <w:r w:rsidRPr="00D71C97">
              <w:rPr>
                <w:rFonts w:ascii="黑体" w:eastAsia="黑体" w:hAnsi="宋体" w:hint="eastAsia"/>
                <w:szCs w:val="21"/>
              </w:rPr>
              <w:t>型糖尿病</w:t>
            </w:r>
          </w:p>
        </w:tc>
        <w:tc>
          <w:tcPr>
            <w:tcW w:w="3625" w:type="pct"/>
          </w:tcPr>
          <w:p w14:paraId="2ED53077" w14:textId="77777777" w:rsidR="00582A01" w:rsidRPr="00E069DB" w:rsidRDefault="00582A01" w:rsidP="00582A01">
            <w:pPr>
              <w:spacing w:line="320" w:lineRule="exact"/>
              <w:rPr>
                <w:rFonts w:ascii="楷体_GB2312" w:eastAsia="楷体_GB2312" w:hAnsi="宋体"/>
                <w:szCs w:val="21"/>
              </w:rPr>
            </w:pPr>
            <w:r w:rsidRPr="00E069DB">
              <w:rPr>
                <w:rFonts w:ascii="楷体_GB2312" w:eastAsia="楷体_GB2312" w:hAnsi="宋体" w:hint="eastAsia"/>
                <w:szCs w:val="21"/>
              </w:rPr>
              <w:t>Ⅰ型糖尿病的特征为由于胰岛素分泌绝对不足引起严重胰岛素缺乏导致慢性血糖升高，需要依赖外源性胰岛素进行机体的葡萄糖代谢和维持生命。被保险人的Ⅰ型糖尿病必须诊断明确，而且有血胰岛素测定及血C肽或尿C肽测定结果支持诊断，且已经持续性地接受外源性胰岛素注射治疗连续180</w:t>
            </w:r>
            <w:r>
              <w:rPr>
                <w:rFonts w:ascii="楷体_GB2312" w:eastAsia="楷体_GB2312" w:hAnsi="宋体" w:hint="eastAsia"/>
                <w:szCs w:val="21"/>
              </w:rPr>
              <w:t>天以上，并须</w:t>
            </w:r>
            <w:r w:rsidRPr="00E069DB">
              <w:rPr>
                <w:rFonts w:ascii="楷体_GB2312" w:eastAsia="楷体_GB2312" w:hAnsi="宋体" w:hint="eastAsia"/>
                <w:szCs w:val="21"/>
              </w:rPr>
              <w:t>满足下列至少</w:t>
            </w:r>
            <w:r>
              <w:rPr>
                <w:rFonts w:ascii="楷体_GB2312" w:eastAsia="楷体_GB2312" w:hAnsi="宋体" w:hint="eastAsia"/>
                <w:szCs w:val="21"/>
              </w:rPr>
              <w:t>一项</w:t>
            </w:r>
            <w:r w:rsidRPr="00E069DB">
              <w:rPr>
                <w:rFonts w:ascii="楷体_GB2312" w:eastAsia="楷体_GB2312" w:hAnsi="宋体" w:hint="eastAsia"/>
                <w:szCs w:val="21"/>
              </w:rPr>
              <w:t>条件：</w:t>
            </w:r>
          </w:p>
          <w:p w14:paraId="43B10EE3" w14:textId="77777777" w:rsidR="00582A01" w:rsidRPr="00E069DB" w:rsidRDefault="00582A01" w:rsidP="00582A01">
            <w:pPr>
              <w:spacing w:line="320" w:lineRule="exact"/>
              <w:rPr>
                <w:rFonts w:ascii="楷体_GB2312" w:eastAsia="楷体_GB2312" w:hAnsi="宋体"/>
                <w:szCs w:val="21"/>
              </w:rPr>
            </w:pPr>
            <w:r w:rsidRPr="00E069DB">
              <w:rPr>
                <w:rFonts w:ascii="楷体_GB2312" w:eastAsia="楷体_GB2312" w:hAnsi="宋体" w:hint="eastAsia"/>
                <w:szCs w:val="21"/>
              </w:rPr>
              <w:t>(1)已出现增殖性视网膜病变；</w:t>
            </w:r>
          </w:p>
          <w:p w14:paraId="7A94E324" w14:textId="77777777" w:rsidR="00582A01" w:rsidRPr="00E069DB" w:rsidRDefault="00582A01" w:rsidP="00582A01">
            <w:pPr>
              <w:spacing w:line="320" w:lineRule="exact"/>
              <w:rPr>
                <w:rFonts w:ascii="楷体_GB2312" w:eastAsia="楷体_GB2312" w:hAnsi="宋体"/>
                <w:szCs w:val="21"/>
              </w:rPr>
            </w:pPr>
            <w:r w:rsidRPr="00E069DB">
              <w:rPr>
                <w:rFonts w:ascii="楷体_GB2312" w:eastAsia="楷体_GB2312" w:hAnsi="宋体" w:hint="eastAsia"/>
                <w:szCs w:val="21"/>
              </w:rPr>
              <w:t>(2)须植入心脏起搏器治疗心脏病；</w:t>
            </w:r>
          </w:p>
          <w:p w14:paraId="3CDAE3A0" w14:textId="77777777" w:rsidR="00582A01" w:rsidRPr="00C54FEF" w:rsidRDefault="00582A01" w:rsidP="00582A01">
            <w:pPr>
              <w:spacing w:line="320" w:lineRule="exact"/>
              <w:rPr>
                <w:rFonts w:ascii="楷体_GB2312" w:eastAsia="楷体_GB2312" w:hAnsi="宋体"/>
                <w:szCs w:val="21"/>
              </w:rPr>
            </w:pPr>
            <w:r w:rsidRPr="00E069DB">
              <w:rPr>
                <w:rFonts w:ascii="楷体_GB2312" w:eastAsia="楷体_GB2312" w:hAnsi="宋体" w:hint="eastAsia"/>
                <w:szCs w:val="21"/>
              </w:rPr>
              <w:t>(3)因坏疽需切除至少一个脚趾。</w:t>
            </w:r>
          </w:p>
        </w:tc>
      </w:tr>
      <w:tr w:rsidR="00582A01" w:rsidRPr="00C54FEF" w14:paraId="2C7537DD" w14:textId="77777777" w:rsidTr="00DE6779">
        <w:trPr>
          <w:trHeight w:hRule="exact" w:val="142"/>
          <w:jc w:val="center"/>
        </w:trPr>
        <w:tc>
          <w:tcPr>
            <w:tcW w:w="672" w:type="pct"/>
          </w:tcPr>
          <w:p w14:paraId="2AFC1290" w14:textId="77777777" w:rsidR="00582A01" w:rsidRPr="00A32CD3" w:rsidRDefault="00582A01" w:rsidP="00582A01">
            <w:pPr>
              <w:rPr>
                <w:rFonts w:ascii="楷体_GB2312" w:eastAsia="楷体_GB2312" w:hAnsi="宋体"/>
                <w:szCs w:val="21"/>
              </w:rPr>
            </w:pPr>
          </w:p>
        </w:tc>
        <w:tc>
          <w:tcPr>
            <w:tcW w:w="703" w:type="pct"/>
          </w:tcPr>
          <w:p w14:paraId="2360E6C5" w14:textId="77777777" w:rsidR="00582A01" w:rsidRDefault="00582A01" w:rsidP="00582A01"/>
        </w:tc>
        <w:tc>
          <w:tcPr>
            <w:tcW w:w="3625" w:type="pct"/>
          </w:tcPr>
          <w:p w14:paraId="5781DFD8" w14:textId="77777777" w:rsidR="00582A01" w:rsidRPr="00A32CD3" w:rsidRDefault="00582A01" w:rsidP="00582A01">
            <w:pPr>
              <w:rPr>
                <w:rFonts w:ascii="楷体_GB2312" w:eastAsia="楷体_GB2312" w:hAnsi="宋体"/>
                <w:szCs w:val="21"/>
              </w:rPr>
            </w:pPr>
          </w:p>
        </w:tc>
      </w:tr>
      <w:tr w:rsidR="00582A01" w:rsidRPr="00C54FEF" w14:paraId="7E3CC26D" w14:textId="77777777" w:rsidTr="00DE6779">
        <w:trPr>
          <w:jc w:val="center"/>
        </w:trPr>
        <w:tc>
          <w:tcPr>
            <w:tcW w:w="672" w:type="pct"/>
          </w:tcPr>
          <w:p w14:paraId="27ECDD52"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9.1.48</w:t>
            </w:r>
          </w:p>
        </w:tc>
        <w:tc>
          <w:tcPr>
            <w:tcW w:w="703" w:type="pct"/>
          </w:tcPr>
          <w:p w14:paraId="44F369EE" w14:textId="77777777" w:rsidR="00582A01" w:rsidRPr="00F116D0" w:rsidRDefault="00582A01" w:rsidP="00582A01">
            <w:pPr>
              <w:spacing w:line="320" w:lineRule="exact"/>
              <w:jc w:val="left"/>
              <w:rPr>
                <w:rFonts w:ascii="黑体" w:eastAsia="黑体" w:hAnsi="宋体"/>
                <w:szCs w:val="21"/>
              </w:rPr>
            </w:pPr>
            <w:r w:rsidRPr="00D71C97">
              <w:rPr>
                <w:rFonts w:ascii="黑体" w:eastAsia="黑体" w:hAnsi="宋体" w:hint="eastAsia"/>
                <w:szCs w:val="21"/>
              </w:rPr>
              <w:t>系统性红斑狼疮－</w:t>
            </w:r>
            <w:r w:rsidRPr="0005327A">
              <w:rPr>
                <w:rFonts w:ascii="黑体" w:eastAsia="黑体" w:hAnsi="宋体" w:hint="eastAsia"/>
                <w:szCs w:val="21"/>
              </w:rPr>
              <w:t>（</w:t>
            </w:r>
            <w:r w:rsidRPr="00D71C97">
              <w:rPr>
                <w:rFonts w:ascii="黑体" w:eastAsia="黑体" w:hAnsi="宋体" w:hint="eastAsia"/>
                <w:szCs w:val="21"/>
              </w:rPr>
              <w:t>并发</w:t>
            </w:r>
            <w:r w:rsidRPr="00921665">
              <w:rPr>
                <w:rFonts w:ascii="黑体" w:eastAsia="黑体" w:hAnsi="宋体" w:hint="eastAsia"/>
                <w:szCs w:val="21"/>
              </w:rPr>
              <w:t>）</w:t>
            </w:r>
            <w:r w:rsidRPr="00B3439D">
              <w:rPr>
                <w:rFonts w:ascii="黑体" w:eastAsia="黑体" w:hAnsi="宋体" w:hint="eastAsia"/>
                <w:szCs w:val="21"/>
              </w:rPr>
              <w:t>Ⅲ</w:t>
            </w:r>
            <w:r w:rsidRPr="00D71C97">
              <w:rPr>
                <w:rFonts w:ascii="黑体" w:eastAsia="黑体" w:hAnsi="宋体" w:hint="eastAsia"/>
                <w:szCs w:val="21"/>
              </w:rPr>
              <w:t>型或以上狼疮性肾炎</w:t>
            </w:r>
          </w:p>
        </w:tc>
        <w:tc>
          <w:tcPr>
            <w:tcW w:w="3625" w:type="pct"/>
          </w:tcPr>
          <w:p w14:paraId="4933B2D1" w14:textId="77777777" w:rsidR="00582A01" w:rsidRDefault="00582A01" w:rsidP="00582A01">
            <w:pPr>
              <w:spacing w:line="320" w:lineRule="exact"/>
              <w:jc w:val="left"/>
              <w:rPr>
                <w:rFonts w:ascii="楷体_GB2312" w:eastAsia="楷体_GB2312" w:hAnsi="宋体"/>
                <w:szCs w:val="21"/>
              </w:rPr>
            </w:pPr>
            <w:r w:rsidRPr="002956DB">
              <w:rPr>
                <w:rFonts w:ascii="楷体_GB2312" w:eastAsia="楷体_GB2312" w:hAnsi="宋体" w:hint="eastAsia"/>
                <w:szCs w:val="21"/>
              </w:rPr>
              <w:t xml:space="preserve">系统性红斑狼疮是由多种因素引起，累及多系统的自身免疫性疾病。其特点是生成自身抗体对抗多种自身抗原。多见于育龄妇女。 </w:t>
            </w:r>
          </w:p>
          <w:p w14:paraId="5F5FD038" w14:textId="77777777" w:rsidR="00582A01" w:rsidRDefault="00675AB5" w:rsidP="00582A01">
            <w:pPr>
              <w:spacing w:line="320" w:lineRule="exact"/>
              <w:jc w:val="left"/>
              <w:rPr>
                <w:rFonts w:ascii="楷体_GB2312" w:eastAsia="楷体_GB2312" w:hAnsi="楷体_GB2312" w:cs="楷体_GB2312"/>
                <w:szCs w:val="21"/>
              </w:rPr>
            </w:pPr>
            <w:r>
              <w:rPr>
                <w:rFonts w:ascii="楷体_GB2312" w:eastAsia="楷体_GB2312" w:hAnsi="宋体" w:hint="eastAsia"/>
                <w:szCs w:val="21"/>
              </w:rPr>
              <w:t>本附加</w:t>
            </w:r>
            <w:proofErr w:type="gramStart"/>
            <w:r>
              <w:rPr>
                <w:rFonts w:ascii="楷体_GB2312" w:eastAsia="楷体_GB2312" w:hAnsi="宋体" w:hint="eastAsia"/>
                <w:szCs w:val="21"/>
              </w:rPr>
              <w:t>险合同</w:t>
            </w:r>
            <w:proofErr w:type="gramEnd"/>
            <w:r w:rsidR="00582A01" w:rsidRPr="002956DB">
              <w:rPr>
                <w:rFonts w:ascii="楷体_GB2312" w:eastAsia="楷体_GB2312" w:hAnsi="宋体" w:hint="eastAsia"/>
                <w:szCs w:val="21"/>
              </w:rPr>
              <w:t>所指的系统性红斑狼疮仅限于累及肾脏（经肾脏活检确认的，符合WHO诊断标准定义</w:t>
            </w:r>
            <w:r w:rsidR="00582A01" w:rsidRPr="00DB496E">
              <w:rPr>
                <w:rFonts w:ascii="楷体_GB2312" w:eastAsia="楷体_GB2312" w:hAnsi="宋体" w:hint="eastAsia"/>
                <w:szCs w:val="21"/>
              </w:rPr>
              <w:t>Ⅲ</w:t>
            </w:r>
            <w:r w:rsidR="00582A01" w:rsidRPr="002956DB">
              <w:rPr>
                <w:rFonts w:ascii="楷体_GB2312" w:eastAsia="楷体_GB2312" w:hAnsi="宋体" w:hint="eastAsia"/>
                <w:szCs w:val="21"/>
              </w:rPr>
              <w:t>型或</w:t>
            </w:r>
            <w:proofErr w:type="gramStart"/>
            <w:r w:rsidR="00582A01" w:rsidRPr="00DB496E">
              <w:rPr>
                <w:rFonts w:ascii="楷体_GB2312" w:eastAsia="楷体_GB2312" w:hAnsi="宋体" w:hint="eastAsia"/>
                <w:szCs w:val="21"/>
              </w:rPr>
              <w:t>Ⅲ</w:t>
            </w:r>
            <w:r w:rsidR="00582A01" w:rsidRPr="002956DB">
              <w:rPr>
                <w:rFonts w:ascii="楷体_GB2312" w:eastAsia="楷体_GB2312" w:hAnsi="宋体" w:hint="eastAsia"/>
                <w:szCs w:val="21"/>
              </w:rPr>
              <w:t>型以上</w:t>
            </w:r>
            <w:proofErr w:type="gramEnd"/>
            <w:r w:rsidR="00582A01" w:rsidRPr="002956DB">
              <w:rPr>
                <w:rFonts w:ascii="楷体_GB2312" w:eastAsia="楷体_GB2312" w:hAnsi="宋体" w:hint="eastAsia"/>
                <w:szCs w:val="21"/>
              </w:rPr>
              <w:t>狼疮性肾炎）的系统性红斑狼疮。</w:t>
            </w:r>
            <w:r w:rsidR="00582A01" w:rsidRPr="00543B78">
              <w:rPr>
                <w:rFonts w:ascii="楷体_GB2312" w:eastAsia="楷体_GB2312" w:hAnsi="宋体" w:hint="eastAsia"/>
                <w:szCs w:val="21"/>
                <w:shd w:val="pct15" w:color="auto" w:fill="FFFFFF"/>
              </w:rPr>
              <w:t>其他类型的红斑性狼疮，如盘状狼疮、仅累及血液及关节的狼疮</w:t>
            </w:r>
            <w:r w:rsidR="00582A01" w:rsidRPr="00543B78">
              <w:rPr>
                <w:rFonts w:ascii="楷体_GB2312" w:eastAsia="楷体_GB2312" w:hAnsi="宋体" w:hint="eastAsia"/>
                <w:szCs w:val="21"/>
                <w:shd w:val="pct15" w:color="auto" w:fill="FFFFFF"/>
              </w:rPr>
              <w:lastRenderedPageBreak/>
              <w:t>不在保障范围</w:t>
            </w:r>
            <w:r w:rsidR="00582A01" w:rsidRPr="00EC4443">
              <w:rPr>
                <w:rFonts w:ascii="楷体_GB2312" w:eastAsia="楷体_GB2312" w:hAnsi="宋体" w:cs="宋体" w:hint="eastAsia"/>
                <w:szCs w:val="21"/>
                <w:shd w:val="pct15" w:color="auto" w:fill="FFFFFF"/>
              </w:rPr>
              <w:t>内</w:t>
            </w:r>
            <w:r w:rsidR="00582A01" w:rsidRPr="00543B78">
              <w:rPr>
                <w:rFonts w:ascii="楷体_GB2312" w:eastAsia="楷体_GB2312" w:hAnsi="楷体_GB2312" w:cs="楷体_GB2312" w:hint="eastAsia"/>
                <w:szCs w:val="21"/>
                <w:shd w:val="pct15" w:color="auto" w:fill="FFFFFF"/>
              </w:rPr>
              <w:t>。</w:t>
            </w:r>
          </w:p>
          <w:p w14:paraId="79C3DB71" w14:textId="77777777" w:rsidR="00582A01" w:rsidRDefault="00582A01" w:rsidP="00582A01">
            <w:pPr>
              <w:spacing w:line="320" w:lineRule="exact"/>
              <w:jc w:val="left"/>
              <w:rPr>
                <w:rFonts w:ascii="楷体_GB2312" w:eastAsia="楷体_GB2312" w:hAnsi="楷体_GB2312" w:cs="楷体_GB2312"/>
                <w:szCs w:val="21"/>
              </w:rPr>
            </w:pPr>
            <w:r w:rsidRPr="008F0799">
              <w:rPr>
                <w:rFonts w:ascii="楷体_GB2312" w:eastAsia="楷体_GB2312" w:hAnsi="楷体_GB2312" w:cs="楷体_GB2312" w:hint="eastAsia"/>
                <w:szCs w:val="21"/>
              </w:rPr>
              <w:t>世界卫生组织</w:t>
            </w:r>
            <w:r w:rsidRPr="002956DB">
              <w:rPr>
                <w:rFonts w:ascii="楷体_GB2312" w:eastAsia="楷体_GB2312" w:hAnsi="宋体" w:hint="eastAsia"/>
                <w:szCs w:val="21"/>
              </w:rPr>
              <w:t>（</w:t>
            </w:r>
            <w:r w:rsidRPr="008F0799">
              <w:rPr>
                <w:rFonts w:ascii="楷体_GB2312" w:eastAsia="楷体_GB2312" w:hAnsi="楷体_GB2312" w:cs="楷体_GB2312" w:hint="eastAsia"/>
                <w:szCs w:val="21"/>
              </w:rPr>
              <w:t xml:space="preserve">WHO）狼疮性肾炎分型：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tblGrid>
            <w:tr w:rsidR="00582A01" w:rsidRPr="009E2F64" w14:paraId="1C984E48" w14:textId="77777777" w:rsidTr="00EE5C1F">
              <w:tc>
                <w:tcPr>
                  <w:tcW w:w="3350" w:type="dxa"/>
                </w:tcPr>
                <w:p w14:paraId="69C67BDA"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I 型</w:t>
                  </w:r>
                </w:p>
              </w:tc>
              <w:tc>
                <w:tcPr>
                  <w:tcW w:w="3351" w:type="dxa"/>
                </w:tcPr>
                <w:p w14:paraId="7E8A597F"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微小病变型</w:t>
                  </w:r>
                </w:p>
              </w:tc>
            </w:tr>
            <w:tr w:rsidR="00582A01" w:rsidRPr="009E2F64" w14:paraId="3669E153" w14:textId="77777777" w:rsidTr="00EE5C1F">
              <w:tc>
                <w:tcPr>
                  <w:tcW w:w="3350" w:type="dxa"/>
                </w:tcPr>
                <w:p w14:paraId="19FFDE6D"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II型</w:t>
                  </w:r>
                </w:p>
              </w:tc>
              <w:tc>
                <w:tcPr>
                  <w:tcW w:w="3351" w:type="dxa"/>
                </w:tcPr>
                <w:p w14:paraId="0804ACE7"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系膜病变型</w:t>
                  </w:r>
                </w:p>
              </w:tc>
            </w:tr>
            <w:tr w:rsidR="00582A01" w:rsidRPr="009E2F64" w14:paraId="023F7C83" w14:textId="77777777" w:rsidTr="00EE5C1F">
              <w:tc>
                <w:tcPr>
                  <w:tcW w:w="3350" w:type="dxa"/>
                </w:tcPr>
                <w:p w14:paraId="16F60AF7"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III型</w:t>
                  </w:r>
                </w:p>
              </w:tc>
              <w:tc>
                <w:tcPr>
                  <w:tcW w:w="3351" w:type="dxa"/>
                </w:tcPr>
                <w:p w14:paraId="780F6917"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局灶及节段增生型</w:t>
                  </w:r>
                </w:p>
              </w:tc>
            </w:tr>
            <w:tr w:rsidR="00582A01" w:rsidRPr="009E2F64" w14:paraId="649FBAFA" w14:textId="77777777" w:rsidTr="00EE5C1F">
              <w:tc>
                <w:tcPr>
                  <w:tcW w:w="3350" w:type="dxa"/>
                </w:tcPr>
                <w:p w14:paraId="58986975"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IV型</w:t>
                  </w:r>
                </w:p>
              </w:tc>
              <w:tc>
                <w:tcPr>
                  <w:tcW w:w="3351" w:type="dxa"/>
                </w:tcPr>
                <w:p w14:paraId="6A128C5D"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弥漫增生型</w:t>
                  </w:r>
                </w:p>
              </w:tc>
            </w:tr>
            <w:tr w:rsidR="00582A01" w:rsidRPr="009E2F64" w14:paraId="3585C184" w14:textId="77777777" w:rsidTr="00EE5C1F">
              <w:tc>
                <w:tcPr>
                  <w:tcW w:w="3350" w:type="dxa"/>
                </w:tcPr>
                <w:p w14:paraId="5ED4F7F0"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V型</w:t>
                  </w:r>
                </w:p>
              </w:tc>
              <w:tc>
                <w:tcPr>
                  <w:tcW w:w="3351" w:type="dxa"/>
                </w:tcPr>
                <w:p w14:paraId="2B389A57"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膜型</w:t>
                  </w:r>
                </w:p>
              </w:tc>
            </w:tr>
            <w:tr w:rsidR="00582A01" w:rsidRPr="009E2F64" w14:paraId="483620E4" w14:textId="77777777" w:rsidTr="00EE5C1F">
              <w:tc>
                <w:tcPr>
                  <w:tcW w:w="3350" w:type="dxa"/>
                </w:tcPr>
                <w:p w14:paraId="675DAA7C"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VI型</w:t>
                  </w:r>
                </w:p>
              </w:tc>
              <w:tc>
                <w:tcPr>
                  <w:tcW w:w="3351" w:type="dxa"/>
                </w:tcPr>
                <w:p w14:paraId="0F624678" w14:textId="77777777" w:rsidR="00582A01" w:rsidRPr="009E2F64" w:rsidRDefault="00582A01" w:rsidP="00582A01">
                  <w:pPr>
                    <w:spacing w:line="320" w:lineRule="exact"/>
                    <w:jc w:val="left"/>
                    <w:rPr>
                      <w:rFonts w:ascii="楷体_GB2312" w:eastAsia="楷体_GB2312" w:hAnsi="宋体"/>
                      <w:szCs w:val="21"/>
                    </w:rPr>
                  </w:pPr>
                  <w:r w:rsidRPr="009E2F64">
                    <w:rPr>
                      <w:rFonts w:ascii="楷体_GB2312" w:eastAsia="楷体_GB2312" w:hAnsi="楷体_GB2312" w:cs="楷体_GB2312" w:hint="eastAsia"/>
                      <w:szCs w:val="21"/>
                    </w:rPr>
                    <w:t>肾小球硬化型</w:t>
                  </w:r>
                </w:p>
              </w:tc>
            </w:tr>
          </w:tbl>
          <w:p w14:paraId="5F98A69D" w14:textId="77777777" w:rsidR="00582A01" w:rsidRPr="00C54FEF" w:rsidRDefault="00582A01" w:rsidP="00582A01">
            <w:pPr>
              <w:spacing w:line="320" w:lineRule="exact"/>
              <w:ind w:left="315" w:hangingChars="150" w:hanging="315"/>
              <w:rPr>
                <w:rFonts w:ascii="楷体_GB2312" w:eastAsia="楷体_GB2312" w:hAnsi="宋体"/>
                <w:szCs w:val="21"/>
              </w:rPr>
            </w:pPr>
          </w:p>
        </w:tc>
      </w:tr>
      <w:tr w:rsidR="00582A01" w:rsidRPr="00C54FEF" w14:paraId="168010A5" w14:textId="77777777" w:rsidTr="00DE6779">
        <w:trPr>
          <w:trHeight w:hRule="exact" w:val="142"/>
          <w:jc w:val="center"/>
        </w:trPr>
        <w:tc>
          <w:tcPr>
            <w:tcW w:w="672" w:type="pct"/>
          </w:tcPr>
          <w:p w14:paraId="7BFBD74A" w14:textId="77777777" w:rsidR="00582A01" w:rsidRPr="00A32CD3" w:rsidRDefault="00582A01" w:rsidP="00582A01">
            <w:pPr>
              <w:rPr>
                <w:rFonts w:ascii="楷体_GB2312" w:eastAsia="楷体_GB2312" w:hAnsi="宋体"/>
                <w:szCs w:val="21"/>
              </w:rPr>
            </w:pPr>
          </w:p>
        </w:tc>
        <w:tc>
          <w:tcPr>
            <w:tcW w:w="703" w:type="pct"/>
          </w:tcPr>
          <w:p w14:paraId="077F304A" w14:textId="77777777" w:rsidR="00582A01" w:rsidRDefault="00582A01" w:rsidP="00582A01"/>
        </w:tc>
        <w:tc>
          <w:tcPr>
            <w:tcW w:w="3625" w:type="pct"/>
          </w:tcPr>
          <w:p w14:paraId="356C4AD8" w14:textId="77777777" w:rsidR="00582A01" w:rsidRPr="00A32CD3" w:rsidRDefault="00582A01" w:rsidP="00582A01">
            <w:pPr>
              <w:rPr>
                <w:rFonts w:ascii="楷体_GB2312" w:eastAsia="楷体_GB2312" w:hAnsi="宋体"/>
                <w:szCs w:val="21"/>
              </w:rPr>
            </w:pPr>
          </w:p>
        </w:tc>
      </w:tr>
      <w:tr w:rsidR="00582A01" w:rsidRPr="008F0799" w14:paraId="3A709D36" w14:textId="77777777" w:rsidTr="00DE6779">
        <w:trPr>
          <w:jc w:val="center"/>
        </w:trPr>
        <w:tc>
          <w:tcPr>
            <w:tcW w:w="672" w:type="pct"/>
          </w:tcPr>
          <w:p w14:paraId="4A0B4B0E"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9.1.49</w:t>
            </w:r>
          </w:p>
        </w:tc>
        <w:tc>
          <w:tcPr>
            <w:tcW w:w="703" w:type="pct"/>
          </w:tcPr>
          <w:p w14:paraId="2E4B2C02" w14:textId="77777777" w:rsidR="00582A01" w:rsidRPr="00D71C97" w:rsidRDefault="00582A01" w:rsidP="00582A01">
            <w:pPr>
              <w:spacing w:line="320" w:lineRule="exact"/>
              <w:jc w:val="left"/>
              <w:rPr>
                <w:rFonts w:ascii="黑体" w:eastAsia="黑体" w:hAnsi="宋体"/>
                <w:szCs w:val="21"/>
              </w:rPr>
            </w:pPr>
            <w:r w:rsidRPr="00D71C97">
              <w:rPr>
                <w:rFonts w:ascii="黑体" w:eastAsia="黑体" w:hAnsi="宋体" w:hint="eastAsia"/>
                <w:szCs w:val="21"/>
              </w:rPr>
              <w:t>非阿尔茨海默病所致严重痴呆</w:t>
            </w:r>
          </w:p>
        </w:tc>
        <w:tc>
          <w:tcPr>
            <w:tcW w:w="3625" w:type="pct"/>
          </w:tcPr>
          <w:p w14:paraId="14E40CFD" w14:textId="77777777" w:rsidR="00582A01" w:rsidRPr="008F0799" w:rsidRDefault="00582A01" w:rsidP="00080FCF">
            <w:pPr>
              <w:spacing w:line="320" w:lineRule="exact"/>
              <w:rPr>
                <w:rFonts w:ascii="楷体_GB2312" w:eastAsia="楷体_GB2312" w:hAnsi="宋体"/>
                <w:szCs w:val="21"/>
              </w:rPr>
            </w:pPr>
            <w:r w:rsidRPr="008F0799">
              <w:rPr>
                <w:rFonts w:ascii="楷体_GB2312" w:eastAsia="楷体_GB2312" w:hAnsi="宋体" w:hint="eastAsia"/>
                <w:szCs w:val="21"/>
              </w:rPr>
              <w:t xml:space="preserve">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导致痴呆的疾病必须明确诊断，并且有完整的临床、实验室和影像学检查结果证实。 </w:t>
            </w:r>
          </w:p>
          <w:p w14:paraId="0BD30B99" w14:textId="77777777" w:rsidR="00582A01" w:rsidRPr="00C54FEF" w:rsidRDefault="00582A01" w:rsidP="00080FCF">
            <w:pPr>
              <w:spacing w:line="320" w:lineRule="exact"/>
              <w:rPr>
                <w:rFonts w:ascii="楷体_GB2312" w:eastAsia="楷体_GB2312" w:hAnsi="宋体"/>
                <w:szCs w:val="21"/>
              </w:rPr>
            </w:pPr>
            <w:r w:rsidRPr="00543B78">
              <w:rPr>
                <w:rFonts w:ascii="楷体_GB2312" w:eastAsia="楷体_GB2312" w:hAnsi="宋体" w:hint="eastAsia"/>
                <w:szCs w:val="21"/>
                <w:shd w:val="pct15" w:color="auto" w:fill="FFFFFF"/>
              </w:rPr>
              <w:t>神经官能症，精神疾病及酒精中毒所致脑损害不在保障范围内。</w:t>
            </w:r>
          </w:p>
        </w:tc>
      </w:tr>
      <w:tr w:rsidR="00582A01" w:rsidRPr="00C54FEF" w14:paraId="1C2D0BED" w14:textId="77777777" w:rsidTr="00DE6779">
        <w:trPr>
          <w:trHeight w:hRule="exact" w:val="142"/>
          <w:jc w:val="center"/>
        </w:trPr>
        <w:tc>
          <w:tcPr>
            <w:tcW w:w="672" w:type="pct"/>
          </w:tcPr>
          <w:p w14:paraId="0D4BF60A" w14:textId="77777777" w:rsidR="00582A01" w:rsidRPr="00A32CD3" w:rsidRDefault="00582A01" w:rsidP="00582A01">
            <w:pPr>
              <w:rPr>
                <w:rFonts w:ascii="楷体_GB2312" w:eastAsia="楷体_GB2312" w:hAnsi="宋体"/>
                <w:szCs w:val="21"/>
              </w:rPr>
            </w:pPr>
          </w:p>
        </w:tc>
        <w:tc>
          <w:tcPr>
            <w:tcW w:w="703" w:type="pct"/>
          </w:tcPr>
          <w:p w14:paraId="362A93CF" w14:textId="77777777" w:rsidR="00582A01" w:rsidRDefault="00582A01" w:rsidP="00582A01"/>
        </w:tc>
        <w:tc>
          <w:tcPr>
            <w:tcW w:w="3625" w:type="pct"/>
          </w:tcPr>
          <w:p w14:paraId="1A752C31" w14:textId="77777777" w:rsidR="00582A01" w:rsidRPr="00A32CD3" w:rsidRDefault="00582A01" w:rsidP="00080FCF">
            <w:pPr>
              <w:rPr>
                <w:rFonts w:ascii="楷体_GB2312" w:eastAsia="楷体_GB2312" w:hAnsi="宋体"/>
                <w:szCs w:val="21"/>
              </w:rPr>
            </w:pPr>
          </w:p>
        </w:tc>
      </w:tr>
      <w:tr w:rsidR="00582A01" w:rsidRPr="00C54FEF" w14:paraId="0760F074" w14:textId="77777777" w:rsidTr="00DE6779">
        <w:trPr>
          <w:jc w:val="center"/>
        </w:trPr>
        <w:tc>
          <w:tcPr>
            <w:tcW w:w="672" w:type="pct"/>
          </w:tcPr>
          <w:p w14:paraId="072F3873"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9.1.50</w:t>
            </w:r>
          </w:p>
        </w:tc>
        <w:tc>
          <w:tcPr>
            <w:tcW w:w="703" w:type="pct"/>
          </w:tcPr>
          <w:p w14:paraId="399553D7" w14:textId="77777777" w:rsidR="00582A01" w:rsidRPr="00D71C97" w:rsidRDefault="00582A01" w:rsidP="00582A01">
            <w:pPr>
              <w:spacing w:line="320" w:lineRule="exact"/>
              <w:jc w:val="left"/>
              <w:rPr>
                <w:rFonts w:ascii="黑体" w:eastAsia="黑体" w:hAnsi="宋体"/>
                <w:szCs w:val="21"/>
              </w:rPr>
            </w:pPr>
            <w:r w:rsidRPr="00D71C97">
              <w:rPr>
                <w:rFonts w:ascii="黑体" w:eastAsia="黑体" w:hAnsi="宋体" w:hint="eastAsia"/>
                <w:szCs w:val="21"/>
              </w:rPr>
              <w:t>严重类风湿性关节炎</w:t>
            </w:r>
          </w:p>
        </w:tc>
        <w:tc>
          <w:tcPr>
            <w:tcW w:w="3625" w:type="pct"/>
          </w:tcPr>
          <w:p w14:paraId="30BE448F" w14:textId="77777777" w:rsidR="00582A01" w:rsidRPr="007657B3" w:rsidRDefault="00582A01" w:rsidP="00080FCF">
            <w:pPr>
              <w:spacing w:line="320" w:lineRule="exact"/>
              <w:rPr>
                <w:rFonts w:ascii="楷体_GB2312" w:eastAsia="楷体_GB2312" w:hAnsi="宋体"/>
                <w:szCs w:val="21"/>
              </w:rPr>
            </w:pPr>
            <w:proofErr w:type="gramStart"/>
            <w:r w:rsidRPr="007657B3">
              <w:rPr>
                <w:rFonts w:ascii="楷体_GB2312" w:eastAsia="楷体_GB2312" w:hAnsi="宋体" w:hint="eastAsia"/>
                <w:szCs w:val="21"/>
              </w:rPr>
              <w:t>指广泛</w:t>
            </w:r>
            <w:proofErr w:type="gramEnd"/>
            <w:r w:rsidRPr="007657B3">
              <w:rPr>
                <w:rFonts w:ascii="楷体_GB2312" w:eastAsia="楷体_GB2312" w:hAnsi="宋体" w:hint="eastAsia"/>
                <w:szCs w:val="21"/>
              </w:rPr>
              <w:t>分布的慢性进行性多关节病变，表现为关节严重变形，侵犯至少三个主要关节（腕关节、肘关节、肩关节、踝关节、膝关节、髋关节）或关节组（如手的多个指间、掌指关节，足的多个足趾、跖趾关节等）。类风湿性关节炎须明确诊断，并已达到类风湿性关节炎功能活动分级（注）</w:t>
            </w:r>
            <w:r>
              <w:rPr>
                <w:rFonts w:ascii="楷体_GB2312" w:eastAsia="楷体_GB2312" w:hAnsi="宋体" w:hint="eastAsia"/>
                <w:szCs w:val="21"/>
              </w:rPr>
              <w:t>IV</w:t>
            </w:r>
            <w:r w:rsidRPr="007657B3">
              <w:rPr>
                <w:rFonts w:ascii="楷体_GB2312" w:eastAsia="楷体_GB2312" w:hAnsi="宋体" w:hint="eastAsia"/>
                <w:szCs w:val="21"/>
              </w:rPr>
              <w:t xml:space="preserve">级的永久不可逆性关节功能障碍，且须满足下列全部条件： </w:t>
            </w:r>
          </w:p>
          <w:p w14:paraId="0E58F98B" w14:textId="77777777" w:rsidR="00582A01" w:rsidRPr="007657B3" w:rsidRDefault="00582A01" w:rsidP="00080FCF">
            <w:pPr>
              <w:spacing w:line="320" w:lineRule="exact"/>
              <w:rPr>
                <w:rFonts w:ascii="楷体_GB2312" w:eastAsia="楷体_GB2312" w:hAnsi="宋体"/>
                <w:szCs w:val="21"/>
              </w:rPr>
            </w:pPr>
            <w:r>
              <w:rPr>
                <w:rFonts w:ascii="楷体_GB2312" w:eastAsia="楷体_GB2312" w:hAnsi="宋体" w:hint="eastAsia"/>
                <w:szCs w:val="21"/>
              </w:rPr>
              <w:t>(</w:t>
            </w:r>
            <w:r w:rsidRPr="007657B3">
              <w:rPr>
                <w:rFonts w:ascii="楷体_GB2312" w:eastAsia="楷体_GB2312" w:hAnsi="宋体" w:hint="eastAsia"/>
                <w:szCs w:val="21"/>
              </w:rPr>
              <w:t>1</w:t>
            </w:r>
            <w:r>
              <w:rPr>
                <w:rFonts w:ascii="楷体_GB2312" w:eastAsia="楷体_GB2312" w:hAnsi="宋体" w:hint="eastAsia"/>
                <w:szCs w:val="21"/>
              </w:rPr>
              <w:t>)</w:t>
            </w:r>
            <w:r w:rsidRPr="007657B3">
              <w:rPr>
                <w:rFonts w:ascii="楷体_GB2312" w:eastAsia="楷体_GB2312" w:hAnsi="宋体" w:hint="eastAsia"/>
                <w:szCs w:val="21"/>
              </w:rPr>
              <w:t xml:space="preserve">晨僵； </w:t>
            </w:r>
          </w:p>
          <w:p w14:paraId="066A09F0" w14:textId="77777777" w:rsidR="00582A01" w:rsidRPr="007657B3" w:rsidRDefault="00582A01" w:rsidP="00080FCF">
            <w:pPr>
              <w:spacing w:line="320" w:lineRule="exact"/>
              <w:rPr>
                <w:rFonts w:ascii="楷体_GB2312" w:eastAsia="楷体_GB2312" w:hAnsi="宋体"/>
                <w:szCs w:val="21"/>
              </w:rPr>
            </w:pPr>
            <w:r>
              <w:rPr>
                <w:rFonts w:ascii="楷体_GB2312" w:eastAsia="楷体_GB2312" w:hAnsi="宋体" w:hint="eastAsia"/>
                <w:szCs w:val="21"/>
              </w:rPr>
              <w:t>(</w:t>
            </w:r>
            <w:r w:rsidRPr="007657B3">
              <w:rPr>
                <w:rFonts w:ascii="楷体_GB2312" w:eastAsia="楷体_GB2312" w:hAnsi="宋体" w:hint="eastAsia"/>
                <w:szCs w:val="21"/>
              </w:rPr>
              <w:t>2</w:t>
            </w:r>
            <w:r>
              <w:rPr>
                <w:rFonts w:ascii="楷体_GB2312" w:eastAsia="楷体_GB2312" w:hAnsi="宋体" w:hint="eastAsia"/>
                <w:szCs w:val="21"/>
              </w:rPr>
              <w:t>)</w:t>
            </w:r>
            <w:r w:rsidRPr="007657B3">
              <w:rPr>
                <w:rFonts w:ascii="楷体_GB2312" w:eastAsia="楷体_GB2312" w:hAnsi="宋体" w:hint="eastAsia"/>
                <w:szCs w:val="21"/>
              </w:rPr>
              <w:t xml:space="preserve">对称性关节炎； </w:t>
            </w:r>
          </w:p>
          <w:p w14:paraId="2D0BF7C2" w14:textId="77777777" w:rsidR="00582A01" w:rsidRPr="007657B3" w:rsidRDefault="00582A01" w:rsidP="00080FCF">
            <w:pPr>
              <w:spacing w:line="320" w:lineRule="exact"/>
              <w:rPr>
                <w:rFonts w:ascii="楷体_GB2312" w:eastAsia="楷体_GB2312" w:hAnsi="宋体"/>
                <w:szCs w:val="21"/>
              </w:rPr>
            </w:pPr>
            <w:r>
              <w:rPr>
                <w:rFonts w:ascii="楷体_GB2312" w:eastAsia="楷体_GB2312" w:hAnsi="宋体" w:hint="eastAsia"/>
                <w:szCs w:val="21"/>
              </w:rPr>
              <w:t>(</w:t>
            </w:r>
            <w:r w:rsidRPr="007657B3">
              <w:rPr>
                <w:rFonts w:ascii="楷体_GB2312" w:eastAsia="楷体_GB2312" w:hAnsi="宋体" w:hint="eastAsia"/>
                <w:szCs w:val="21"/>
              </w:rPr>
              <w:t>3</w:t>
            </w:r>
            <w:r>
              <w:rPr>
                <w:rFonts w:ascii="楷体_GB2312" w:eastAsia="楷体_GB2312" w:hAnsi="宋体" w:hint="eastAsia"/>
                <w:szCs w:val="21"/>
              </w:rPr>
              <w:t>)</w:t>
            </w:r>
            <w:r w:rsidRPr="007657B3">
              <w:rPr>
                <w:rFonts w:ascii="楷体_GB2312" w:eastAsia="楷体_GB2312" w:hAnsi="宋体" w:hint="eastAsia"/>
                <w:szCs w:val="21"/>
              </w:rPr>
              <w:t xml:space="preserve">类风湿性皮下结节； </w:t>
            </w:r>
          </w:p>
          <w:p w14:paraId="3F2C9076" w14:textId="77777777" w:rsidR="00582A01" w:rsidRPr="007657B3" w:rsidRDefault="00582A01" w:rsidP="00080FCF">
            <w:pPr>
              <w:spacing w:line="320" w:lineRule="exact"/>
              <w:rPr>
                <w:rFonts w:ascii="楷体_GB2312" w:eastAsia="楷体_GB2312" w:hAnsi="宋体"/>
                <w:szCs w:val="21"/>
              </w:rPr>
            </w:pPr>
            <w:r>
              <w:rPr>
                <w:rFonts w:ascii="楷体_GB2312" w:eastAsia="楷体_GB2312" w:hAnsi="宋体" w:hint="eastAsia"/>
                <w:szCs w:val="21"/>
              </w:rPr>
              <w:t>(</w:t>
            </w:r>
            <w:r w:rsidRPr="007657B3">
              <w:rPr>
                <w:rFonts w:ascii="楷体_GB2312" w:eastAsia="楷体_GB2312" w:hAnsi="宋体" w:hint="eastAsia"/>
                <w:szCs w:val="21"/>
              </w:rPr>
              <w:t>4</w:t>
            </w:r>
            <w:r>
              <w:rPr>
                <w:rFonts w:ascii="楷体_GB2312" w:eastAsia="楷体_GB2312" w:hAnsi="宋体" w:hint="eastAsia"/>
                <w:szCs w:val="21"/>
              </w:rPr>
              <w:t>)</w:t>
            </w:r>
            <w:r w:rsidRPr="007657B3">
              <w:rPr>
                <w:rFonts w:ascii="楷体_GB2312" w:eastAsia="楷体_GB2312" w:hAnsi="宋体" w:hint="eastAsia"/>
                <w:szCs w:val="21"/>
              </w:rPr>
              <w:t xml:space="preserve">类风湿因子滴度升高； </w:t>
            </w:r>
          </w:p>
          <w:p w14:paraId="2BAEE78B" w14:textId="77777777" w:rsidR="00582A01" w:rsidRPr="007657B3" w:rsidRDefault="00582A01" w:rsidP="00080FCF">
            <w:pPr>
              <w:spacing w:line="320" w:lineRule="exact"/>
              <w:rPr>
                <w:rFonts w:ascii="楷体_GB2312" w:eastAsia="楷体_GB2312" w:hAnsi="宋体"/>
                <w:szCs w:val="21"/>
              </w:rPr>
            </w:pPr>
            <w:r>
              <w:rPr>
                <w:rFonts w:ascii="楷体_GB2312" w:eastAsia="楷体_GB2312" w:hAnsi="宋体" w:hint="eastAsia"/>
                <w:szCs w:val="21"/>
              </w:rPr>
              <w:t>(</w:t>
            </w:r>
            <w:r w:rsidRPr="007657B3">
              <w:rPr>
                <w:rFonts w:ascii="楷体_GB2312" w:eastAsia="楷体_GB2312" w:hAnsi="宋体" w:hint="eastAsia"/>
                <w:szCs w:val="21"/>
              </w:rPr>
              <w:t>5</w:t>
            </w:r>
            <w:r>
              <w:rPr>
                <w:rFonts w:ascii="楷体_GB2312" w:eastAsia="楷体_GB2312" w:hAnsi="宋体" w:hint="eastAsia"/>
                <w:szCs w:val="21"/>
              </w:rPr>
              <w:t>)</w:t>
            </w:r>
            <w:r w:rsidRPr="007657B3">
              <w:rPr>
                <w:rFonts w:ascii="楷体_GB2312" w:eastAsia="楷体_GB2312" w:hAnsi="宋体" w:hint="eastAsia"/>
                <w:szCs w:val="21"/>
              </w:rPr>
              <w:t>X线显示严重的关节（软骨和</w:t>
            </w:r>
            <w:proofErr w:type="gramStart"/>
            <w:r w:rsidRPr="007657B3">
              <w:rPr>
                <w:rFonts w:ascii="楷体_GB2312" w:eastAsia="楷体_GB2312" w:hAnsi="宋体" w:hint="eastAsia"/>
                <w:szCs w:val="21"/>
              </w:rPr>
              <w:t>骨）</w:t>
            </w:r>
            <w:proofErr w:type="gramEnd"/>
            <w:r w:rsidRPr="007657B3">
              <w:rPr>
                <w:rFonts w:ascii="楷体_GB2312" w:eastAsia="楷体_GB2312" w:hAnsi="宋体" w:hint="eastAsia"/>
                <w:szCs w:val="21"/>
              </w:rPr>
              <w:t xml:space="preserve">破坏和关节畸形。 </w:t>
            </w:r>
          </w:p>
          <w:p w14:paraId="6FF58FD1" w14:textId="77777777" w:rsidR="00582A01" w:rsidRPr="007657B3" w:rsidRDefault="00582A01" w:rsidP="00080FCF">
            <w:pPr>
              <w:spacing w:line="320" w:lineRule="exact"/>
              <w:rPr>
                <w:rFonts w:ascii="楷体_GB2312" w:eastAsia="楷体_GB2312" w:hAnsi="宋体"/>
                <w:szCs w:val="21"/>
              </w:rPr>
            </w:pPr>
            <w:r w:rsidRPr="007657B3">
              <w:rPr>
                <w:rFonts w:ascii="楷体_GB2312" w:eastAsia="楷体_GB2312" w:hAnsi="宋体" w:hint="eastAsia"/>
                <w:szCs w:val="21"/>
              </w:rPr>
              <w:t xml:space="preserve">注：类风湿性关节炎功能活动分级： </w:t>
            </w:r>
          </w:p>
          <w:p w14:paraId="3A9B3A57" w14:textId="77777777" w:rsidR="00582A01" w:rsidRPr="007657B3" w:rsidRDefault="00582A01" w:rsidP="00080FCF">
            <w:pPr>
              <w:spacing w:line="320" w:lineRule="exact"/>
              <w:ind w:leftChars="200" w:left="420"/>
              <w:rPr>
                <w:rFonts w:ascii="楷体_GB2312" w:eastAsia="楷体_GB2312" w:hAnsi="宋体"/>
                <w:szCs w:val="21"/>
              </w:rPr>
            </w:pPr>
            <w:r w:rsidRPr="007657B3">
              <w:rPr>
                <w:rFonts w:ascii="楷体_GB2312" w:eastAsia="楷体_GB2312" w:hAnsi="宋体" w:hint="eastAsia"/>
                <w:szCs w:val="21"/>
              </w:rPr>
              <w:t xml:space="preserve">Ⅰ级：关节功能完整，一般活动无障碍。 </w:t>
            </w:r>
          </w:p>
          <w:p w14:paraId="7019E75B" w14:textId="77777777" w:rsidR="00582A01" w:rsidRPr="007657B3" w:rsidRDefault="00582A01" w:rsidP="00080FCF">
            <w:pPr>
              <w:spacing w:line="320" w:lineRule="exact"/>
              <w:ind w:leftChars="200" w:left="420"/>
              <w:rPr>
                <w:rFonts w:ascii="楷体_GB2312" w:eastAsia="楷体_GB2312" w:hAnsi="宋体"/>
                <w:szCs w:val="21"/>
              </w:rPr>
            </w:pPr>
            <w:r w:rsidRPr="007657B3">
              <w:rPr>
                <w:rFonts w:ascii="楷体_GB2312" w:eastAsia="楷体_GB2312" w:hAnsi="宋体" w:hint="eastAsia"/>
                <w:szCs w:val="21"/>
              </w:rPr>
              <w:t xml:space="preserve">Ⅱ级：有关节不适或障碍，但尚能完成一半活动。 </w:t>
            </w:r>
          </w:p>
          <w:p w14:paraId="2CCD8067" w14:textId="77777777" w:rsidR="00582A01" w:rsidRPr="007657B3" w:rsidRDefault="00582A01" w:rsidP="00080FCF">
            <w:pPr>
              <w:spacing w:line="320" w:lineRule="exact"/>
              <w:ind w:leftChars="200" w:left="420"/>
              <w:rPr>
                <w:rFonts w:ascii="楷体_GB2312" w:eastAsia="楷体_GB2312" w:hAnsi="宋体"/>
                <w:szCs w:val="21"/>
              </w:rPr>
            </w:pPr>
            <w:r w:rsidRPr="007657B3">
              <w:rPr>
                <w:rFonts w:ascii="楷体_GB2312" w:eastAsia="楷体_GB2312" w:hAnsi="宋体" w:hint="eastAsia"/>
                <w:szCs w:val="21"/>
              </w:rPr>
              <w:t xml:space="preserve">Ⅲ级：功能活动明显受限，但大部分生活可自理。 </w:t>
            </w:r>
          </w:p>
          <w:p w14:paraId="62C3AA16" w14:textId="77777777" w:rsidR="00582A01" w:rsidRPr="00C54FEF" w:rsidRDefault="00582A01" w:rsidP="00080FCF">
            <w:pPr>
              <w:spacing w:line="320" w:lineRule="exact"/>
              <w:ind w:firstLineChars="200" w:firstLine="420"/>
              <w:rPr>
                <w:rFonts w:ascii="楷体_GB2312" w:eastAsia="楷体_GB2312" w:hAnsi="宋体"/>
                <w:szCs w:val="21"/>
              </w:rPr>
            </w:pPr>
            <w:r w:rsidRPr="007657B3">
              <w:rPr>
                <w:rFonts w:ascii="楷体_GB2312" w:eastAsia="楷体_GB2312" w:hAnsi="宋体" w:hint="eastAsia"/>
                <w:szCs w:val="21"/>
              </w:rPr>
              <w:t>Ⅳ级：生活不能自理或卧床。</w:t>
            </w:r>
          </w:p>
        </w:tc>
      </w:tr>
      <w:tr w:rsidR="00582A01" w:rsidRPr="00C54FEF" w14:paraId="7B190606" w14:textId="77777777" w:rsidTr="00DE6779">
        <w:trPr>
          <w:trHeight w:hRule="exact" w:val="142"/>
          <w:jc w:val="center"/>
        </w:trPr>
        <w:tc>
          <w:tcPr>
            <w:tcW w:w="672" w:type="pct"/>
          </w:tcPr>
          <w:p w14:paraId="2CF5392E" w14:textId="77777777" w:rsidR="00582A01" w:rsidRPr="00A32CD3" w:rsidRDefault="00582A01" w:rsidP="00582A01">
            <w:pPr>
              <w:rPr>
                <w:rFonts w:ascii="楷体_GB2312" w:eastAsia="楷体_GB2312" w:hAnsi="宋体"/>
                <w:szCs w:val="21"/>
              </w:rPr>
            </w:pPr>
          </w:p>
        </w:tc>
        <w:tc>
          <w:tcPr>
            <w:tcW w:w="703" w:type="pct"/>
          </w:tcPr>
          <w:p w14:paraId="569F658A" w14:textId="77777777" w:rsidR="00582A01" w:rsidRDefault="00582A01" w:rsidP="00582A01"/>
        </w:tc>
        <w:tc>
          <w:tcPr>
            <w:tcW w:w="3625" w:type="pct"/>
          </w:tcPr>
          <w:p w14:paraId="3C073214" w14:textId="77777777" w:rsidR="00582A01" w:rsidRPr="00A32CD3" w:rsidRDefault="00582A01" w:rsidP="00582A01">
            <w:pPr>
              <w:rPr>
                <w:rFonts w:ascii="楷体_GB2312" w:eastAsia="楷体_GB2312" w:hAnsi="宋体"/>
                <w:szCs w:val="21"/>
              </w:rPr>
            </w:pPr>
          </w:p>
        </w:tc>
      </w:tr>
      <w:tr w:rsidR="00582A01" w:rsidRPr="00C54FEF" w14:paraId="34062A8E" w14:textId="77777777" w:rsidTr="00DE6779">
        <w:trPr>
          <w:jc w:val="center"/>
        </w:trPr>
        <w:tc>
          <w:tcPr>
            <w:tcW w:w="672" w:type="pct"/>
          </w:tcPr>
          <w:p w14:paraId="0A090F71"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9.1.51</w:t>
            </w:r>
          </w:p>
        </w:tc>
        <w:tc>
          <w:tcPr>
            <w:tcW w:w="703" w:type="pct"/>
          </w:tcPr>
          <w:p w14:paraId="18A20DE3" w14:textId="77777777" w:rsidR="00582A01" w:rsidRPr="00D71C97" w:rsidRDefault="00582A01" w:rsidP="00582A01">
            <w:pPr>
              <w:spacing w:line="320" w:lineRule="exact"/>
              <w:jc w:val="left"/>
              <w:rPr>
                <w:rFonts w:ascii="黑体" w:eastAsia="黑体" w:hAnsi="宋体"/>
                <w:szCs w:val="21"/>
              </w:rPr>
            </w:pPr>
            <w:r w:rsidRPr="00D71C97">
              <w:rPr>
                <w:rFonts w:ascii="黑体" w:eastAsia="黑体" w:hAnsi="宋体" w:hint="eastAsia"/>
                <w:szCs w:val="21"/>
              </w:rPr>
              <w:t>胰腺移植</w:t>
            </w:r>
          </w:p>
        </w:tc>
        <w:tc>
          <w:tcPr>
            <w:tcW w:w="3625" w:type="pct"/>
          </w:tcPr>
          <w:p w14:paraId="1BFB7AE9" w14:textId="77777777" w:rsidR="00582A01" w:rsidRDefault="00582A01" w:rsidP="00080FCF">
            <w:pPr>
              <w:spacing w:line="320" w:lineRule="exact"/>
              <w:rPr>
                <w:rFonts w:ascii="楷体_GB2312" w:eastAsia="楷体_GB2312" w:hAnsi="宋体"/>
                <w:szCs w:val="21"/>
              </w:rPr>
            </w:pPr>
            <w:r w:rsidRPr="00145FCC">
              <w:rPr>
                <w:rFonts w:ascii="楷体_GB2312" w:eastAsia="楷体_GB2312" w:hAnsi="宋体" w:hint="eastAsia"/>
                <w:szCs w:val="21"/>
              </w:rPr>
              <w:t>指因胰腺功能衰竭，已经实施了在全身麻醉下进行的胰腺的异体器官移植手术（供体必须是人体器官）</w:t>
            </w:r>
            <w:r>
              <w:rPr>
                <w:rFonts w:ascii="楷体_GB2312" w:eastAsia="楷体_GB2312" w:hAnsi="宋体" w:hint="eastAsia"/>
                <w:szCs w:val="21"/>
              </w:rPr>
              <w:t>。</w:t>
            </w:r>
          </w:p>
          <w:p w14:paraId="19A6EE06" w14:textId="77777777" w:rsidR="00582A01" w:rsidRPr="00C54FEF" w:rsidRDefault="00582A01" w:rsidP="00080FCF">
            <w:pPr>
              <w:spacing w:line="320" w:lineRule="exact"/>
              <w:rPr>
                <w:rFonts w:ascii="楷体_GB2312" w:eastAsia="楷体_GB2312" w:hAnsi="宋体"/>
                <w:szCs w:val="21"/>
              </w:rPr>
            </w:pPr>
            <w:r w:rsidRPr="00543B78">
              <w:rPr>
                <w:rFonts w:ascii="楷体_GB2312" w:eastAsia="楷体_GB2312" w:hAnsi="宋体" w:hint="eastAsia"/>
                <w:szCs w:val="21"/>
                <w:shd w:val="pct15" w:color="auto" w:fill="FFFFFF"/>
              </w:rPr>
              <w:t>单纯胰岛移植、部分胰腺组织或细胞的移植不在保障范围内。</w:t>
            </w:r>
          </w:p>
        </w:tc>
      </w:tr>
      <w:tr w:rsidR="00582A01" w:rsidRPr="00C54FEF" w14:paraId="5E21B452" w14:textId="77777777" w:rsidTr="00DE6779">
        <w:trPr>
          <w:trHeight w:hRule="exact" w:val="142"/>
          <w:jc w:val="center"/>
        </w:trPr>
        <w:tc>
          <w:tcPr>
            <w:tcW w:w="672" w:type="pct"/>
          </w:tcPr>
          <w:p w14:paraId="6B9B6346" w14:textId="77777777" w:rsidR="00582A01" w:rsidRPr="00A32CD3" w:rsidRDefault="00582A01" w:rsidP="00582A01">
            <w:pPr>
              <w:rPr>
                <w:rFonts w:ascii="楷体_GB2312" w:eastAsia="楷体_GB2312" w:hAnsi="宋体"/>
                <w:szCs w:val="21"/>
              </w:rPr>
            </w:pPr>
          </w:p>
        </w:tc>
        <w:tc>
          <w:tcPr>
            <w:tcW w:w="703" w:type="pct"/>
          </w:tcPr>
          <w:p w14:paraId="433C5E87" w14:textId="77777777" w:rsidR="00582A01" w:rsidRDefault="00582A01" w:rsidP="00582A01"/>
        </w:tc>
        <w:tc>
          <w:tcPr>
            <w:tcW w:w="3625" w:type="pct"/>
          </w:tcPr>
          <w:p w14:paraId="7E0342AC" w14:textId="77777777" w:rsidR="00582A01" w:rsidRPr="00A32CD3" w:rsidRDefault="00582A01" w:rsidP="00080FCF">
            <w:pPr>
              <w:rPr>
                <w:rFonts w:ascii="楷体_GB2312" w:eastAsia="楷体_GB2312" w:hAnsi="宋体"/>
                <w:szCs w:val="21"/>
              </w:rPr>
            </w:pPr>
          </w:p>
        </w:tc>
      </w:tr>
      <w:tr w:rsidR="00582A01" w:rsidRPr="00C54FEF" w14:paraId="618A85C2" w14:textId="77777777" w:rsidTr="00DE6779">
        <w:trPr>
          <w:jc w:val="center"/>
        </w:trPr>
        <w:tc>
          <w:tcPr>
            <w:tcW w:w="672" w:type="pct"/>
          </w:tcPr>
          <w:p w14:paraId="4E0FA719" w14:textId="77777777" w:rsidR="00582A01" w:rsidRPr="00A32CD3" w:rsidRDefault="00582A01" w:rsidP="00582A01">
            <w:pPr>
              <w:spacing w:line="320" w:lineRule="exact"/>
              <w:jc w:val="left"/>
              <w:rPr>
                <w:rFonts w:ascii="楷体_GB2312" w:eastAsia="楷体_GB2312" w:hAnsi="宋体"/>
                <w:szCs w:val="21"/>
              </w:rPr>
            </w:pPr>
            <w:r w:rsidRPr="00F923E9">
              <w:rPr>
                <w:rFonts w:ascii="黑体" w:eastAsia="黑体" w:hAnsi="宋体" w:hint="eastAsia"/>
                <w:szCs w:val="21"/>
              </w:rPr>
              <w:t>9.1.52</w:t>
            </w:r>
          </w:p>
        </w:tc>
        <w:tc>
          <w:tcPr>
            <w:tcW w:w="703" w:type="pct"/>
          </w:tcPr>
          <w:p w14:paraId="498A46D8" w14:textId="77777777" w:rsidR="00582A01" w:rsidRDefault="00582A01" w:rsidP="00582A01">
            <w:pPr>
              <w:spacing w:line="320" w:lineRule="exact"/>
              <w:jc w:val="left"/>
            </w:pPr>
            <w:r w:rsidRPr="002C4E9B">
              <w:rPr>
                <w:rFonts w:ascii="黑体" w:eastAsia="黑体" w:hAnsi="宋体" w:hint="eastAsia"/>
                <w:szCs w:val="21"/>
              </w:rPr>
              <w:t>埃博拉病毒感染</w:t>
            </w:r>
          </w:p>
        </w:tc>
        <w:tc>
          <w:tcPr>
            <w:tcW w:w="3625" w:type="pct"/>
          </w:tcPr>
          <w:p w14:paraId="58CCA15C" w14:textId="6FC0FC1F" w:rsidR="00582A01" w:rsidRPr="002C4E9B" w:rsidRDefault="00582A01" w:rsidP="00080FCF">
            <w:pPr>
              <w:spacing w:line="320" w:lineRule="exact"/>
              <w:rPr>
                <w:rFonts w:ascii="楷体_GB2312" w:eastAsia="楷体_GB2312" w:hAnsi="宋体"/>
                <w:szCs w:val="21"/>
              </w:rPr>
            </w:pPr>
            <w:proofErr w:type="gramStart"/>
            <w:r w:rsidRPr="002C4E9B">
              <w:rPr>
                <w:rFonts w:ascii="楷体_GB2312" w:eastAsia="楷体_GB2312" w:hAnsi="宋体" w:hint="eastAsia"/>
                <w:szCs w:val="21"/>
              </w:rPr>
              <w:t>指埃博</w:t>
            </w:r>
            <w:proofErr w:type="gramEnd"/>
            <w:r w:rsidRPr="002C4E9B">
              <w:rPr>
                <w:rFonts w:ascii="楷体_GB2312" w:eastAsia="楷体_GB2312" w:hAnsi="宋体" w:hint="eastAsia"/>
                <w:szCs w:val="21"/>
              </w:rPr>
              <w:t>拉病毒感染导致的烈性传染病，</w:t>
            </w:r>
            <w:r w:rsidR="00AC27E4" w:rsidRPr="00AC27E4">
              <w:rPr>
                <w:rFonts w:ascii="楷体_GB2312" w:eastAsia="楷体_GB2312" w:hAnsi="宋体" w:hint="eastAsia"/>
                <w:szCs w:val="21"/>
              </w:rPr>
              <w:t>埃博拉病毒病必须经国家认可的有合法资质的传染病专家</w:t>
            </w:r>
            <w:r w:rsidR="00AC27E4">
              <w:rPr>
                <w:rFonts w:ascii="楷体_GB2312" w:eastAsia="楷体_GB2312" w:hAnsi="宋体" w:hint="eastAsia"/>
                <w:szCs w:val="21"/>
              </w:rPr>
              <w:t>明确诊断</w:t>
            </w:r>
            <w:r w:rsidR="00AC27E4" w:rsidRPr="00AC27E4">
              <w:rPr>
                <w:rFonts w:ascii="楷体_GB2312" w:eastAsia="楷体_GB2312" w:hAnsi="宋体" w:hint="eastAsia"/>
                <w:szCs w:val="21"/>
              </w:rPr>
              <w:t>且接受了隔离和治疗，</w:t>
            </w:r>
            <w:r w:rsidRPr="002C4E9B">
              <w:rPr>
                <w:rFonts w:ascii="楷体_GB2312" w:eastAsia="楷体_GB2312" w:hAnsi="宋体" w:hint="eastAsia"/>
                <w:szCs w:val="21"/>
              </w:rPr>
              <w:t xml:space="preserve">并须满足下列全部条件：  </w:t>
            </w:r>
          </w:p>
          <w:p w14:paraId="3D573EE8" w14:textId="77777777" w:rsidR="00582A01" w:rsidRPr="002C4E9B" w:rsidRDefault="00582A01" w:rsidP="00080FCF">
            <w:pPr>
              <w:spacing w:line="320" w:lineRule="exact"/>
              <w:rPr>
                <w:rFonts w:ascii="楷体_GB2312" w:eastAsia="楷体_GB2312" w:hAnsi="宋体"/>
                <w:szCs w:val="21"/>
              </w:rPr>
            </w:pPr>
            <w:r w:rsidRPr="002C4E9B">
              <w:rPr>
                <w:rFonts w:ascii="楷体_GB2312" w:eastAsia="楷体_GB2312" w:hAnsi="宋体" w:hint="eastAsia"/>
                <w:szCs w:val="21"/>
              </w:rPr>
              <w:t xml:space="preserve">(1)实验室检查证实埃博拉病毒的存在； </w:t>
            </w:r>
          </w:p>
          <w:p w14:paraId="5715271E" w14:textId="77777777" w:rsidR="00582A01" w:rsidRPr="00A32CD3" w:rsidRDefault="00582A01" w:rsidP="00080FCF">
            <w:pPr>
              <w:rPr>
                <w:rFonts w:ascii="楷体_GB2312" w:eastAsia="楷体_GB2312" w:hAnsi="宋体"/>
                <w:szCs w:val="21"/>
              </w:rPr>
            </w:pPr>
            <w:r w:rsidRPr="002C4E9B">
              <w:rPr>
                <w:rFonts w:ascii="楷体_GB2312" w:eastAsia="楷体_GB2312" w:hAnsi="宋体" w:hint="eastAsia"/>
                <w:szCs w:val="21"/>
              </w:rPr>
              <w:t>(2)从发病开始有超过30天的进行性感染症状。</w:t>
            </w:r>
          </w:p>
        </w:tc>
      </w:tr>
      <w:tr w:rsidR="00582A01" w:rsidRPr="00C54FEF" w14:paraId="3E819DF6" w14:textId="77777777" w:rsidTr="00DE6779">
        <w:trPr>
          <w:trHeight w:hRule="exact" w:val="142"/>
          <w:jc w:val="center"/>
        </w:trPr>
        <w:tc>
          <w:tcPr>
            <w:tcW w:w="672" w:type="pct"/>
          </w:tcPr>
          <w:p w14:paraId="1A3A57D8" w14:textId="77777777" w:rsidR="00582A01" w:rsidRPr="00A32CD3" w:rsidRDefault="00582A01" w:rsidP="00582A01">
            <w:pPr>
              <w:rPr>
                <w:rFonts w:ascii="楷体_GB2312" w:eastAsia="楷体_GB2312" w:hAnsi="宋体"/>
                <w:szCs w:val="21"/>
              </w:rPr>
            </w:pPr>
          </w:p>
        </w:tc>
        <w:tc>
          <w:tcPr>
            <w:tcW w:w="703" w:type="pct"/>
          </w:tcPr>
          <w:p w14:paraId="4B48B051" w14:textId="77777777" w:rsidR="00582A01" w:rsidRDefault="00582A01" w:rsidP="00582A01"/>
        </w:tc>
        <w:tc>
          <w:tcPr>
            <w:tcW w:w="3625" w:type="pct"/>
          </w:tcPr>
          <w:p w14:paraId="3EA0EBC4" w14:textId="77777777" w:rsidR="00582A01" w:rsidRPr="00A32CD3" w:rsidRDefault="00582A01" w:rsidP="00080FCF">
            <w:pPr>
              <w:rPr>
                <w:rFonts w:ascii="楷体_GB2312" w:eastAsia="楷体_GB2312" w:hAnsi="宋体"/>
                <w:szCs w:val="21"/>
              </w:rPr>
            </w:pPr>
          </w:p>
        </w:tc>
      </w:tr>
      <w:tr w:rsidR="00582A01" w:rsidRPr="00C54FEF" w14:paraId="610670CC" w14:textId="77777777" w:rsidTr="00DE6779">
        <w:trPr>
          <w:jc w:val="center"/>
        </w:trPr>
        <w:tc>
          <w:tcPr>
            <w:tcW w:w="672" w:type="pct"/>
          </w:tcPr>
          <w:p w14:paraId="0D95C574"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9.1.53</w:t>
            </w:r>
          </w:p>
        </w:tc>
        <w:tc>
          <w:tcPr>
            <w:tcW w:w="703" w:type="pct"/>
          </w:tcPr>
          <w:p w14:paraId="45C4B9DF" w14:textId="77777777" w:rsidR="00582A01" w:rsidRPr="00F116D0" w:rsidRDefault="00582A01" w:rsidP="00582A01">
            <w:pPr>
              <w:spacing w:line="320" w:lineRule="exact"/>
              <w:jc w:val="left"/>
              <w:rPr>
                <w:rFonts w:ascii="黑体" w:eastAsia="黑体" w:hAnsi="宋体"/>
                <w:szCs w:val="21"/>
              </w:rPr>
            </w:pPr>
            <w:r w:rsidRPr="00D71C97">
              <w:rPr>
                <w:rFonts w:ascii="黑体" w:eastAsia="黑体" w:hAnsi="宋体" w:hint="eastAsia"/>
                <w:szCs w:val="21"/>
              </w:rPr>
              <w:t>破裂</w:t>
            </w:r>
            <w:proofErr w:type="gramStart"/>
            <w:r w:rsidRPr="00D71C97">
              <w:rPr>
                <w:rFonts w:ascii="黑体" w:eastAsia="黑体" w:hAnsi="宋体" w:hint="eastAsia"/>
                <w:szCs w:val="21"/>
              </w:rPr>
              <w:t>脑动脉瘤夹闭</w:t>
            </w:r>
            <w:proofErr w:type="gramEnd"/>
            <w:r w:rsidRPr="00D71C97">
              <w:rPr>
                <w:rFonts w:ascii="黑体" w:eastAsia="黑体" w:hAnsi="宋体" w:hint="eastAsia"/>
                <w:szCs w:val="21"/>
              </w:rPr>
              <w:t>手术</w:t>
            </w:r>
          </w:p>
        </w:tc>
        <w:tc>
          <w:tcPr>
            <w:tcW w:w="3625" w:type="pct"/>
          </w:tcPr>
          <w:p w14:paraId="271B8BD6" w14:textId="77777777" w:rsidR="00582A01" w:rsidRPr="00145FCC" w:rsidRDefault="00582A01" w:rsidP="00080FCF">
            <w:pPr>
              <w:spacing w:line="320" w:lineRule="exact"/>
              <w:rPr>
                <w:rFonts w:ascii="楷体_GB2312" w:eastAsia="楷体_GB2312" w:hAnsi="宋体"/>
                <w:szCs w:val="21"/>
              </w:rPr>
            </w:pPr>
            <w:r w:rsidRPr="00145FCC">
              <w:rPr>
                <w:rFonts w:ascii="楷体_GB2312" w:eastAsia="楷体_GB2312" w:hAnsi="宋体" w:hint="eastAsia"/>
                <w:szCs w:val="21"/>
              </w:rPr>
              <w:t xml:space="preserve">指因脑动脉瘤破裂造成蛛网膜下腔出血，被保险人实际接受了在全麻下进行的开颅动脉瘤夹闭手术。 </w:t>
            </w:r>
          </w:p>
          <w:p w14:paraId="66D052D4" w14:textId="77777777" w:rsidR="00582A01" w:rsidRPr="00C54FEF" w:rsidRDefault="00582A01" w:rsidP="00080FCF">
            <w:pPr>
              <w:spacing w:line="320" w:lineRule="exact"/>
              <w:rPr>
                <w:rFonts w:ascii="楷体_GB2312" w:eastAsia="楷体_GB2312" w:hAnsi="宋体"/>
                <w:szCs w:val="21"/>
              </w:rPr>
            </w:pPr>
            <w:r w:rsidRPr="00543B78">
              <w:rPr>
                <w:rFonts w:ascii="楷体_GB2312" w:eastAsia="楷体_GB2312" w:hAnsi="宋体" w:hint="eastAsia"/>
                <w:szCs w:val="21"/>
                <w:shd w:val="pct15" w:color="auto" w:fill="FFFFFF"/>
              </w:rPr>
              <w:t>脑动脉瘤（未破裂）预防性手术、颅骨打孔手术、动脉瘤栓塞手术、血管</w:t>
            </w:r>
            <w:r w:rsidRPr="00543B78">
              <w:rPr>
                <w:rFonts w:ascii="楷体_GB2312" w:eastAsia="楷体_GB2312" w:hAnsi="宋体" w:hint="eastAsia"/>
                <w:szCs w:val="21"/>
                <w:shd w:val="pct15" w:color="auto" w:fill="FFFFFF"/>
              </w:rPr>
              <w:lastRenderedPageBreak/>
              <w:t>内手术及其他颅脑手术不在保障范围内。</w:t>
            </w:r>
          </w:p>
        </w:tc>
      </w:tr>
      <w:tr w:rsidR="00582A01" w:rsidRPr="00C54FEF" w14:paraId="3A3933C1" w14:textId="77777777" w:rsidTr="00DE6779">
        <w:trPr>
          <w:trHeight w:hRule="exact" w:val="142"/>
          <w:jc w:val="center"/>
        </w:trPr>
        <w:tc>
          <w:tcPr>
            <w:tcW w:w="672" w:type="pct"/>
          </w:tcPr>
          <w:p w14:paraId="4F221D85" w14:textId="77777777" w:rsidR="00582A01" w:rsidRPr="00A32CD3" w:rsidRDefault="00582A01" w:rsidP="00582A01">
            <w:pPr>
              <w:rPr>
                <w:rFonts w:ascii="楷体_GB2312" w:eastAsia="楷体_GB2312" w:hAnsi="宋体"/>
                <w:szCs w:val="21"/>
              </w:rPr>
            </w:pPr>
          </w:p>
        </w:tc>
        <w:tc>
          <w:tcPr>
            <w:tcW w:w="703" w:type="pct"/>
          </w:tcPr>
          <w:p w14:paraId="6AD3683B" w14:textId="77777777" w:rsidR="00582A01" w:rsidRDefault="00582A01" w:rsidP="00582A01"/>
        </w:tc>
        <w:tc>
          <w:tcPr>
            <w:tcW w:w="3625" w:type="pct"/>
          </w:tcPr>
          <w:p w14:paraId="4B52955F" w14:textId="77777777" w:rsidR="00582A01" w:rsidRPr="00A32CD3" w:rsidRDefault="00582A01" w:rsidP="00080FCF">
            <w:pPr>
              <w:rPr>
                <w:rFonts w:ascii="楷体_GB2312" w:eastAsia="楷体_GB2312" w:hAnsi="宋体"/>
                <w:szCs w:val="21"/>
              </w:rPr>
            </w:pPr>
          </w:p>
        </w:tc>
      </w:tr>
      <w:tr w:rsidR="00582A01" w:rsidRPr="00C54FEF" w14:paraId="2EF9BFD1" w14:textId="77777777" w:rsidTr="00DE6779">
        <w:trPr>
          <w:jc w:val="center"/>
        </w:trPr>
        <w:tc>
          <w:tcPr>
            <w:tcW w:w="672" w:type="pct"/>
          </w:tcPr>
          <w:p w14:paraId="3F834F93"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9.1.54</w:t>
            </w:r>
          </w:p>
        </w:tc>
        <w:tc>
          <w:tcPr>
            <w:tcW w:w="703" w:type="pct"/>
          </w:tcPr>
          <w:p w14:paraId="2B9099CA" w14:textId="77777777" w:rsidR="00582A01" w:rsidRPr="00F116D0" w:rsidRDefault="00582A01" w:rsidP="00582A01">
            <w:pPr>
              <w:spacing w:line="320" w:lineRule="exact"/>
              <w:jc w:val="left"/>
              <w:rPr>
                <w:rFonts w:ascii="黑体" w:eastAsia="黑体" w:hAnsi="宋体"/>
                <w:szCs w:val="21"/>
              </w:rPr>
            </w:pPr>
            <w:r w:rsidRPr="00D71C97">
              <w:rPr>
                <w:rFonts w:ascii="黑体" w:eastAsia="黑体" w:hAnsi="宋体" w:hint="eastAsia"/>
                <w:szCs w:val="21"/>
              </w:rPr>
              <w:t>丝虫病所致象皮肿</w:t>
            </w:r>
          </w:p>
        </w:tc>
        <w:tc>
          <w:tcPr>
            <w:tcW w:w="3625" w:type="pct"/>
          </w:tcPr>
          <w:p w14:paraId="656896A0" w14:textId="0EC10E3D" w:rsidR="003E54FB" w:rsidRPr="003E54FB" w:rsidRDefault="003E54FB" w:rsidP="003E54FB">
            <w:pPr>
              <w:spacing w:line="320" w:lineRule="exact"/>
              <w:rPr>
                <w:rFonts w:ascii="楷体_GB2312" w:eastAsia="楷体_GB2312" w:hAnsi="宋体"/>
                <w:szCs w:val="21"/>
              </w:rPr>
            </w:pPr>
            <w:r w:rsidRPr="003E54FB">
              <w:rPr>
                <w:rFonts w:ascii="楷体_GB2312" w:eastAsia="楷体_GB2312" w:hAnsi="宋体" w:hint="eastAsia"/>
                <w:szCs w:val="21"/>
              </w:rPr>
              <w:t>指因丝虫感染导致淋巴管阻塞而造成身体组织出现严重淋巴水肿，达到国际淋巴学会淋巴水肿分期第Ⅲ期，其临床表现为肢体非凹陷性水肿伴畸形增大，硬皮症及疣状增生。须满足自主生活能力完全丧失，无法独立完成六项基本日常生活活动中的三项或三项以上。</w:t>
            </w:r>
            <w:proofErr w:type="gramStart"/>
            <w:r w:rsidR="00002560">
              <w:rPr>
                <w:rFonts w:ascii="楷体_GB2312" w:eastAsia="楷体_GB2312" w:hAnsi="宋体" w:hint="eastAsia"/>
                <w:szCs w:val="21"/>
              </w:rPr>
              <w:t>本疾病</w:t>
            </w:r>
            <w:r w:rsidRPr="00C36075">
              <w:rPr>
                <w:rFonts w:ascii="楷体_GB2312" w:eastAsia="楷体_GB2312" w:hAnsi="宋体" w:hint="eastAsia"/>
                <w:szCs w:val="21"/>
              </w:rPr>
              <w:t>须</w:t>
            </w:r>
            <w:proofErr w:type="gramEnd"/>
            <w:r w:rsidRPr="00C36075">
              <w:rPr>
                <w:rFonts w:ascii="楷体_GB2312" w:eastAsia="楷体_GB2312" w:hAnsi="宋体" w:hint="eastAsia"/>
                <w:szCs w:val="21"/>
              </w:rPr>
              <w:t>经</w:t>
            </w:r>
            <w:r w:rsidRPr="003E54FB">
              <w:rPr>
                <w:rFonts w:ascii="楷体_GB2312" w:eastAsia="楷体_GB2312" w:hAnsi="宋体" w:hint="eastAsia"/>
                <w:szCs w:val="21"/>
              </w:rPr>
              <w:t>专科医生根据临床表现和微丝蚴的化验结果</w:t>
            </w:r>
            <w:r w:rsidR="003D0488">
              <w:rPr>
                <w:rFonts w:ascii="楷体_GB2312" w:eastAsia="楷体_GB2312" w:hAnsi="宋体" w:hint="eastAsia"/>
                <w:szCs w:val="21"/>
              </w:rPr>
              <w:t>明</w:t>
            </w:r>
            <w:r w:rsidRPr="003E54FB">
              <w:rPr>
                <w:rFonts w:ascii="楷体_GB2312" w:eastAsia="楷体_GB2312" w:hAnsi="宋体" w:hint="eastAsia"/>
                <w:szCs w:val="21"/>
              </w:rPr>
              <w:t>确诊</w:t>
            </w:r>
            <w:r w:rsidR="003D0488">
              <w:rPr>
                <w:rFonts w:ascii="楷体_GB2312" w:eastAsia="楷体_GB2312" w:hAnsi="宋体" w:hint="eastAsia"/>
                <w:szCs w:val="21"/>
              </w:rPr>
              <w:t>断</w:t>
            </w:r>
            <w:r w:rsidRPr="003E54FB">
              <w:rPr>
                <w:rFonts w:ascii="楷体_GB2312" w:eastAsia="楷体_GB2312" w:hAnsi="宋体" w:hint="eastAsia"/>
                <w:szCs w:val="21"/>
              </w:rPr>
              <w:t>。</w:t>
            </w:r>
          </w:p>
          <w:p w14:paraId="78675376" w14:textId="1A5E09AD" w:rsidR="00582A01" w:rsidRPr="00C54FEF" w:rsidRDefault="003E54FB" w:rsidP="003E54FB">
            <w:pPr>
              <w:spacing w:line="320" w:lineRule="exact"/>
              <w:rPr>
                <w:rFonts w:ascii="楷体_GB2312" w:eastAsia="楷体_GB2312" w:hAnsi="宋体"/>
                <w:szCs w:val="21"/>
              </w:rPr>
            </w:pPr>
            <w:r w:rsidRPr="003E54FB">
              <w:rPr>
                <w:rFonts w:ascii="楷体_GB2312" w:eastAsia="楷体_GB2312" w:hAnsi="宋体" w:hint="eastAsia"/>
                <w:szCs w:val="21"/>
                <w:shd w:val="pct15" w:color="auto" w:fill="FFFFFF"/>
              </w:rPr>
              <w:t>由性接触传染的疾病、创伤、手术后疤痕、充血性心力衰竭或先天性淋巴系统异常引起的淋巴水肿，以及急性淋巴管炎或其他原因引起的淋巴水肿不在保障范围内。</w:t>
            </w:r>
          </w:p>
        </w:tc>
      </w:tr>
      <w:tr w:rsidR="00582A01" w:rsidRPr="00C54FEF" w14:paraId="50AC1535" w14:textId="77777777" w:rsidTr="00DE6779">
        <w:trPr>
          <w:trHeight w:hRule="exact" w:val="142"/>
          <w:jc w:val="center"/>
        </w:trPr>
        <w:tc>
          <w:tcPr>
            <w:tcW w:w="672" w:type="pct"/>
          </w:tcPr>
          <w:p w14:paraId="3E4088C5" w14:textId="77777777" w:rsidR="00582A01" w:rsidRPr="00A32CD3" w:rsidRDefault="00582A01" w:rsidP="00582A01">
            <w:pPr>
              <w:rPr>
                <w:rFonts w:ascii="楷体_GB2312" w:eastAsia="楷体_GB2312" w:hAnsi="宋体"/>
                <w:szCs w:val="21"/>
              </w:rPr>
            </w:pPr>
          </w:p>
        </w:tc>
        <w:tc>
          <w:tcPr>
            <w:tcW w:w="703" w:type="pct"/>
          </w:tcPr>
          <w:p w14:paraId="4CCBD138" w14:textId="77777777" w:rsidR="00582A01" w:rsidRDefault="00582A01" w:rsidP="00582A01"/>
        </w:tc>
        <w:tc>
          <w:tcPr>
            <w:tcW w:w="3625" w:type="pct"/>
          </w:tcPr>
          <w:p w14:paraId="42264183" w14:textId="77777777" w:rsidR="00582A01" w:rsidRPr="00A32CD3" w:rsidRDefault="00582A01" w:rsidP="00080FCF">
            <w:pPr>
              <w:rPr>
                <w:rFonts w:ascii="楷体_GB2312" w:eastAsia="楷体_GB2312" w:hAnsi="宋体"/>
                <w:szCs w:val="21"/>
              </w:rPr>
            </w:pPr>
          </w:p>
        </w:tc>
      </w:tr>
      <w:tr w:rsidR="00582A01" w:rsidRPr="00C54FEF" w14:paraId="326A1561" w14:textId="77777777" w:rsidTr="00DE6779">
        <w:trPr>
          <w:jc w:val="center"/>
        </w:trPr>
        <w:tc>
          <w:tcPr>
            <w:tcW w:w="672" w:type="pct"/>
          </w:tcPr>
          <w:p w14:paraId="74B66B31"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9.1.55</w:t>
            </w:r>
          </w:p>
        </w:tc>
        <w:tc>
          <w:tcPr>
            <w:tcW w:w="703" w:type="pct"/>
          </w:tcPr>
          <w:p w14:paraId="153B27F2" w14:textId="77777777" w:rsidR="00582A01" w:rsidRPr="00F116D0" w:rsidRDefault="00582A01" w:rsidP="00582A01">
            <w:pPr>
              <w:spacing w:line="320" w:lineRule="exact"/>
              <w:jc w:val="left"/>
              <w:rPr>
                <w:rFonts w:ascii="黑体" w:eastAsia="黑体" w:hAnsi="宋体"/>
                <w:szCs w:val="21"/>
              </w:rPr>
            </w:pPr>
            <w:r w:rsidRPr="00F56A42">
              <w:rPr>
                <w:rFonts w:ascii="黑体" w:eastAsia="黑体" w:hAnsi="宋体" w:hint="eastAsia"/>
                <w:szCs w:val="21"/>
              </w:rPr>
              <w:t>嗜铬细胞瘤</w:t>
            </w:r>
          </w:p>
        </w:tc>
        <w:tc>
          <w:tcPr>
            <w:tcW w:w="3625" w:type="pct"/>
          </w:tcPr>
          <w:p w14:paraId="19782D2F" w14:textId="228776EE" w:rsidR="00582A01" w:rsidRPr="00C54FEF" w:rsidRDefault="00582A01" w:rsidP="00080FCF">
            <w:pPr>
              <w:spacing w:line="320" w:lineRule="exact"/>
              <w:rPr>
                <w:rFonts w:ascii="楷体_GB2312" w:eastAsia="楷体_GB2312" w:hAnsi="宋体"/>
                <w:szCs w:val="21"/>
              </w:rPr>
            </w:pPr>
            <w:r w:rsidRPr="006E7E56">
              <w:rPr>
                <w:rFonts w:ascii="楷体_GB2312" w:eastAsia="楷体_GB2312" w:hAnsi="宋体" w:hint="eastAsia"/>
                <w:szCs w:val="21"/>
              </w:rPr>
              <w:t>指肾上腺或嗜铬外组织出现神经内</w:t>
            </w:r>
            <w:r>
              <w:rPr>
                <w:rFonts w:ascii="楷体_GB2312" w:eastAsia="楷体_GB2312" w:hAnsi="宋体" w:hint="eastAsia"/>
                <w:szCs w:val="21"/>
              </w:rPr>
              <w:t>分泌</w:t>
            </w:r>
            <w:r w:rsidRPr="006E7E56">
              <w:rPr>
                <w:rFonts w:ascii="楷体_GB2312" w:eastAsia="楷体_GB2312" w:hAnsi="宋体" w:hint="eastAsia"/>
                <w:szCs w:val="21"/>
              </w:rPr>
              <w:t>肿瘤，并</w:t>
            </w:r>
            <w:r>
              <w:rPr>
                <w:rFonts w:ascii="楷体_GB2312" w:eastAsia="楷体_GB2312" w:hAnsi="宋体" w:hint="eastAsia"/>
                <w:szCs w:val="21"/>
              </w:rPr>
              <w:t>分泌</w:t>
            </w:r>
            <w:r w:rsidRPr="006E7E56">
              <w:rPr>
                <w:rFonts w:ascii="楷体_GB2312" w:eastAsia="楷体_GB2312" w:hAnsi="宋体" w:hint="eastAsia"/>
                <w:szCs w:val="21"/>
              </w:rPr>
              <w:t>过多的儿</w:t>
            </w:r>
            <w:r w:rsidRPr="006E7E56">
              <w:rPr>
                <w:rFonts w:ascii="楷体_GB2312" w:eastAsia="楷体_GB2312" w:hAnsi="Batang" w:cs="Batang" w:hint="eastAsia"/>
                <w:szCs w:val="21"/>
              </w:rPr>
              <w:t>茶酚胺</w:t>
            </w:r>
            <w:r>
              <w:rPr>
                <w:rFonts w:ascii="楷体_GB2312" w:eastAsia="楷体_GB2312" w:hAnsi="宋体" w:hint="eastAsia"/>
                <w:szCs w:val="21"/>
              </w:rPr>
              <w:t>类</w:t>
            </w:r>
            <w:r w:rsidRPr="006E7E56">
              <w:rPr>
                <w:rFonts w:ascii="楷体_GB2312" w:eastAsia="楷体_GB2312" w:hAnsi="宋体" w:hint="eastAsia"/>
                <w:szCs w:val="21"/>
              </w:rPr>
              <w:t>，</w:t>
            </w:r>
            <w:r w:rsidR="003E54FB" w:rsidRPr="003E54FB">
              <w:rPr>
                <w:rFonts w:ascii="楷体_GB2312" w:eastAsia="楷体_GB2312" w:hAnsi="宋体" w:hint="eastAsia"/>
                <w:szCs w:val="21"/>
              </w:rPr>
              <w:t>已实际实施了</w:t>
            </w:r>
            <w:r w:rsidRPr="006E7E56">
              <w:rPr>
                <w:rFonts w:ascii="楷体_GB2312" w:eastAsia="楷体_GB2312" w:hAnsi="宋体" w:hint="eastAsia"/>
                <w:szCs w:val="21"/>
              </w:rPr>
              <w:t>手术以</w:t>
            </w:r>
            <w:r>
              <w:rPr>
                <w:rFonts w:ascii="楷体_GB2312" w:eastAsia="楷体_GB2312" w:hAnsi="宋体" w:hint="eastAsia"/>
                <w:szCs w:val="21"/>
              </w:rPr>
              <w:t>切</w:t>
            </w:r>
            <w:r w:rsidRPr="006E7E56">
              <w:rPr>
                <w:rFonts w:ascii="楷体_GB2312" w:eastAsia="楷体_GB2312" w:hAnsi="宋体" w:hint="eastAsia"/>
                <w:szCs w:val="21"/>
              </w:rPr>
              <w:t>除肿瘤。嗜铬细胞瘤的诊断必须由内</w:t>
            </w:r>
            <w:r>
              <w:rPr>
                <w:rFonts w:ascii="楷体_GB2312" w:eastAsia="楷体_GB2312" w:hAnsi="宋体" w:hint="eastAsia"/>
                <w:szCs w:val="21"/>
              </w:rPr>
              <w:t>分泌专科</w:t>
            </w:r>
            <w:r w:rsidRPr="006E7E56">
              <w:rPr>
                <w:rFonts w:ascii="楷体_GB2312" w:eastAsia="楷体_GB2312" w:hAnsi="宋体" w:hint="eastAsia"/>
                <w:szCs w:val="21"/>
              </w:rPr>
              <w:t>医生确定。</w:t>
            </w:r>
          </w:p>
        </w:tc>
      </w:tr>
      <w:tr w:rsidR="00582A01" w:rsidRPr="00C54FEF" w14:paraId="2852DE1D" w14:textId="77777777" w:rsidTr="00DE6779">
        <w:trPr>
          <w:trHeight w:hRule="exact" w:val="142"/>
          <w:jc w:val="center"/>
        </w:trPr>
        <w:tc>
          <w:tcPr>
            <w:tcW w:w="672" w:type="pct"/>
          </w:tcPr>
          <w:p w14:paraId="2AC2F1A6" w14:textId="77777777" w:rsidR="00582A01" w:rsidRPr="00A32CD3" w:rsidRDefault="00582A01" w:rsidP="00582A01">
            <w:pPr>
              <w:rPr>
                <w:rFonts w:ascii="楷体_GB2312" w:eastAsia="楷体_GB2312" w:hAnsi="宋体"/>
                <w:szCs w:val="21"/>
              </w:rPr>
            </w:pPr>
          </w:p>
        </w:tc>
        <w:tc>
          <w:tcPr>
            <w:tcW w:w="703" w:type="pct"/>
          </w:tcPr>
          <w:p w14:paraId="13BD24C1" w14:textId="77777777" w:rsidR="00582A01" w:rsidRDefault="00582A01" w:rsidP="00582A01"/>
        </w:tc>
        <w:tc>
          <w:tcPr>
            <w:tcW w:w="3625" w:type="pct"/>
          </w:tcPr>
          <w:p w14:paraId="5A37C379" w14:textId="77777777" w:rsidR="00582A01" w:rsidRPr="00A32CD3" w:rsidRDefault="00582A01" w:rsidP="00080FCF">
            <w:pPr>
              <w:rPr>
                <w:rFonts w:ascii="楷体_GB2312" w:eastAsia="楷体_GB2312" w:hAnsi="宋体"/>
                <w:szCs w:val="21"/>
              </w:rPr>
            </w:pPr>
          </w:p>
        </w:tc>
      </w:tr>
      <w:tr w:rsidR="00582A01" w:rsidRPr="00C54FEF" w14:paraId="23A1B345" w14:textId="77777777" w:rsidTr="00DE6779">
        <w:trPr>
          <w:jc w:val="center"/>
        </w:trPr>
        <w:tc>
          <w:tcPr>
            <w:tcW w:w="672" w:type="pct"/>
          </w:tcPr>
          <w:p w14:paraId="0E1FBA42"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9.1.56</w:t>
            </w:r>
          </w:p>
        </w:tc>
        <w:tc>
          <w:tcPr>
            <w:tcW w:w="703" w:type="pct"/>
          </w:tcPr>
          <w:p w14:paraId="72392088" w14:textId="77777777" w:rsidR="00582A01" w:rsidRPr="00F116D0" w:rsidRDefault="00582A01" w:rsidP="00582A01">
            <w:pPr>
              <w:spacing w:line="320" w:lineRule="exact"/>
              <w:jc w:val="left"/>
              <w:rPr>
                <w:rFonts w:ascii="黑体" w:eastAsia="黑体" w:hAnsi="宋体"/>
                <w:szCs w:val="21"/>
              </w:rPr>
            </w:pPr>
            <w:r w:rsidRPr="002C4E9B">
              <w:rPr>
                <w:rFonts w:ascii="黑体" w:eastAsia="黑体" w:hAnsi="宋体" w:hint="eastAsia"/>
                <w:szCs w:val="21"/>
              </w:rPr>
              <w:t>系统性硬化病（硬皮病）</w:t>
            </w:r>
          </w:p>
        </w:tc>
        <w:tc>
          <w:tcPr>
            <w:tcW w:w="3625" w:type="pct"/>
          </w:tcPr>
          <w:p w14:paraId="14A20835" w14:textId="33D507A5" w:rsidR="00C36075" w:rsidRPr="00C36075" w:rsidRDefault="00C36075" w:rsidP="00C36075">
            <w:pPr>
              <w:spacing w:line="320" w:lineRule="exact"/>
              <w:rPr>
                <w:rFonts w:ascii="楷体_GB2312" w:eastAsia="楷体_GB2312" w:hAnsi="宋体"/>
                <w:szCs w:val="21"/>
              </w:rPr>
            </w:pPr>
            <w:r>
              <w:rPr>
                <w:rFonts w:ascii="楷体_GB2312" w:eastAsia="楷体_GB2312" w:hAnsi="宋体" w:hint="eastAsia"/>
                <w:szCs w:val="21"/>
              </w:rPr>
              <w:t>指</w:t>
            </w:r>
            <w:r w:rsidRPr="00C36075">
              <w:rPr>
                <w:rFonts w:ascii="楷体_GB2312" w:eastAsia="楷体_GB2312" w:hAnsi="宋体" w:hint="eastAsia"/>
                <w:szCs w:val="21"/>
              </w:rPr>
              <w:t>一种系统性胶原血管病引起进行性的皮肤、血管和内脏器官的弥漫性纤维化。</w:t>
            </w:r>
            <w:proofErr w:type="gramStart"/>
            <w:r w:rsidR="00002560">
              <w:rPr>
                <w:rFonts w:ascii="楷体_GB2312" w:eastAsia="楷体_GB2312" w:hAnsi="宋体" w:hint="eastAsia"/>
                <w:szCs w:val="21"/>
              </w:rPr>
              <w:t>本疾病</w:t>
            </w:r>
            <w:r w:rsidRPr="00C36075">
              <w:rPr>
                <w:rFonts w:ascii="楷体_GB2312" w:eastAsia="楷体_GB2312" w:hAnsi="宋体" w:hint="eastAsia"/>
                <w:szCs w:val="21"/>
              </w:rPr>
              <w:t>须</w:t>
            </w:r>
            <w:proofErr w:type="gramEnd"/>
            <w:r w:rsidRPr="00C36075">
              <w:rPr>
                <w:rFonts w:ascii="楷体_GB2312" w:eastAsia="楷体_GB2312" w:hAnsi="宋体" w:hint="eastAsia"/>
                <w:szCs w:val="21"/>
              </w:rPr>
              <w:t>经专科医生明确诊断，并须满足下列全部条件：</w:t>
            </w:r>
          </w:p>
          <w:p w14:paraId="2721840A" w14:textId="77777777" w:rsidR="00C36075" w:rsidRPr="00C36075" w:rsidRDefault="00C36075" w:rsidP="00C36075">
            <w:pPr>
              <w:spacing w:line="320" w:lineRule="exact"/>
              <w:rPr>
                <w:rFonts w:ascii="楷体_GB2312" w:eastAsia="楷体_GB2312" w:hAnsi="宋体"/>
                <w:szCs w:val="21"/>
              </w:rPr>
            </w:pPr>
            <w:r w:rsidRPr="00B83E62">
              <w:rPr>
                <w:rFonts w:ascii="楷体_GB2312" w:eastAsia="楷体_GB2312" w:hAnsi="宋体"/>
                <w:szCs w:val="21"/>
              </w:rPr>
              <w:t>(</w:t>
            </w:r>
            <w:r>
              <w:rPr>
                <w:rFonts w:ascii="楷体_GB2312" w:eastAsia="楷体_GB2312" w:hAnsi="宋体" w:hint="eastAsia"/>
                <w:szCs w:val="21"/>
              </w:rPr>
              <w:t>1</w:t>
            </w:r>
            <w:r w:rsidRPr="00B83E62">
              <w:rPr>
                <w:rFonts w:ascii="楷体_GB2312" w:eastAsia="楷体_GB2312" w:hAnsi="宋体"/>
                <w:szCs w:val="21"/>
              </w:rPr>
              <w:t>)</w:t>
            </w:r>
            <w:r w:rsidRPr="00C36075">
              <w:rPr>
                <w:rFonts w:ascii="楷体_GB2312" w:eastAsia="楷体_GB2312" w:hAnsi="宋体" w:hint="eastAsia"/>
                <w:szCs w:val="21"/>
              </w:rPr>
              <w:t>由活检和血清学证据支持；</w:t>
            </w:r>
          </w:p>
          <w:p w14:paraId="4BD3429B" w14:textId="77777777" w:rsidR="00C36075" w:rsidRPr="00C36075" w:rsidRDefault="00C36075" w:rsidP="00C36075">
            <w:pPr>
              <w:spacing w:line="320" w:lineRule="exact"/>
              <w:rPr>
                <w:rFonts w:ascii="楷体_GB2312" w:eastAsia="楷体_GB2312" w:hAnsi="宋体"/>
                <w:szCs w:val="21"/>
              </w:rPr>
            </w:pPr>
            <w:r w:rsidRPr="00B83E62">
              <w:rPr>
                <w:rFonts w:ascii="楷体_GB2312" w:eastAsia="楷体_GB2312" w:hAnsi="宋体"/>
                <w:szCs w:val="21"/>
              </w:rPr>
              <w:t>(</w:t>
            </w:r>
            <w:r>
              <w:rPr>
                <w:rFonts w:ascii="楷体_GB2312" w:eastAsia="楷体_GB2312" w:hAnsi="宋体" w:hint="eastAsia"/>
                <w:szCs w:val="21"/>
              </w:rPr>
              <w:t>2</w:t>
            </w:r>
            <w:r w:rsidRPr="00B83E62">
              <w:rPr>
                <w:rFonts w:ascii="楷体_GB2312" w:eastAsia="楷体_GB2312" w:hAnsi="宋体"/>
                <w:szCs w:val="21"/>
              </w:rPr>
              <w:t>)</w:t>
            </w:r>
            <w:r w:rsidRPr="00C36075">
              <w:rPr>
                <w:rFonts w:ascii="楷体_GB2312" w:eastAsia="楷体_GB2312" w:hAnsi="宋体" w:hint="eastAsia"/>
                <w:szCs w:val="21"/>
              </w:rPr>
              <w:t>疾病已经影响到肺脏、心脏或肾脏等内脏器官并且达到下列标准之一：</w:t>
            </w:r>
          </w:p>
          <w:p w14:paraId="02AF1F63" w14:textId="77777777" w:rsidR="00C36075" w:rsidRPr="00C36075" w:rsidRDefault="00C36075" w:rsidP="00C36075">
            <w:pPr>
              <w:spacing w:line="320" w:lineRule="exact"/>
              <w:ind w:leftChars="150" w:left="315"/>
              <w:rPr>
                <w:rFonts w:ascii="楷体_GB2312" w:eastAsia="楷体_GB2312" w:hAnsi="宋体"/>
                <w:szCs w:val="21"/>
              </w:rPr>
            </w:pPr>
            <w:r w:rsidRPr="00BE32B9">
              <w:rPr>
                <w:rFonts w:ascii="楷体_GB2312" w:eastAsia="楷体_GB2312" w:hAnsi="宋体" w:hint="eastAsia"/>
                <w:szCs w:val="21"/>
              </w:rPr>
              <w:t>①</w:t>
            </w:r>
            <w:r w:rsidRPr="00C36075">
              <w:rPr>
                <w:rFonts w:ascii="楷体_GB2312" w:eastAsia="楷体_GB2312" w:hAnsi="宋体" w:hint="eastAsia"/>
                <w:szCs w:val="21"/>
              </w:rPr>
              <w:t>肺脏：已造成肺脏纤维化，并同时出现肺动脉高压和肺心病；</w:t>
            </w:r>
          </w:p>
          <w:p w14:paraId="1353BBBC" w14:textId="0E9303A9" w:rsidR="00C36075" w:rsidRPr="00C36075" w:rsidRDefault="00C36075" w:rsidP="00311AD7">
            <w:pPr>
              <w:spacing w:line="320" w:lineRule="exact"/>
              <w:ind w:leftChars="150" w:left="525" w:hangingChars="100" w:hanging="210"/>
              <w:rPr>
                <w:rFonts w:ascii="楷体_GB2312" w:eastAsia="楷体_GB2312" w:hAnsi="宋体"/>
                <w:szCs w:val="21"/>
              </w:rPr>
            </w:pPr>
            <w:r w:rsidRPr="00C54FEF">
              <w:rPr>
                <w:rFonts w:ascii="楷体_GB2312" w:eastAsia="楷体_GB2312" w:hAnsi="宋体" w:hint="eastAsia"/>
                <w:szCs w:val="21"/>
              </w:rPr>
              <w:t>②</w:t>
            </w:r>
            <w:r w:rsidRPr="00C36075">
              <w:rPr>
                <w:rFonts w:ascii="楷体_GB2312" w:eastAsia="楷体_GB2312" w:hAnsi="宋体" w:hint="eastAsia"/>
                <w:szCs w:val="21"/>
              </w:rPr>
              <w:t>心脏：心脏功能衰竭程度达到美国纽约心脏病学会心功能状态分级IV级；</w:t>
            </w:r>
          </w:p>
          <w:p w14:paraId="0E55D991" w14:textId="77777777" w:rsidR="00C36075" w:rsidRPr="00C36075" w:rsidRDefault="00C36075" w:rsidP="00C36075">
            <w:pPr>
              <w:spacing w:line="320" w:lineRule="exact"/>
              <w:ind w:leftChars="150" w:left="315"/>
              <w:rPr>
                <w:rFonts w:ascii="楷体_GB2312" w:eastAsia="楷体_GB2312" w:hAnsi="宋体"/>
                <w:szCs w:val="21"/>
              </w:rPr>
            </w:pPr>
            <w:r w:rsidRPr="00C54FEF">
              <w:rPr>
                <w:rFonts w:ascii="楷体_GB2312" w:eastAsia="楷体_GB2312" w:hAnsi="宋体" w:hint="eastAsia"/>
                <w:szCs w:val="21"/>
              </w:rPr>
              <w:t>③</w:t>
            </w:r>
            <w:r w:rsidRPr="00C36075">
              <w:rPr>
                <w:rFonts w:ascii="楷体_GB2312" w:eastAsia="楷体_GB2312" w:hAnsi="宋体" w:hint="eastAsia"/>
                <w:szCs w:val="21"/>
              </w:rPr>
              <w:t>肾脏：已造成肾脏损害，并出现肾功能衰竭。</w:t>
            </w:r>
          </w:p>
          <w:p w14:paraId="55511BBB" w14:textId="526F405E" w:rsidR="00582A01" w:rsidRPr="00C54FEF" w:rsidRDefault="00C36075" w:rsidP="00080FCF">
            <w:pPr>
              <w:spacing w:line="320" w:lineRule="exact"/>
              <w:rPr>
                <w:rFonts w:ascii="楷体_GB2312" w:eastAsia="楷体_GB2312" w:hAnsi="宋体"/>
                <w:szCs w:val="21"/>
              </w:rPr>
            </w:pPr>
            <w:r w:rsidRPr="003E54FB">
              <w:rPr>
                <w:rFonts w:ascii="楷体_GB2312" w:eastAsia="楷体_GB2312" w:hAnsi="宋体" w:hint="eastAsia"/>
                <w:szCs w:val="21"/>
                <w:shd w:val="pct15" w:color="auto" w:fill="FFFFFF"/>
              </w:rPr>
              <w:t>局限性硬皮病、嗜酸细胞筋膜炎和CREST综合征不在保障范围内。</w:t>
            </w:r>
          </w:p>
        </w:tc>
      </w:tr>
      <w:tr w:rsidR="00582A01" w:rsidRPr="00C54FEF" w14:paraId="1E18227D" w14:textId="77777777" w:rsidTr="00DE6779">
        <w:trPr>
          <w:trHeight w:hRule="exact" w:val="142"/>
          <w:jc w:val="center"/>
        </w:trPr>
        <w:tc>
          <w:tcPr>
            <w:tcW w:w="672" w:type="pct"/>
          </w:tcPr>
          <w:p w14:paraId="0D672BD8" w14:textId="77777777" w:rsidR="00582A01" w:rsidRPr="00A32CD3" w:rsidRDefault="00582A01" w:rsidP="00582A01">
            <w:pPr>
              <w:rPr>
                <w:rFonts w:ascii="楷体_GB2312" w:eastAsia="楷体_GB2312" w:hAnsi="宋体"/>
                <w:szCs w:val="21"/>
              </w:rPr>
            </w:pPr>
          </w:p>
        </w:tc>
        <w:tc>
          <w:tcPr>
            <w:tcW w:w="703" w:type="pct"/>
          </w:tcPr>
          <w:p w14:paraId="4A09C5C6" w14:textId="77777777" w:rsidR="00582A01" w:rsidRPr="00F116D0" w:rsidRDefault="00582A01" w:rsidP="00582A01">
            <w:pPr>
              <w:spacing w:line="320" w:lineRule="exact"/>
              <w:jc w:val="left"/>
              <w:rPr>
                <w:rFonts w:ascii="黑体" w:eastAsia="黑体" w:hAnsi="宋体"/>
                <w:szCs w:val="21"/>
              </w:rPr>
            </w:pPr>
          </w:p>
        </w:tc>
        <w:tc>
          <w:tcPr>
            <w:tcW w:w="3625" w:type="pct"/>
          </w:tcPr>
          <w:p w14:paraId="73F521A1"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3818EB19" w14:textId="77777777" w:rsidTr="00DE6779">
        <w:trPr>
          <w:jc w:val="center"/>
        </w:trPr>
        <w:tc>
          <w:tcPr>
            <w:tcW w:w="672" w:type="pct"/>
          </w:tcPr>
          <w:p w14:paraId="1EEFD8C6"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9.1.57</w:t>
            </w:r>
          </w:p>
        </w:tc>
        <w:tc>
          <w:tcPr>
            <w:tcW w:w="703" w:type="pct"/>
          </w:tcPr>
          <w:p w14:paraId="725BE2B8" w14:textId="77777777" w:rsidR="00582A01" w:rsidRPr="00F116D0" w:rsidRDefault="00582A01" w:rsidP="00582A01">
            <w:pPr>
              <w:spacing w:line="320" w:lineRule="exact"/>
              <w:jc w:val="left"/>
              <w:rPr>
                <w:rFonts w:ascii="黑体" w:eastAsia="黑体" w:hAnsi="宋体"/>
                <w:szCs w:val="21"/>
              </w:rPr>
            </w:pPr>
            <w:r w:rsidRPr="00D71C97">
              <w:rPr>
                <w:rFonts w:ascii="黑体" w:eastAsia="黑体" w:hAnsi="宋体" w:hint="eastAsia"/>
                <w:szCs w:val="21"/>
              </w:rPr>
              <w:t>疯牛病</w:t>
            </w:r>
          </w:p>
        </w:tc>
        <w:tc>
          <w:tcPr>
            <w:tcW w:w="3625" w:type="pct"/>
          </w:tcPr>
          <w:p w14:paraId="4A158EED" w14:textId="77777777" w:rsidR="00582A01" w:rsidRPr="00C54FEF" w:rsidRDefault="00582A01" w:rsidP="00080FCF">
            <w:pPr>
              <w:spacing w:line="320" w:lineRule="exact"/>
              <w:rPr>
                <w:rFonts w:ascii="楷体_GB2312" w:eastAsia="楷体_GB2312" w:hAnsi="宋体"/>
                <w:szCs w:val="21"/>
              </w:rPr>
            </w:pPr>
            <w:r w:rsidRPr="00145FCC">
              <w:rPr>
                <w:rFonts w:ascii="楷体_GB2312" w:eastAsia="楷体_GB2312" w:hAnsi="宋体" w:hint="eastAsia"/>
                <w:szCs w:val="21"/>
              </w:rPr>
              <w:t>一种由动物传染而来的中枢神经系统变性</w:t>
            </w:r>
            <w:proofErr w:type="gramStart"/>
            <w:r w:rsidRPr="00145FCC">
              <w:rPr>
                <w:rFonts w:ascii="楷体_GB2312" w:eastAsia="楷体_GB2312" w:hAnsi="宋体" w:hint="eastAsia"/>
                <w:szCs w:val="21"/>
              </w:rPr>
              <w:t>性</w:t>
            </w:r>
            <w:proofErr w:type="gramEnd"/>
            <w:r w:rsidRPr="00145FCC">
              <w:rPr>
                <w:rFonts w:ascii="楷体_GB2312" w:eastAsia="楷体_GB2312" w:hAnsi="宋体" w:hint="eastAsia"/>
                <w:szCs w:val="21"/>
              </w:rPr>
              <w:t>疾病，大脑呈海绵状改变伴神经元缺失和胶质化。临床表现为进行性痴呆、不随意运动及抽搐、行动困难等。疯牛病必须由</w:t>
            </w:r>
            <w:r w:rsidRPr="0096498C">
              <w:rPr>
                <w:rFonts w:ascii="楷体_GB2312" w:eastAsia="楷体_GB2312" w:hAnsi="宋体" w:hint="eastAsia"/>
                <w:szCs w:val="21"/>
              </w:rPr>
              <w:t>权威医疗机构</w:t>
            </w:r>
            <w:r w:rsidRPr="00145FCC">
              <w:rPr>
                <w:rFonts w:ascii="楷体_GB2312" w:eastAsia="楷体_GB2312" w:hAnsi="宋体" w:hint="eastAsia"/>
                <w:szCs w:val="21"/>
              </w:rPr>
              <w:t>根据致病蛋白的发现而明确诊断。</w:t>
            </w:r>
          </w:p>
        </w:tc>
      </w:tr>
      <w:tr w:rsidR="00582A01" w:rsidRPr="00C54FEF" w14:paraId="5EB5C018" w14:textId="77777777" w:rsidTr="00DE6779">
        <w:trPr>
          <w:trHeight w:hRule="exact" w:val="142"/>
          <w:jc w:val="center"/>
        </w:trPr>
        <w:tc>
          <w:tcPr>
            <w:tcW w:w="672" w:type="pct"/>
          </w:tcPr>
          <w:p w14:paraId="2EFFDF1F" w14:textId="77777777" w:rsidR="00582A01" w:rsidRPr="00A32CD3" w:rsidRDefault="00582A01" w:rsidP="00582A01">
            <w:pPr>
              <w:rPr>
                <w:rFonts w:ascii="楷体_GB2312" w:eastAsia="楷体_GB2312" w:hAnsi="宋体"/>
                <w:szCs w:val="21"/>
              </w:rPr>
            </w:pPr>
          </w:p>
        </w:tc>
        <w:tc>
          <w:tcPr>
            <w:tcW w:w="703" w:type="pct"/>
          </w:tcPr>
          <w:p w14:paraId="291F7537" w14:textId="77777777" w:rsidR="00582A01" w:rsidRDefault="00582A01" w:rsidP="00582A01"/>
        </w:tc>
        <w:tc>
          <w:tcPr>
            <w:tcW w:w="3625" w:type="pct"/>
          </w:tcPr>
          <w:p w14:paraId="36E0875D" w14:textId="77777777" w:rsidR="00582A01" w:rsidRPr="00A32CD3" w:rsidRDefault="00582A01" w:rsidP="00080FCF">
            <w:pPr>
              <w:rPr>
                <w:rFonts w:ascii="楷体_GB2312" w:eastAsia="楷体_GB2312" w:hAnsi="宋体"/>
                <w:szCs w:val="21"/>
              </w:rPr>
            </w:pPr>
          </w:p>
        </w:tc>
      </w:tr>
      <w:tr w:rsidR="00582A01" w:rsidRPr="00C54FEF" w14:paraId="296A1ACF" w14:textId="77777777" w:rsidTr="00DE6779">
        <w:trPr>
          <w:jc w:val="center"/>
        </w:trPr>
        <w:tc>
          <w:tcPr>
            <w:tcW w:w="672" w:type="pct"/>
          </w:tcPr>
          <w:p w14:paraId="7D97333B"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9.1.58</w:t>
            </w:r>
          </w:p>
        </w:tc>
        <w:tc>
          <w:tcPr>
            <w:tcW w:w="703" w:type="pct"/>
          </w:tcPr>
          <w:p w14:paraId="2C954875" w14:textId="77777777" w:rsidR="00582A01" w:rsidRPr="00D71C97" w:rsidRDefault="00582A01" w:rsidP="00582A01">
            <w:pPr>
              <w:spacing w:line="320" w:lineRule="exact"/>
              <w:jc w:val="left"/>
              <w:rPr>
                <w:rFonts w:ascii="黑体" w:eastAsia="黑体" w:hAnsi="宋体"/>
                <w:szCs w:val="21"/>
              </w:rPr>
            </w:pPr>
            <w:r w:rsidRPr="00D71C97">
              <w:rPr>
                <w:rFonts w:ascii="黑体" w:eastAsia="黑体" w:hAnsi="宋体" w:hint="eastAsia"/>
                <w:szCs w:val="21"/>
              </w:rPr>
              <w:t>慢性复发性胰腺炎</w:t>
            </w:r>
          </w:p>
        </w:tc>
        <w:tc>
          <w:tcPr>
            <w:tcW w:w="3625" w:type="pct"/>
          </w:tcPr>
          <w:p w14:paraId="76098B3D" w14:textId="77777777" w:rsidR="00582A01" w:rsidRPr="00145FCC" w:rsidRDefault="00582A01" w:rsidP="00080FCF">
            <w:pPr>
              <w:spacing w:line="320" w:lineRule="exact"/>
              <w:rPr>
                <w:rFonts w:ascii="楷体_GB2312" w:eastAsia="楷体_GB2312" w:hAnsi="宋体"/>
                <w:szCs w:val="21"/>
              </w:rPr>
            </w:pPr>
            <w:r w:rsidRPr="00145FCC">
              <w:rPr>
                <w:rFonts w:ascii="楷体_GB2312" w:eastAsia="楷体_GB2312" w:hAnsi="宋体" w:hint="eastAsia"/>
                <w:szCs w:val="21"/>
              </w:rPr>
              <w:t xml:space="preserve">指有腹痛等典型症状的胰腺炎反复发作，导致胰腺进行性破坏，并导致胰腺功能紊乱而导致严重糖尿病以及营养不良、恶液质。CT检查证实胰腺存在广泛钙化，且必须接受酶替代以及胰岛素替代治疗6个月以上。诊断必须由消化科专科医生确诊。 </w:t>
            </w:r>
          </w:p>
          <w:p w14:paraId="672FA216" w14:textId="77777777" w:rsidR="00582A01" w:rsidRPr="00C54FEF" w:rsidRDefault="00582A01" w:rsidP="00080FCF">
            <w:pPr>
              <w:spacing w:line="320" w:lineRule="exact"/>
              <w:rPr>
                <w:rFonts w:ascii="楷体_GB2312" w:eastAsia="楷体_GB2312" w:hAnsi="宋体"/>
                <w:szCs w:val="21"/>
              </w:rPr>
            </w:pPr>
            <w:r w:rsidRPr="00543B78">
              <w:rPr>
                <w:rFonts w:ascii="楷体_GB2312" w:eastAsia="楷体_GB2312" w:hAnsi="宋体" w:hint="eastAsia"/>
                <w:szCs w:val="21"/>
                <w:shd w:val="pct15" w:color="auto" w:fill="FFFFFF"/>
              </w:rPr>
              <w:t>酒精导致的慢性复发性胰腺炎不在保障范围内。</w:t>
            </w:r>
          </w:p>
        </w:tc>
      </w:tr>
      <w:tr w:rsidR="00582A01" w:rsidRPr="00C54FEF" w14:paraId="451BBB6E" w14:textId="77777777" w:rsidTr="00DE6779">
        <w:trPr>
          <w:trHeight w:hRule="exact" w:val="142"/>
          <w:jc w:val="center"/>
        </w:trPr>
        <w:tc>
          <w:tcPr>
            <w:tcW w:w="672" w:type="pct"/>
          </w:tcPr>
          <w:p w14:paraId="6693317E" w14:textId="77777777" w:rsidR="00582A01" w:rsidRPr="00A32CD3" w:rsidRDefault="00582A01" w:rsidP="00582A01">
            <w:pPr>
              <w:rPr>
                <w:rFonts w:ascii="楷体_GB2312" w:eastAsia="楷体_GB2312" w:hAnsi="宋体"/>
                <w:szCs w:val="21"/>
              </w:rPr>
            </w:pPr>
          </w:p>
        </w:tc>
        <w:tc>
          <w:tcPr>
            <w:tcW w:w="703" w:type="pct"/>
          </w:tcPr>
          <w:p w14:paraId="37DE94C0" w14:textId="77777777" w:rsidR="00582A01" w:rsidRDefault="00582A01" w:rsidP="00582A01"/>
        </w:tc>
        <w:tc>
          <w:tcPr>
            <w:tcW w:w="3625" w:type="pct"/>
          </w:tcPr>
          <w:p w14:paraId="70FD6BC1" w14:textId="77777777" w:rsidR="00582A01" w:rsidRPr="00A32CD3" w:rsidRDefault="00582A01" w:rsidP="00080FCF">
            <w:pPr>
              <w:rPr>
                <w:rFonts w:ascii="楷体_GB2312" w:eastAsia="楷体_GB2312" w:hAnsi="宋体"/>
                <w:szCs w:val="21"/>
              </w:rPr>
            </w:pPr>
          </w:p>
        </w:tc>
      </w:tr>
      <w:tr w:rsidR="00582A01" w:rsidRPr="00C54FEF" w14:paraId="15661A33" w14:textId="77777777" w:rsidTr="00DE6779">
        <w:trPr>
          <w:jc w:val="center"/>
        </w:trPr>
        <w:tc>
          <w:tcPr>
            <w:tcW w:w="672" w:type="pct"/>
          </w:tcPr>
          <w:p w14:paraId="53F24F97"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9.1.59</w:t>
            </w:r>
          </w:p>
        </w:tc>
        <w:tc>
          <w:tcPr>
            <w:tcW w:w="703" w:type="pct"/>
          </w:tcPr>
          <w:p w14:paraId="11E42B86" w14:textId="77777777" w:rsidR="00582A01" w:rsidRPr="006E7E56" w:rsidRDefault="00582A01" w:rsidP="00582A01">
            <w:pPr>
              <w:spacing w:line="320" w:lineRule="exact"/>
              <w:jc w:val="left"/>
              <w:rPr>
                <w:rFonts w:ascii="黑体" w:eastAsia="黑体" w:hAnsi="宋体"/>
                <w:szCs w:val="21"/>
              </w:rPr>
            </w:pPr>
            <w:r w:rsidRPr="00B83E62">
              <w:rPr>
                <w:rFonts w:ascii="黑体" w:eastAsia="黑体" w:hAnsi="宋体" w:hint="eastAsia"/>
                <w:szCs w:val="21"/>
              </w:rPr>
              <w:t>斯蒂尔病</w:t>
            </w:r>
          </w:p>
        </w:tc>
        <w:tc>
          <w:tcPr>
            <w:tcW w:w="3625" w:type="pct"/>
          </w:tcPr>
          <w:p w14:paraId="79667B15" w14:textId="77777777" w:rsidR="00582A01" w:rsidRDefault="00582A01" w:rsidP="00080FCF">
            <w:pPr>
              <w:spacing w:line="320" w:lineRule="exact"/>
              <w:rPr>
                <w:rFonts w:ascii="楷体_GB2312" w:eastAsia="楷体_GB2312" w:hAnsi="宋体"/>
                <w:szCs w:val="21"/>
              </w:rPr>
            </w:pPr>
            <w:r w:rsidRPr="00B83E62">
              <w:rPr>
                <w:rFonts w:ascii="楷体_GB2312" w:eastAsia="楷体_GB2312" w:hAnsi="宋体" w:hint="eastAsia"/>
                <w:szCs w:val="21"/>
              </w:rPr>
              <w:t>斯蒂尔病</w:t>
            </w:r>
            <w:r w:rsidRPr="007657B3">
              <w:rPr>
                <w:rFonts w:ascii="楷体_GB2312" w:eastAsia="楷体_GB2312" w:hAnsi="宋体" w:hint="eastAsia"/>
                <w:szCs w:val="21"/>
              </w:rPr>
              <w:t>须满足下列全部条件</w:t>
            </w:r>
            <w:r w:rsidRPr="00B83E62">
              <w:rPr>
                <w:rFonts w:ascii="楷体_GB2312" w:eastAsia="楷体_GB2312" w:hAnsi="宋体" w:hint="eastAsia"/>
                <w:szCs w:val="21"/>
              </w:rPr>
              <w:t>：</w:t>
            </w:r>
            <w:r w:rsidRPr="00B83E62">
              <w:rPr>
                <w:rFonts w:ascii="楷体_GB2312" w:eastAsia="楷体_GB2312" w:hAnsi="宋体"/>
                <w:szCs w:val="21"/>
              </w:rPr>
              <w:br/>
              <w:t>(</w:t>
            </w:r>
            <w:r>
              <w:rPr>
                <w:rFonts w:ascii="楷体_GB2312" w:eastAsia="楷体_GB2312" w:hAnsi="宋体" w:hint="eastAsia"/>
                <w:szCs w:val="21"/>
              </w:rPr>
              <w:t>1</w:t>
            </w:r>
            <w:r w:rsidRPr="00B83E62">
              <w:rPr>
                <w:rFonts w:ascii="楷体_GB2312" w:eastAsia="楷体_GB2312" w:hAnsi="宋体"/>
                <w:szCs w:val="21"/>
              </w:rPr>
              <w:t>)</w:t>
            </w:r>
            <w:r w:rsidRPr="00B83E62">
              <w:rPr>
                <w:rFonts w:ascii="楷体_GB2312" w:eastAsia="楷体_GB2312" w:hAnsi="宋体" w:hint="eastAsia"/>
                <w:szCs w:val="21"/>
              </w:rPr>
              <w:t>因该病引致广泛性关节破坏，以致需要</w:t>
            </w:r>
            <w:proofErr w:type="gramStart"/>
            <w:r>
              <w:rPr>
                <w:rFonts w:ascii="楷体_GB2312" w:eastAsia="楷体_GB2312" w:hAnsi="宋体" w:hint="eastAsia"/>
                <w:szCs w:val="21"/>
              </w:rPr>
              <w:t>进行</w:t>
            </w:r>
            <w:r w:rsidRPr="00B83E62">
              <w:rPr>
                <w:rFonts w:ascii="楷体_GB2312" w:eastAsia="楷体_GB2312" w:hAnsi="宋体" w:hint="eastAsia"/>
                <w:szCs w:val="21"/>
              </w:rPr>
              <w:t>髋及膝关节</w:t>
            </w:r>
            <w:proofErr w:type="gramEnd"/>
            <w:r w:rsidRPr="00B83E62">
              <w:rPr>
                <w:rFonts w:ascii="楷体_GB2312" w:eastAsia="楷体_GB2312" w:hAnsi="宋体" w:hint="eastAsia"/>
                <w:szCs w:val="21"/>
              </w:rPr>
              <w:t>置换；</w:t>
            </w:r>
          </w:p>
          <w:p w14:paraId="6B8CD8CD" w14:textId="77777777" w:rsidR="00582A01" w:rsidRPr="00C54FEF" w:rsidRDefault="00582A01" w:rsidP="00080FCF">
            <w:pPr>
              <w:spacing w:line="320" w:lineRule="exact"/>
              <w:rPr>
                <w:rFonts w:ascii="楷体_GB2312" w:eastAsia="楷体_GB2312" w:hAnsi="宋体"/>
                <w:szCs w:val="21"/>
              </w:rPr>
            </w:pPr>
            <w:r w:rsidRPr="00B83E62">
              <w:rPr>
                <w:rFonts w:ascii="楷体_GB2312" w:eastAsia="楷体_GB2312" w:hAnsi="宋体"/>
                <w:szCs w:val="21"/>
              </w:rPr>
              <w:t>(</w:t>
            </w:r>
            <w:r>
              <w:rPr>
                <w:rFonts w:ascii="楷体_GB2312" w:eastAsia="楷体_GB2312" w:hAnsi="宋体" w:hint="eastAsia"/>
                <w:szCs w:val="21"/>
              </w:rPr>
              <w:t>2</w:t>
            </w:r>
            <w:r w:rsidRPr="00B83E62">
              <w:rPr>
                <w:rFonts w:ascii="楷体_GB2312" w:eastAsia="楷体_GB2312" w:hAnsi="宋体"/>
                <w:szCs w:val="21"/>
              </w:rPr>
              <w:t>)</w:t>
            </w:r>
            <w:r>
              <w:rPr>
                <w:rFonts w:ascii="楷体_GB2312" w:eastAsia="楷体_GB2312" w:hAnsi="宋体" w:hint="eastAsia"/>
                <w:szCs w:val="21"/>
              </w:rPr>
              <w:t>由风湿病专科</w:t>
            </w:r>
            <w:r w:rsidRPr="00B83E62">
              <w:rPr>
                <w:rFonts w:ascii="楷体_GB2312" w:eastAsia="楷体_GB2312" w:hAnsi="宋体" w:hint="eastAsia"/>
                <w:szCs w:val="21"/>
              </w:rPr>
              <w:t>医生确定诊断。</w:t>
            </w:r>
          </w:p>
        </w:tc>
      </w:tr>
      <w:tr w:rsidR="00582A01" w:rsidRPr="00C54FEF" w14:paraId="19479471" w14:textId="77777777" w:rsidTr="00DE6779">
        <w:trPr>
          <w:trHeight w:hRule="exact" w:val="142"/>
          <w:jc w:val="center"/>
        </w:trPr>
        <w:tc>
          <w:tcPr>
            <w:tcW w:w="672" w:type="pct"/>
          </w:tcPr>
          <w:p w14:paraId="0907D565" w14:textId="77777777" w:rsidR="00582A01" w:rsidRPr="00A32CD3" w:rsidRDefault="00582A01" w:rsidP="00582A01">
            <w:pPr>
              <w:rPr>
                <w:rFonts w:ascii="楷体_GB2312" w:eastAsia="楷体_GB2312" w:hAnsi="宋体"/>
                <w:szCs w:val="21"/>
              </w:rPr>
            </w:pPr>
          </w:p>
        </w:tc>
        <w:tc>
          <w:tcPr>
            <w:tcW w:w="703" w:type="pct"/>
          </w:tcPr>
          <w:p w14:paraId="0C924662" w14:textId="77777777" w:rsidR="00582A01" w:rsidRPr="00D71C97" w:rsidRDefault="00582A01" w:rsidP="00582A01">
            <w:pPr>
              <w:spacing w:line="320" w:lineRule="exact"/>
              <w:jc w:val="left"/>
              <w:rPr>
                <w:rFonts w:ascii="黑体" w:eastAsia="黑体" w:hAnsi="宋体"/>
                <w:szCs w:val="21"/>
              </w:rPr>
            </w:pPr>
          </w:p>
        </w:tc>
        <w:tc>
          <w:tcPr>
            <w:tcW w:w="3625" w:type="pct"/>
          </w:tcPr>
          <w:p w14:paraId="62A2C40A" w14:textId="77777777" w:rsidR="00582A01" w:rsidRPr="00C54FEF" w:rsidRDefault="00582A01" w:rsidP="00080FCF">
            <w:pPr>
              <w:spacing w:line="320" w:lineRule="exact"/>
              <w:rPr>
                <w:rFonts w:ascii="楷体_GB2312" w:eastAsia="楷体_GB2312" w:hAnsi="宋体"/>
                <w:szCs w:val="21"/>
              </w:rPr>
            </w:pPr>
          </w:p>
        </w:tc>
      </w:tr>
      <w:tr w:rsidR="00582A01" w:rsidRPr="00C54FEF" w14:paraId="39B8BAE0" w14:textId="77777777" w:rsidTr="00DE6779">
        <w:trPr>
          <w:jc w:val="center"/>
        </w:trPr>
        <w:tc>
          <w:tcPr>
            <w:tcW w:w="672" w:type="pct"/>
          </w:tcPr>
          <w:p w14:paraId="6A168099" w14:textId="77777777" w:rsidR="00582A01" w:rsidRPr="00A32CD3" w:rsidRDefault="00582A01" w:rsidP="00582A01">
            <w:pPr>
              <w:rPr>
                <w:rFonts w:ascii="楷体_GB2312" w:eastAsia="楷体_GB2312" w:hAnsi="宋体"/>
                <w:szCs w:val="21"/>
              </w:rPr>
            </w:pPr>
            <w:r w:rsidRPr="00F923E9">
              <w:rPr>
                <w:rFonts w:ascii="黑体" w:eastAsia="黑体" w:hAnsi="宋体" w:hint="eastAsia"/>
                <w:szCs w:val="21"/>
              </w:rPr>
              <w:t>9.1.60</w:t>
            </w:r>
          </w:p>
        </w:tc>
        <w:tc>
          <w:tcPr>
            <w:tcW w:w="703" w:type="pct"/>
          </w:tcPr>
          <w:p w14:paraId="7C506DB5" w14:textId="77777777" w:rsidR="00582A01" w:rsidRPr="00D71C97" w:rsidRDefault="00582A01" w:rsidP="00582A01">
            <w:pPr>
              <w:spacing w:line="320" w:lineRule="exact"/>
              <w:jc w:val="left"/>
              <w:rPr>
                <w:rFonts w:ascii="黑体" w:eastAsia="黑体" w:hAnsi="宋体"/>
                <w:szCs w:val="21"/>
              </w:rPr>
            </w:pPr>
            <w:r w:rsidRPr="00D71C97">
              <w:rPr>
                <w:rFonts w:ascii="黑体" w:eastAsia="黑体" w:hAnsi="宋体" w:hint="eastAsia"/>
                <w:szCs w:val="21"/>
              </w:rPr>
              <w:t>溶血性链球菌引起的坏疽</w:t>
            </w:r>
          </w:p>
        </w:tc>
        <w:tc>
          <w:tcPr>
            <w:tcW w:w="3625" w:type="pct"/>
          </w:tcPr>
          <w:p w14:paraId="348DA9D2" w14:textId="77777777" w:rsidR="00582A01" w:rsidRPr="00C54FEF" w:rsidRDefault="00582A01" w:rsidP="00080FCF">
            <w:pPr>
              <w:spacing w:line="320" w:lineRule="exact"/>
              <w:rPr>
                <w:rFonts w:ascii="楷体_GB2312" w:eastAsia="楷体_GB2312" w:hAnsi="宋体"/>
                <w:szCs w:val="21"/>
              </w:rPr>
            </w:pPr>
            <w:r w:rsidRPr="00AB4627">
              <w:rPr>
                <w:rFonts w:ascii="楷体_GB2312" w:eastAsia="楷体_GB2312" w:hAnsi="宋体" w:hint="eastAsia"/>
                <w:szCs w:val="21"/>
              </w:rPr>
              <w:t>包围肢体或躯干的浅筋膜</w:t>
            </w:r>
            <w:r w:rsidRPr="00257399">
              <w:rPr>
                <w:rFonts w:ascii="楷体_GB2312" w:eastAsia="楷体_GB2312" w:hAnsi="宋体" w:hint="eastAsia"/>
                <w:szCs w:val="21"/>
              </w:rPr>
              <w:t>和/或</w:t>
            </w:r>
            <w:r w:rsidRPr="00AB4627">
              <w:rPr>
                <w:rFonts w:ascii="楷体_GB2312" w:eastAsia="楷体_GB2312" w:hAnsi="宋体" w:hint="eastAsia"/>
                <w:szCs w:val="21"/>
              </w:rPr>
              <w:t>深筋膜受到溶血性链球菌的感染，病情在短时间内急剧恶化，必须立刻进行手术及清创术。最后的诊断必须由微生物或病理学专家进行相关检查后证实。</w:t>
            </w:r>
          </w:p>
        </w:tc>
      </w:tr>
      <w:tr w:rsidR="00582A01" w:rsidRPr="00C54FEF" w14:paraId="69DD07F5" w14:textId="77777777" w:rsidTr="00DE6779">
        <w:trPr>
          <w:trHeight w:hRule="exact" w:val="142"/>
          <w:jc w:val="center"/>
        </w:trPr>
        <w:tc>
          <w:tcPr>
            <w:tcW w:w="672" w:type="pct"/>
          </w:tcPr>
          <w:p w14:paraId="7EE5F831" w14:textId="77777777" w:rsidR="00582A01" w:rsidRPr="00A32CD3" w:rsidRDefault="00582A01" w:rsidP="00582A01">
            <w:pPr>
              <w:rPr>
                <w:rFonts w:ascii="楷体_GB2312" w:eastAsia="楷体_GB2312" w:hAnsi="宋体"/>
                <w:szCs w:val="21"/>
              </w:rPr>
            </w:pPr>
          </w:p>
        </w:tc>
        <w:tc>
          <w:tcPr>
            <w:tcW w:w="703" w:type="pct"/>
          </w:tcPr>
          <w:p w14:paraId="576F6151" w14:textId="77777777" w:rsidR="00582A01" w:rsidRDefault="00582A01" w:rsidP="00582A01"/>
        </w:tc>
        <w:tc>
          <w:tcPr>
            <w:tcW w:w="3625" w:type="pct"/>
          </w:tcPr>
          <w:p w14:paraId="66F54175" w14:textId="77777777" w:rsidR="00582A01" w:rsidRPr="00A32CD3" w:rsidRDefault="00582A01" w:rsidP="00080FCF">
            <w:pPr>
              <w:rPr>
                <w:rFonts w:ascii="楷体_GB2312" w:eastAsia="楷体_GB2312" w:hAnsi="宋体"/>
                <w:szCs w:val="21"/>
              </w:rPr>
            </w:pPr>
          </w:p>
        </w:tc>
      </w:tr>
      <w:tr w:rsidR="00582A01" w:rsidRPr="00C54FEF" w14:paraId="49BDECFA" w14:textId="77777777" w:rsidTr="00DE6779">
        <w:trPr>
          <w:jc w:val="center"/>
        </w:trPr>
        <w:tc>
          <w:tcPr>
            <w:tcW w:w="672" w:type="pct"/>
          </w:tcPr>
          <w:p w14:paraId="5F8735C4"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61</w:t>
            </w:r>
          </w:p>
        </w:tc>
        <w:tc>
          <w:tcPr>
            <w:tcW w:w="703" w:type="pct"/>
          </w:tcPr>
          <w:p w14:paraId="61269264"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严重慢性缩窄</w:t>
            </w:r>
            <w:r>
              <w:rPr>
                <w:rFonts w:ascii="黑体" w:eastAsia="黑体" w:hAnsi="宋体" w:hint="eastAsia"/>
                <w:szCs w:val="21"/>
              </w:rPr>
              <w:t>性</w:t>
            </w:r>
            <w:r w:rsidRPr="00764195">
              <w:rPr>
                <w:rFonts w:ascii="黑体" w:eastAsia="黑体" w:hAnsi="宋体" w:hint="eastAsia"/>
                <w:szCs w:val="21"/>
              </w:rPr>
              <w:t>心包炎</w:t>
            </w:r>
          </w:p>
        </w:tc>
        <w:tc>
          <w:tcPr>
            <w:tcW w:w="3625" w:type="pct"/>
          </w:tcPr>
          <w:p w14:paraId="1FCAFFA4" w14:textId="11054964" w:rsidR="00582A01" w:rsidRPr="00A32CD3" w:rsidRDefault="00582A01" w:rsidP="00AC27E4">
            <w:pPr>
              <w:rPr>
                <w:rFonts w:ascii="楷体_GB2312" w:eastAsia="楷体_GB2312" w:hAnsi="宋体"/>
                <w:szCs w:val="21"/>
              </w:rPr>
            </w:pPr>
            <w:r>
              <w:rPr>
                <w:rFonts w:ascii="楷体_GB2312" w:eastAsia="楷体_GB2312" w:hAnsi="宋体" w:hint="eastAsia"/>
                <w:szCs w:val="21"/>
              </w:rPr>
              <w:t>指</w:t>
            </w:r>
            <w:r w:rsidRPr="00480144">
              <w:rPr>
                <w:rFonts w:ascii="楷体_GB2312" w:eastAsia="楷体_GB2312" w:hAnsi="宋体" w:hint="eastAsia"/>
                <w:szCs w:val="21"/>
              </w:rPr>
              <w:t>由于慢性心包炎症导致心包脏层和壁层广泛瘢痕粘连、增厚和钙化，心包腔闭塞，形成一个纤维瘢痕外壳，使心脏和大血管根部受压，妨碍心脏的舒张。</w:t>
            </w:r>
            <w:r>
              <w:rPr>
                <w:rFonts w:ascii="楷体_GB2312" w:eastAsia="楷体_GB2312" w:hAnsi="宋体" w:hint="eastAsia"/>
                <w:szCs w:val="21"/>
              </w:rPr>
              <w:t>必须</w:t>
            </w:r>
            <w:r w:rsidRPr="00480144">
              <w:rPr>
                <w:rFonts w:ascii="楷体_GB2312" w:eastAsia="楷体_GB2312" w:hAnsi="宋体" w:hint="eastAsia"/>
                <w:szCs w:val="21"/>
              </w:rPr>
              <w:t>经心脏专科医生明确诊断为慢性缩窄性心包炎，并且已经造成永久不可逆性的体力</w:t>
            </w:r>
            <w:r>
              <w:rPr>
                <w:rFonts w:ascii="楷体_GB2312" w:eastAsia="楷体_GB2312" w:hAnsi="宋体" w:hint="eastAsia"/>
                <w:szCs w:val="21"/>
              </w:rPr>
              <w:t>活动能力受限，达到美国纽约心脏病学会心功能状</w:t>
            </w:r>
            <w:r>
              <w:rPr>
                <w:rFonts w:ascii="楷体_GB2312" w:eastAsia="楷体_GB2312" w:hAnsi="宋体" w:hint="eastAsia"/>
                <w:szCs w:val="21"/>
              </w:rPr>
              <w:lastRenderedPageBreak/>
              <w:t>态分级Ⅳ级，且</w:t>
            </w:r>
            <w:r w:rsidRPr="00480144">
              <w:rPr>
                <w:rFonts w:ascii="楷体_GB2312" w:eastAsia="楷体_GB2312" w:hAnsi="宋体" w:hint="eastAsia"/>
                <w:szCs w:val="21"/>
              </w:rPr>
              <w:t>持续</w:t>
            </w:r>
            <w:r>
              <w:rPr>
                <w:rFonts w:ascii="楷体_GB2312" w:eastAsia="楷体_GB2312" w:hAnsi="宋体" w:hint="eastAsia"/>
                <w:szCs w:val="21"/>
              </w:rPr>
              <w:t>至少180</w:t>
            </w:r>
            <w:r w:rsidRPr="00480144">
              <w:rPr>
                <w:rFonts w:ascii="楷体_GB2312" w:eastAsia="楷体_GB2312" w:hAnsi="宋体" w:hint="eastAsia"/>
                <w:szCs w:val="21"/>
              </w:rPr>
              <w:t>天</w:t>
            </w:r>
            <w:bookmarkStart w:id="5" w:name="_GoBack"/>
            <w:r w:rsidR="00AC27E4">
              <w:rPr>
                <w:rFonts w:ascii="楷体_GB2312" w:eastAsia="楷体_GB2312" w:hAnsi="宋体" w:hint="eastAsia"/>
                <w:szCs w:val="21"/>
              </w:rPr>
              <w:t>，</w:t>
            </w:r>
            <w:r w:rsidR="00AC27E4">
              <w:rPr>
                <w:rFonts w:ascii="楷体_GB2312" w:eastAsia="楷体_GB2312" w:hAnsi="宋体"/>
                <w:szCs w:val="21"/>
              </w:rPr>
              <w:t>并</w:t>
            </w:r>
            <w:r w:rsidR="00AC27E4" w:rsidRPr="00AC27E4">
              <w:rPr>
                <w:rFonts w:ascii="楷体_GB2312" w:eastAsia="楷体_GB2312" w:hAnsi="宋体" w:hint="eastAsia"/>
                <w:szCs w:val="21"/>
              </w:rPr>
              <w:t>实际实施了心包剥脱</w:t>
            </w:r>
            <w:r w:rsidR="00B60327">
              <w:rPr>
                <w:rFonts w:ascii="楷体_GB2312" w:eastAsia="楷体_GB2312" w:hAnsi="宋体" w:hint="eastAsia"/>
                <w:szCs w:val="21"/>
              </w:rPr>
              <w:t>术或心包膜切除</w:t>
            </w:r>
            <w:r w:rsidR="00AC27E4" w:rsidRPr="00AC27E4">
              <w:rPr>
                <w:rFonts w:ascii="楷体_GB2312" w:eastAsia="楷体_GB2312" w:hAnsi="宋体" w:hint="eastAsia"/>
                <w:szCs w:val="21"/>
              </w:rPr>
              <w:t>术</w:t>
            </w:r>
            <w:bookmarkEnd w:id="5"/>
            <w:r w:rsidRPr="00480144">
              <w:rPr>
                <w:rFonts w:ascii="楷体_GB2312" w:eastAsia="楷体_GB2312" w:hAnsi="宋体" w:hint="eastAsia"/>
                <w:szCs w:val="21"/>
              </w:rPr>
              <w:t>。</w:t>
            </w:r>
          </w:p>
        </w:tc>
      </w:tr>
      <w:tr w:rsidR="00582A01" w:rsidRPr="00C54FEF" w14:paraId="58CCD584" w14:textId="77777777" w:rsidTr="00DE6779">
        <w:trPr>
          <w:trHeight w:hRule="exact" w:val="142"/>
          <w:jc w:val="center"/>
        </w:trPr>
        <w:tc>
          <w:tcPr>
            <w:tcW w:w="672" w:type="pct"/>
          </w:tcPr>
          <w:p w14:paraId="163907B8" w14:textId="77777777" w:rsidR="00582A01" w:rsidRPr="00A32CD3" w:rsidRDefault="00582A01" w:rsidP="00582A01">
            <w:pPr>
              <w:rPr>
                <w:rFonts w:ascii="楷体_GB2312" w:eastAsia="楷体_GB2312" w:hAnsi="宋体"/>
                <w:szCs w:val="21"/>
              </w:rPr>
            </w:pPr>
          </w:p>
        </w:tc>
        <w:tc>
          <w:tcPr>
            <w:tcW w:w="703" w:type="pct"/>
          </w:tcPr>
          <w:p w14:paraId="24E9C99B" w14:textId="77777777" w:rsidR="00582A01" w:rsidRPr="00764195" w:rsidRDefault="00582A01" w:rsidP="00582A01">
            <w:pPr>
              <w:rPr>
                <w:rFonts w:ascii="黑体" w:eastAsia="黑体" w:hAnsi="宋体"/>
                <w:szCs w:val="21"/>
              </w:rPr>
            </w:pPr>
          </w:p>
        </w:tc>
        <w:tc>
          <w:tcPr>
            <w:tcW w:w="3625" w:type="pct"/>
          </w:tcPr>
          <w:p w14:paraId="37E7F5C8" w14:textId="77777777" w:rsidR="00582A01" w:rsidRPr="00A32CD3" w:rsidRDefault="00582A01" w:rsidP="00582A01">
            <w:pPr>
              <w:rPr>
                <w:rFonts w:ascii="楷体_GB2312" w:eastAsia="楷体_GB2312" w:hAnsi="宋体"/>
                <w:szCs w:val="21"/>
              </w:rPr>
            </w:pPr>
          </w:p>
        </w:tc>
      </w:tr>
      <w:tr w:rsidR="00582A01" w:rsidRPr="00C54FEF" w14:paraId="52FBC958" w14:textId="77777777" w:rsidTr="00DE6779">
        <w:trPr>
          <w:jc w:val="center"/>
        </w:trPr>
        <w:tc>
          <w:tcPr>
            <w:tcW w:w="672" w:type="pct"/>
          </w:tcPr>
          <w:p w14:paraId="45281D51"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62</w:t>
            </w:r>
          </w:p>
        </w:tc>
        <w:tc>
          <w:tcPr>
            <w:tcW w:w="703" w:type="pct"/>
          </w:tcPr>
          <w:p w14:paraId="2EF989A3"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主动脉夹层</w:t>
            </w:r>
            <w:r>
              <w:rPr>
                <w:rFonts w:ascii="黑体" w:eastAsia="黑体" w:hAnsi="宋体" w:hint="eastAsia"/>
                <w:szCs w:val="21"/>
              </w:rPr>
              <w:t>动脉瘤</w:t>
            </w:r>
          </w:p>
        </w:tc>
        <w:tc>
          <w:tcPr>
            <w:tcW w:w="3625" w:type="pct"/>
          </w:tcPr>
          <w:p w14:paraId="36220A8E" w14:textId="77777777" w:rsidR="00582A01" w:rsidRPr="00A32CD3" w:rsidRDefault="00582A01" w:rsidP="00582A01">
            <w:pPr>
              <w:rPr>
                <w:rFonts w:ascii="楷体_GB2312" w:eastAsia="楷体_GB2312" w:hAnsi="宋体"/>
                <w:szCs w:val="21"/>
              </w:rPr>
            </w:pPr>
            <w:r w:rsidRPr="00C27A00">
              <w:rPr>
                <w:rFonts w:ascii="楷体_GB2312" w:eastAsia="楷体_GB2312" w:hAnsi="宋体" w:hint="eastAsia"/>
                <w:szCs w:val="21"/>
              </w:rPr>
              <w:t>指主动脉的内膜破裂导致血液流入主动脉壁中形成夹层动脉瘤。主动脉指胸主动脉</w:t>
            </w:r>
            <w:r>
              <w:rPr>
                <w:rFonts w:ascii="楷体_GB2312" w:eastAsia="楷体_GB2312" w:hAnsi="宋体" w:hint="eastAsia"/>
                <w:szCs w:val="21"/>
              </w:rPr>
              <w:t>和</w:t>
            </w:r>
            <w:r w:rsidRPr="00C27A00">
              <w:rPr>
                <w:rFonts w:ascii="楷体_GB2312" w:eastAsia="楷体_GB2312" w:hAnsi="宋体" w:hint="eastAsia"/>
                <w:szCs w:val="21"/>
              </w:rPr>
              <w:t>腹主动脉</w:t>
            </w:r>
            <w:r>
              <w:rPr>
                <w:rFonts w:ascii="楷体_GB2312" w:eastAsia="楷体_GB2312" w:hAnsi="宋体" w:hint="eastAsia"/>
                <w:szCs w:val="21"/>
              </w:rPr>
              <w:t>，</w:t>
            </w:r>
            <w:r w:rsidRPr="00F411BF">
              <w:rPr>
                <w:rFonts w:ascii="楷体_GB2312" w:eastAsia="楷体_GB2312" w:hAnsi="宋体" w:hint="eastAsia"/>
                <w:szCs w:val="21"/>
                <w:shd w:val="pct15" w:color="auto" w:fill="FFFFFF"/>
              </w:rPr>
              <w:t>不包括胸主动脉和腹主动脉的分支血管。</w:t>
            </w:r>
            <w:r w:rsidRPr="00C27A00">
              <w:rPr>
                <w:rFonts w:ascii="楷体_GB2312" w:eastAsia="楷体_GB2312" w:hAnsi="宋体" w:hint="eastAsia"/>
                <w:szCs w:val="21"/>
              </w:rPr>
              <w:t>诊断必须由专科医生通过检验结果证实，检查包括超声心动图、数字减影血管造影，磁共振扫描及磁共振血管造影或心导管检查的证明，并有必要进行紧急修补手术。</w:t>
            </w:r>
          </w:p>
        </w:tc>
      </w:tr>
      <w:tr w:rsidR="00582A01" w:rsidRPr="00C54FEF" w14:paraId="13422BD7" w14:textId="77777777" w:rsidTr="00DE6779">
        <w:trPr>
          <w:trHeight w:hRule="exact" w:val="142"/>
          <w:jc w:val="center"/>
        </w:trPr>
        <w:tc>
          <w:tcPr>
            <w:tcW w:w="672" w:type="pct"/>
          </w:tcPr>
          <w:p w14:paraId="2068140E" w14:textId="77777777" w:rsidR="00582A01" w:rsidRPr="00A32CD3" w:rsidRDefault="00582A01" w:rsidP="00582A01">
            <w:pPr>
              <w:rPr>
                <w:rFonts w:ascii="楷体_GB2312" w:eastAsia="楷体_GB2312" w:hAnsi="宋体"/>
                <w:szCs w:val="21"/>
              </w:rPr>
            </w:pPr>
          </w:p>
        </w:tc>
        <w:tc>
          <w:tcPr>
            <w:tcW w:w="703" w:type="pct"/>
          </w:tcPr>
          <w:p w14:paraId="53D623D1" w14:textId="77777777" w:rsidR="00582A01" w:rsidRPr="00764195" w:rsidRDefault="00582A01" w:rsidP="00582A01">
            <w:pPr>
              <w:rPr>
                <w:rFonts w:ascii="黑体" w:eastAsia="黑体" w:hAnsi="宋体"/>
                <w:szCs w:val="21"/>
              </w:rPr>
            </w:pPr>
          </w:p>
        </w:tc>
        <w:tc>
          <w:tcPr>
            <w:tcW w:w="3625" w:type="pct"/>
          </w:tcPr>
          <w:p w14:paraId="5928F4BF" w14:textId="77777777" w:rsidR="00582A01" w:rsidRPr="00A32CD3" w:rsidRDefault="00582A01" w:rsidP="00582A01">
            <w:pPr>
              <w:rPr>
                <w:rFonts w:ascii="楷体_GB2312" w:eastAsia="楷体_GB2312" w:hAnsi="宋体"/>
                <w:szCs w:val="21"/>
              </w:rPr>
            </w:pPr>
          </w:p>
        </w:tc>
      </w:tr>
      <w:tr w:rsidR="00582A01" w:rsidRPr="00C54FEF" w14:paraId="6CF76107" w14:textId="77777777" w:rsidTr="00DE6779">
        <w:trPr>
          <w:jc w:val="center"/>
        </w:trPr>
        <w:tc>
          <w:tcPr>
            <w:tcW w:w="672" w:type="pct"/>
          </w:tcPr>
          <w:p w14:paraId="6C989285"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63</w:t>
            </w:r>
          </w:p>
        </w:tc>
        <w:tc>
          <w:tcPr>
            <w:tcW w:w="703" w:type="pct"/>
          </w:tcPr>
          <w:p w14:paraId="3439FA18"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严重大动脉炎</w:t>
            </w:r>
          </w:p>
        </w:tc>
        <w:tc>
          <w:tcPr>
            <w:tcW w:w="3625" w:type="pct"/>
          </w:tcPr>
          <w:p w14:paraId="2F3C3546" w14:textId="77777777" w:rsidR="00582A01" w:rsidRPr="00C27A00" w:rsidRDefault="00582A01" w:rsidP="00582A01">
            <w:pPr>
              <w:rPr>
                <w:rFonts w:ascii="楷体_GB2312" w:eastAsia="楷体_GB2312" w:hAnsi="宋体"/>
                <w:szCs w:val="21"/>
              </w:rPr>
            </w:pPr>
            <w:r w:rsidRPr="00C27A00">
              <w:rPr>
                <w:rFonts w:ascii="楷体_GB2312" w:eastAsia="楷体_GB2312" w:hAnsi="宋体" w:hint="eastAsia"/>
                <w:szCs w:val="21"/>
              </w:rPr>
              <w:t>指经心脏或血管外科专科医生确诊的大动脉炎，须满足下列全部条件：</w:t>
            </w:r>
          </w:p>
          <w:p w14:paraId="33D48E01" w14:textId="77777777" w:rsidR="00582A01" w:rsidRPr="00C27A00" w:rsidRDefault="00582A01" w:rsidP="00582A01">
            <w:pPr>
              <w:ind w:left="315" w:hangingChars="150" w:hanging="315"/>
              <w:rPr>
                <w:rFonts w:ascii="楷体_GB2312" w:eastAsia="楷体_GB2312" w:hAnsi="宋体"/>
                <w:szCs w:val="21"/>
              </w:rPr>
            </w:pPr>
            <w:r w:rsidRPr="00B83E62">
              <w:rPr>
                <w:rFonts w:ascii="楷体_GB2312" w:eastAsia="楷体_GB2312" w:hAnsi="宋体"/>
                <w:szCs w:val="21"/>
              </w:rPr>
              <w:t>(</w:t>
            </w:r>
            <w:r>
              <w:rPr>
                <w:rFonts w:ascii="楷体_GB2312" w:eastAsia="楷体_GB2312" w:hAnsi="宋体" w:hint="eastAsia"/>
                <w:szCs w:val="21"/>
              </w:rPr>
              <w:t>1</w:t>
            </w:r>
            <w:r w:rsidRPr="00B83E62">
              <w:rPr>
                <w:rFonts w:ascii="楷体_GB2312" w:eastAsia="楷体_GB2312" w:hAnsi="宋体"/>
                <w:szCs w:val="21"/>
              </w:rPr>
              <w:t>)</w:t>
            </w:r>
            <w:r w:rsidRPr="00C27A00">
              <w:rPr>
                <w:rFonts w:ascii="楷体_GB2312" w:eastAsia="楷体_GB2312" w:hAnsi="宋体" w:hint="eastAsia"/>
                <w:szCs w:val="21"/>
              </w:rPr>
              <w:t>红细胞沉降率及C反应蛋白高于正常值；</w:t>
            </w:r>
          </w:p>
          <w:p w14:paraId="7C589274" w14:textId="58990CAC" w:rsidR="00582A01" w:rsidRPr="00A32CD3" w:rsidRDefault="00582A01" w:rsidP="00582A01">
            <w:pPr>
              <w:ind w:left="315" w:hangingChars="150" w:hanging="315"/>
              <w:rPr>
                <w:rFonts w:ascii="楷体_GB2312" w:eastAsia="楷体_GB2312" w:hAnsi="宋体"/>
                <w:szCs w:val="21"/>
              </w:rPr>
            </w:pPr>
            <w:r w:rsidRPr="00B83E62">
              <w:rPr>
                <w:rFonts w:ascii="楷体_GB2312" w:eastAsia="楷体_GB2312" w:hAnsi="宋体"/>
                <w:szCs w:val="21"/>
              </w:rPr>
              <w:t>(</w:t>
            </w:r>
            <w:r>
              <w:rPr>
                <w:rFonts w:ascii="楷体_GB2312" w:eastAsia="楷体_GB2312" w:hAnsi="宋体" w:hint="eastAsia"/>
                <w:szCs w:val="21"/>
              </w:rPr>
              <w:t>2</w:t>
            </w:r>
            <w:r w:rsidRPr="00B83E62">
              <w:rPr>
                <w:rFonts w:ascii="楷体_GB2312" w:eastAsia="楷体_GB2312" w:hAnsi="宋体"/>
                <w:szCs w:val="21"/>
              </w:rPr>
              <w:t>)</w:t>
            </w:r>
            <w:r w:rsidRPr="00C27A00">
              <w:rPr>
                <w:rFonts w:ascii="楷体_GB2312" w:eastAsia="楷体_GB2312" w:hAnsi="宋体" w:hint="eastAsia"/>
                <w:szCs w:val="21"/>
              </w:rPr>
              <w:t>超声检查、</w:t>
            </w:r>
            <w:r>
              <w:rPr>
                <w:rFonts w:ascii="楷体_GB2312" w:eastAsia="楷体_GB2312" w:hAnsi="宋体" w:hint="eastAsia"/>
                <w:szCs w:val="21"/>
              </w:rPr>
              <w:t>CTA</w:t>
            </w:r>
            <w:r w:rsidRPr="00C27A00">
              <w:rPr>
                <w:rFonts w:ascii="楷体_GB2312" w:eastAsia="楷体_GB2312" w:hAnsi="宋体" w:hint="eastAsia"/>
                <w:szCs w:val="21"/>
              </w:rPr>
              <w:t>检查或血管造影检查证实主动脉及其主要分支存在狭窄</w:t>
            </w:r>
            <w:r w:rsidR="00BC2999">
              <w:rPr>
                <w:rFonts w:ascii="楷体_GB2312" w:eastAsia="楷体_GB2312" w:hAnsi="宋体" w:hint="eastAsia"/>
                <w:szCs w:val="21"/>
              </w:rPr>
              <w:t>，</w:t>
            </w:r>
            <w:r w:rsidR="00BC2999" w:rsidRPr="00BC2999">
              <w:rPr>
                <w:rFonts w:ascii="楷体_GB2312" w:eastAsia="楷体_GB2312" w:hAnsi="宋体" w:hint="eastAsia"/>
                <w:szCs w:val="21"/>
              </w:rPr>
              <w:t>管腔堵塞75%以上</w:t>
            </w:r>
            <w:r w:rsidRPr="00C27A00">
              <w:rPr>
                <w:rFonts w:ascii="楷体_GB2312" w:eastAsia="楷体_GB2312" w:hAnsi="宋体" w:hint="eastAsia"/>
                <w:szCs w:val="21"/>
              </w:rPr>
              <w:t>。</w:t>
            </w:r>
          </w:p>
        </w:tc>
      </w:tr>
      <w:tr w:rsidR="00582A01" w:rsidRPr="00C54FEF" w14:paraId="1F528BB7" w14:textId="77777777" w:rsidTr="00DE6779">
        <w:trPr>
          <w:trHeight w:hRule="exact" w:val="142"/>
          <w:jc w:val="center"/>
        </w:trPr>
        <w:tc>
          <w:tcPr>
            <w:tcW w:w="672" w:type="pct"/>
          </w:tcPr>
          <w:p w14:paraId="6952312B" w14:textId="77777777" w:rsidR="00582A01" w:rsidRPr="00A32CD3" w:rsidRDefault="00582A01" w:rsidP="00582A01">
            <w:pPr>
              <w:rPr>
                <w:rFonts w:ascii="楷体_GB2312" w:eastAsia="楷体_GB2312" w:hAnsi="宋体"/>
                <w:szCs w:val="21"/>
              </w:rPr>
            </w:pPr>
          </w:p>
        </w:tc>
        <w:tc>
          <w:tcPr>
            <w:tcW w:w="703" w:type="pct"/>
          </w:tcPr>
          <w:p w14:paraId="1135208E" w14:textId="77777777" w:rsidR="00582A01" w:rsidRPr="00764195" w:rsidRDefault="00582A01" w:rsidP="00582A01">
            <w:pPr>
              <w:rPr>
                <w:rFonts w:ascii="黑体" w:eastAsia="黑体" w:hAnsi="宋体"/>
                <w:szCs w:val="21"/>
              </w:rPr>
            </w:pPr>
          </w:p>
        </w:tc>
        <w:tc>
          <w:tcPr>
            <w:tcW w:w="3625" w:type="pct"/>
          </w:tcPr>
          <w:p w14:paraId="3E2EAA93" w14:textId="77777777" w:rsidR="00582A01" w:rsidRPr="00A32CD3" w:rsidRDefault="00582A01" w:rsidP="00582A01">
            <w:pPr>
              <w:rPr>
                <w:rFonts w:ascii="楷体_GB2312" w:eastAsia="楷体_GB2312" w:hAnsi="宋体"/>
                <w:szCs w:val="21"/>
              </w:rPr>
            </w:pPr>
          </w:p>
        </w:tc>
      </w:tr>
      <w:tr w:rsidR="00582A01" w:rsidRPr="00C54FEF" w14:paraId="1F4C88AC" w14:textId="77777777" w:rsidTr="00DE6779">
        <w:trPr>
          <w:jc w:val="center"/>
        </w:trPr>
        <w:tc>
          <w:tcPr>
            <w:tcW w:w="672" w:type="pct"/>
          </w:tcPr>
          <w:p w14:paraId="3CC6BBCE"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64</w:t>
            </w:r>
          </w:p>
        </w:tc>
        <w:tc>
          <w:tcPr>
            <w:tcW w:w="703" w:type="pct"/>
          </w:tcPr>
          <w:p w14:paraId="2F1F9CE3"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严重川崎病</w:t>
            </w:r>
          </w:p>
        </w:tc>
        <w:tc>
          <w:tcPr>
            <w:tcW w:w="3625" w:type="pct"/>
          </w:tcPr>
          <w:p w14:paraId="6AD27C24" w14:textId="12DD42BE" w:rsidR="00582A01" w:rsidRPr="00C27A00" w:rsidRDefault="00582A01" w:rsidP="00582A01">
            <w:pPr>
              <w:rPr>
                <w:rFonts w:ascii="楷体_GB2312" w:eastAsia="楷体_GB2312" w:hAnsi="宋体"/>
                <w:szCs w:val="21"/>
              </w:rPr>
            </w:pPr>
            <w:r w:rsidRPr="00C27A00">
              <w:rPr>
                <w:rFonts w:ascii="楷体_GB2312" w:eastAsia="楷体_GB2312" w:hAnsi="宋体" w:hint="eastAsia"/>
                <w:szCs w:val="21"/>
              </w:rPr>
              <w:t>一种血管炎综合征，临床表现为急性发热，皮肤粘膜病损和淋巴结肿大。</w:t>
            </w:r>
            <w:proofErr w:type="gramStart"/>
            <w:r w:rsidR="00002560">
              <w:rPr>
                <w:rFonts w:ascii="楷体_GB2312" w:eastAsia="楷体_GB2312" w:hAnsi="宋体" w:hint="eastAsia"/>
                <w:szCs w:val="21"/>
              </w:rPr>
              <w:t>本疾病</w:t>
            </w:r>
            <w:r w:rsidRPr="00C27A00">
              <w:rPr>
                <w:rFonts w:ascii="楷体_GB2312" w:eastAsia="楷体_GB2312" w:hAnsi="宋体" w:hint="eastAsia"/>
                <w:szCs w:val="21"/>
              </w:rPr>
              <w:t>须</w:t>
            </w:r>
            <w:proofErr w:type="gramEnd"/>
            <w:r w:rsidRPr="00C27A00">
              <w:rPr>
                <w:rFonts w:ascii="楷体_GB2312" w:eastAsia="楷体_GB2312" w:hAnsi="宋体" w:hint="eastAsia"/>
                <w:szCs w:val="21"/>
              </w:rPr>
              <w:t>经专科医生明确诊断，同时须由血管造影或者超声心动图检查证实，满足下列至少一项条件：</w:t>
            </w:r>
          </w:p>
          <w:p w14:paraId="27F15C74" w14:textId="77777777" w:rsidR="00582A01" w:rsidRPr="00C27A00" w:rsidRDefault="00582A01" w:rsidP="00582A01">
            <w:pPr>
              <w:ind w:left="315" w:hangingChars="150" w:hanging="315"/>
              <w:rPr>
                <w:rFonts w:ascii="楷体_GB2312" w:eastAsia="楷体_GB2312" w:hAnsi="宋体"/>
                <w:szCs w:val="21"/>
              </w:rPr>
            </w:pPr>
            <w:r w:rsidRPr="00B83E62">
              <w:rPr>
                <w:rFonts w:ascii="楷体_GB2312" w:eastAsia="楷体_GB2312" w:hAnsi="宋体"/>
                <w:szCs w:val="21"/>
              </w:rPr>
              <w:t>(</w:t>
            </w:r>
            <w:r>
              <w:rPr>
                <w:rFonts w:ascii="楷体_GB2312" w:eastAsia="楷体_GB2312" w:hAnsi="宋体" w:hint="eastAsia"/>
                <w:szCs w:val="21"/>
              </w:rPr>
              <w:t>1</w:t>
            </w:r>
            <w:r w:rsidRPr="00B83E62">
              <w:rPr>
                <w:rFonts w:ascii="楷体_GB2312" w:eastAsia="楷体_GB2312" w:hAnsi="宋体"/>
                <w:szCs w:val="21"/>
              </w:rPr>
              <w:t>)</w:t>
            </w:r>
            <w:r w:rsidRPr="00C27A00">
              <w:rPr>
                <w:rFonts w:ascii="楷体_GB2312" w:eastAsia="楷体_GB2312" w:hAnsi="宋体" w:hint="eastAsia"/>
                <w:szCs w:val="21"/>
              </w:rPr>
              <w:t>伴有冠状动脉瘤，且</w:t>
            </w:r>
            <w:proofErr w:type="gramStart"/>
            <w:r w:rsidRPr="00C27A00">
              <w:rPr>
                <w:rFonts w:ascii="楷体_GB2312" w:eastAsia="楷体_GB2312" w:hAnsi="宋体" w:hint="eastAsia"/>
                <w:szCs w:val="21"/>
              </w:rPr>
              <w:t>冠状动脉瘤于最初</w:t>
            </w:r>
            <w:proofErr w:type="gramEnd"/>
            <w:r w:rsidRPr="00C27A00">
              <w:rPr>
                <w:rFonts w:ascii="楷体_GB2312" w:eastAsia="楷体_GB2312" w:hAnsi="宋体" w:hint="eastAsia"/>
                <w:szCs w:val="21"/>
              </w:rPr>
              <w:t>急性发病后持续至少180天；</w:t>
            </w:r>
          </w:p>
          <w:p w14:paraId="71748CDA" w14:textId="77777777" w:rsidR="00582A01" w:rsidRPr="00A32CD3" w:rsidRDefault="00582A01" w:rsidP="00582A01">
            <w:pPr>
              <w:ind w:left="315" w:hangingChars="150" w:hanging="315"/>
              <w:rPr>
                <w:rFonts w:ascii="楷体_GB2312" w:eastAsia="楷体_GB2312" w:hAnsi="宋体"/>
                <w:szCs w:val="21"/>
              </w:rPr>
            </w:pPr>
            <w:r w:rsidRPr="00B83E62">
              <w:rPr>
                <w:rFonts w:ascii="楷体_GB2312" w:eastAsia="楷体_GB2312" w:hAnsi="宋体"/>
                <w:szCs w:val="21"/>
              </w:rPr>
              <w:t>(</w:t>
            </w:r>
            <w:r>
              <w:rPr>
                <w:rFonts w:ascii="楷体_GB2312" w:eastAsia="楷体_GB2312" w:hAnsi="宋体"/>
                <w:szCs w:val="21"/>
              </w:rPr>
              <w:t>2</w:t>
            </w:r>
            <w:r w:rsidRPr="00B83E62">
              <w:rPr>
                <w:rFonts w:ascii="楷体_GB2312" w:eastAsia="楷体_GB2312" w:hAnsi="宋体"/>
                <w:szCs w:val="21"/>
              </w:rPr>
              <w:t>)</w:t>
            </w:r>
            <w:r w:rsidRPr="00C27A00">
              <w:rPr>
                <w:rFonts w:ascii="楷体_GB2312" w:eastAsia="楷体_GB2312" w:hAnsi="宋体" w:hint="eastAsia"/>
                <w:szCs w:val="21"/>
              </w:rPr>
              <w:t>伴有冠状动脉瘤，且实际接受了对冠状动脉</w:t>
            </w:r>
            <w:proofErr w:type="gramStart"/>
            <w:r w:rsidRPr="00C27A00">
              <w:rPr>
                <w:rFonts w:ascii="楷体_GB2312" w:eastAsia="楷体_GB2312" w:hAnsi="宋体" w:hint="eastAsia"/>
                <w:szCs w:val="21"/>
              </w:rPr>
              <w:t>瘤进行</w:t>
            </w:r>
            <w:proofErr w:type="gramEnd"/>
            <w:r w:rsidRPr="00C27A00">
              <w:rPr>
                <w:rFonts w:ascii="楷体_GB2312" w:eastAsia="楷体_GB2312" w:hAnsi="宋体" w:hint="eastAsia"/>
                <w:szCs w:val="21"/>
              </w:rPr>
              <w:t>的手术治疗。</w:t>
            </w:r>
          </w:p>
        </w:tc>
      </w:tr>
      <w:tr w:rsidR="00582A01" w:rsidRPr="00C54FEF" w14:paraId="18B7303F" w14:textId="77777777" w:rsidTr="00DE6779">
        <w:trPr>
          <w:trHeight w:hRule="exact" w:val="142"/>
          <w:jc w:val="center"/>
        </w:trPr>
        <w:tc>
          <w:tcPr>
            <w:tcW w:w="672" w:type="pct"/>
          </w:tcPr>
          <w:p w14:paraId="56240387" w14:textId="77777777" w:rsidR="00582A01" w:rsidRPr="00A32CD3" w:rsidRDefault="00582A01" w:rsidP="00582A01">
            <w:pPr>
              <w:rPr>
                <w:rFonts w:ascii="楷体_GB2312" w:eastAsia="楷体_GB2312" w:hAnsi="宋体"/>
                <w:szCs w:val="21"/>
              </w:rPr>
            </w:pPr>
          </w:p>
        </w:tc>
        <w:tc>
          <w:tcPr>
            <w:tcW w:w="703" w:type="pct"/>
          </w:tcPr>
          <w:p w14:paraId="3EA8321A" w14:textId="77777777" w:rsidR="00582A01" w:rsidRPr="00764195" w:rsidRDefault="00582A01" w:rsidP="00582A01">
            <w:pPr>
              <w:rPr>
                <w:rFonts w:ascii="黑体" w:eastAsia="黑体" w:hAnsi="宋体"/>
                <w:szCs w:val="21"/>
              </w:rPr>
            </w:pPr>
          </w:p>
        </w:tc>
        <w:tc>
          <w:tcPr>
            <w:tcW w:w="3625" w:type="pct"/>
          </w:tcPr>
          <w:p w14:paraId="5596E40A" w14:textId="77777777" w:rsidR="00582A01" w:rsidRPr="00A32CD3" w:rsidRDefault="00582A01" w:rsidP="00582A01">
            <w:pPr>
              <w:rPr>
                <w:rFonts w:ascii="楷体_GB2312" w:eastAsia="楷体_GB2312" w:hAnsi="宋体"/>
                <w:szCs w:val="21"/>
              </w:rPr>
            </w:pPr>
          </w:p>
        </w:tc>
      </w:tr>
      <w:tr w:rsidR="00582A01" w:rsidRPr="00C54FEF" w14:paraId="5EC33D7C" w14:textId="77777777" w:rsidTr="00DE6779">
        <w:trPr>
          <w:jc w:val="center"/>
        </w:trPr>
        <w:tc>
          <w:tcPr>
            <w:tcW w:w="672" w:type="pct"/>
          </w:tcPr>
          <w:p w14:paraId="46C2A7D8"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65</w:t>
            </w:r>
          </w:p>
        </w:tc>
        <w:tc>
          <w:tcPr>
            <w:tcW w:w="703" w:type="pct"/>
          </w:tcPr>
          <w:p w14:paraId="34ADE3D5"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艾森门格综合征</w:t>
            </w:r>
          </w:p>
        </w:tc>
        <w:tc>
          <w:tcPr>
            <w:tcW w:w="3625" w:type="pct"/>
          </w:tcPr>
          <w:p w14:paraId="0E0A3E78" w14:textId="77777777" w:rsidR="00582A01" w:rsidRPr="00C27A00" w:rsidRDefault="00582A01" w:rsidP="00582A01">
            <w:pPr>
              <w:rPr>
                <w:rFonts w:ascii="楷体_GB2312" w:eastAsia="楷体_GB2312" w:hAnsi="宋体"/>
                <w:szCs w:val="21"/>
              </w:rPr>
            </w:pPr>
            <w:r>
              <w:rPr>
                <w:rFonts w:ascii="楷体_GB2312" w:eastAsia="楷体_GB2312" w:hAnsi="宋体" w:hint="eastAsia"/>
                <w:szCs w:val="21"/>
              </w:rPr>
              <w:t>指</w:t>
            </w:r>
            <w:r w:rsidRPr="00C27A00">
              <w:rPr>
                <w:rFonts w:ascii="楷体_GB2312" w:eastAsia="楷体_GB2312" w:hAnsi="宋体" w:hint="eastAsia"/>
                <w:szCs w:val="21"/>
              </w:rPr>
              <w:t>因心脏病导致的严重肺动脉高血压及右向左分流。诊断必须由专科医生经超声心动图和心导管检查证实及须符合以下所有标准:</w:t>
            </w:r>
          </w:p>
          <w:p w14:paraId="3A0B3E23" w14:textId="77777777" w:rsidR="00582A01" w:rsidRPr="00C27A00"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(1)</w:t>
            </w:r>
            <w:r w:rsidRPr="00C27A00">
              <w:rPr>
                <w:rFonts w:ascii="楷体_GB2312" w:eastAsia="楷体_GB2312" w:hAnsi="宋体" w:hint="eastAsia"/>
                <w:szCs w:val="21"/>
              </w:rPr>
              <w:t>平均肺动脉压高于40mmHg；</w:t>
            </w:r>
          </w:p>
          <w:p w14:paraId="5C5B9590" w14:textId="77777777" w:rsidR="00582A01" w:rsidRPr="00C27A00"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(2)</w:t>
            </w:r>
            <w:r w:rsidRPr="00C27A00">
              <w:rPr>
                <w:rFonts w:ascii="楷体_GB2312" w:eastAsia="楷体_GB2312" w:hAnsi="宋体" w:hint="eastAsia"/>
                <w:szCs w:val="21"/>
              </w:rPr>
              <w:t>肺血管阻力高于3mm/L/min（Wood单位）；</w:t>
            </w:r>
          </w:p>
          <w:p w14:paraId="40858EC7"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(3)</w:t>
            </w:r>
            <w:r w:rsidRPr="00C27A00">
              <w:rPr>
                <w:rFonts w:ascii="楷体_GB2312" w:eastAsia="楷体_GB2312" w:hAnsi="宋体" w:hint="eastAsia"/>
                <w:szCs w:val="21"/>
              </w:rPr>
              <w:t>正常肺微血管</w:t>
            </w:r>
            <w:proofErr w:type="gramStart"/>
            <w:r w:rsidRPr="00C27A00">
              <w:rPr>
                <w:rFonts w:ascii="楷体_GB2312" w:eastAsia="楷体_GB2312" w:hAnsi="宋体" w:hint="eastAsia"/>
                <w:szCs w:val="21"/>
              </w:rPr>
              <w:t>楔</w:t>
            </w:r>
            <w:proofErr w:type="gramEnd"/>
            <w:r w:rsidRPr="00C27A00">
              <w:rPr>
                <w:rFonts w:ascii="楷体_GB2312" w:eastAsia="楷体_GB2312" w:hAnsi="宋体" w:hint="eastAsia"/>
                <w:szCs w:val="21"/>
              </w:rPr>
              <w:t>压低于15mmHg。</w:t>
            </w:r>
          </w:p>
        </w:tc>
      </w:tr>
      <w:tr w:rsidR="00582A01" w:rsidRPr="00C54FEF" w14:paraId="77A4E894" w14:textId="77777777" w:rsidTr="00DE6779">
        <w:trPr>
          <w:trHeight w:hRule="exact" w:val="142"/>
          <w:jc w:val="center"/>
        </w:trPr>
        <w:tc>
          <w:tcPr>
            <w:tcW w:w="672" w:type="pct"/>
          </w:tcPr>
          <w:p w14:paraId="031AAC0C" w14:textId="77777777" w:rsidR="00582A01" w:rsidRPr="00A32CD3" w:rsidRDefault="00582A01" w:rsidP="00582A01">
            <w:pPr>
              <w:rPr>
                <w:rFonts w:ascii="楷体_GB2312" w:eastAsia="楷体_GB2312" w:hAnsi="宋体"/>
                <w:szCs w:val="21"/>
              </w:rPr>
            </w:pPr>
          </w:p>
        </w:tc>
        <w:tc>
          <w:tcPr>
            <w:tcW w:w="703" w:type="pct"/>
          </w:tcPr>
          <w:p w14:paraId="3146EE59" w14:textId="77777777" w:rsidR="00582A01" w:rsidRPr="00764195" w:rsidRDefault="00582A01" w:rsidP="00582A01">
            <w:pPr>
              <w:rPr>
                <w:rFonts w:ascii="黑体" w:eastAsia="黑体" w:hAnsi="宋体"/>
                <w:szCs w:val="21"/>
              </w:rPr>
            </w:pPr>
          </w:p>
        </w:tc>
        <w:tc>
          <w:tcPr>
            <w:tcW w:w="3625" w:type="pct"/>
          </w:tcPr>
          <w:p w14:paraId="0932A9B3" w14:textId="77777777" w:rsidR="00582A01" w:rsidRPr="00A32CD3" w:rsidRDefault="00582A01" w:rsidP="00582A01">
            <w:pPr>
              <w:rPr>
                <w:rFonts w:ascii="楷体_GB2312" w:eastAsia="楷体_GB2312" w:hAnsi="宋体"/>
                <w:szCs w:val="21"/>
              </w:rPr>
            </w:pPr>
          </w:p>
        </w:tc>
      </w:tr>
      <w:tr w:rsidR="00582A01" w:rsidRPr="00C54FEF" w14:paraId="23503CF9" w14:textId="77777777" w:rsidTr="00DE6779">
        <w:trPr>
          <w:jc w:val="center"/>
        </w:trPr>
        <w:tc>
          <w:tcPr>
            <w:tcW w:w="672" w:type="pct"/>
          </w:tcPr>
          <w:p w14:paraId="0C7B6A95"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66</w:t>
            </w:r>
          </w:p>
        </w:tc>
        <w:tc>
          <w:tcPr>
            <w:tcW w:w="703" w:type="pct"/>
          </w:tcPr>
          <w:p w14:paraId="75B4907F"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严重冠心病</w:t>
            </w:r>
          </w:p>
        </w:tc>
        <w:tc>
          <w:tcPr>
            <w:tcW w:w="3625" w:type="pct"/>
          </w:tcPr>
          <w:p w14:paraId="2B184516" w14:textId="77777777" w:rsidR="00582A01" w:rsidRPr="006E2886" w:rsidRDefault="00582A01" w:rsidP="00582A01">
            <w:pPr>
              <w:rPr>
                <w:rFonts w:ascii="楷体_GB2312" w:eastAsia="楷体_GB2312" w:hAnsi="宋体"/>
                <w:szCs w:val="21"/>
              </w:rPr>
            </w:pPr>
            <w:r w:rsidRPr="006E2886">
              <w:rPr>
                <w:rFonts w:ascii="楷体_GB2312" w:eastAsia="楷体_GB2312" w:hAnsi="宋体" w:hint="eastAsia"/>
                <w:szCs w:val="21"/>
              </w:rPr>
              <w:t>指经冠状动脉造影检查明确诊断为主要血管严重狭窄性病变，须满足下列至少一项条件：</w:t>
            </w:r>
          </w:p>
          <w:p w14:paraId="5D1F14AA" w14:textId="77777777" w:rsidR="00582A01" w:rsidRPr="006E2886"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1</w:t>
            </w:r>
            <w:r>
              <w:rPr>
                <w:rFonts w:ascii="楷体_GB2312" w:eastAsia="楷体_GB2312" w:hAnsi="宋体" w:hint="eastAsia"/>
                <w:szCs w:val="21"/>
              </w:rPr>
              <w:t>)</w:t>
            </w:r>
            <w:r w:rsidRPr="006E2886">
              <w:rPr>
                <w:rFonts w:ascii="楷体_GB2312" w:eastAsia="楷体_GB2312" w:hAnsi="宋体" w:hint="eastAsia"/>
                <w:szCs w:val="21"/>
              </w:rPr>
              <w:t>左冠状动脉主干和右冠状动脉中，一支血管</w:t>
            </w:r>
            <w:proofErr w:type="gramStart"/>
            <w:r w:rsidRPr="006E2886">
              <w:rPr>
                <w:rFonts w:ascii="楷体_GB2312" w:eastAsia="楷体_GB2312" w:hAnsi="宋体" w:hint="eastAsia"/>
                <w:szCs w:val="21"/>
              </w:rPr>
              <w:t>管</w:t>
            </w:r>
            <w:proofErr w:type="gramEnd"/>
            <w:r w:rsidRPr="006E2886">
              <w:rPr>
                <w:rFonts w:ascii="楷体_GB2312" w:eastAsia="楷体_GB2312" w:hAnsi="宋体" w:hint="eastAsia"/>
                <w:szCs w:val="21"/>
              </w:rPr>
              <w:t>腔堵塞75%以上，另一支血管</w:t>
            </w:r>
            <w:proofErr w:type="gramStart"/>
            <w:r w:rsidRPr="006E2886">
              <w:rPr>
                <w:rFonts w:ascii="楷体_GB2312" w:eastAsia="楷体_GB2312" w:hAnsi="宋体" w:hint="eastAsia"/>
                <w:szCs w:val="21"/>
              </w:rPr>
              <w:t>管</w:t>
            </w:r>
            <w:proofErr w:type="gramEnd"/>
            <w:r w:rsidRPr="006E2886">
              <w:rPr>
                <w:rFonts w:ascii="楷体_GB2312" w:eastAsia="楷体_GB2312" w:hAnsi="宋体" w:hint="eastAsia"/>
                <w:szCs w:val="21"/>
              </w:rPr>
              <w:t>腔堵塞60%以上；</w:t>
            </w:r>
          </w:p>
          <w:p w14:paraId="0C689607"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2</w:t>
            </w:r>
            <w:r>
              <w:rPr>
                <w:rFonts w:ascii="楷体_GB2312" w:eastAsia="楷体_GB2312" w:hAnsi="宋体" w:hint="eastAsia"/>
                <w:szCs w:val="21"/>
              </w:rPr>
              <w:t>)</w:t>
            </w:r>
            <w:r w:rsidRPr="006E2886">
              <w:rPr>
                <w:rFonts w:ascii="楷体_GB2312" w:eastAsia="楷体_GB2312" w:hAnsi="宋体" w:hint="eastAsia"/>
                <w:szCs w:val="21"/>
              </w:rPr>
              <w:t>左前降支、左旋支和右冠状动脉中，至少一支血管</w:t>
            </w:r>
            <w:proofErr w:type="gramStart"/>
            <w:r w:rsidRPr="006E2886">
              <w:rPr>
                <w:rFonts w:ascii="楷体_GB2312" w:eastAsia="楷体_GB2312" w:hAnsi="宋体" w:hint="eastAsia"/>
                <w:szCs w:val="21"/>
              </w:rPr>
              <w:t>管</w:t>
            </w:r>
            <w:proofErr w:type="gramEnd"/>
            <w:r w:rsidRPr="006E2886">
              <w:rPr>
                <w:rFonts w:ascii="楷体_GB2312" w:eastAsia="楷体_GB2312" w:hAnsi="宋体" w:hint="eastAsia"/>
                <w:szCs w:val="21"/>
              </w:rPr>
              <w:t>腔堵塞75%以上，其他两支血管</w:t>
            </w:r>
            <w:proofErr w:type="gramStart"/>
            <w:r w:rsidRPr="006E2886">
              <w:rPr>
                <w:rFonts w:ascii="楷体_GB2312" w:eastAsia="楷体_GB2312" w:hAnsi="宋体" w:hint="eastAsia"/>
                <w:szCs w:val="21"/>
              </w:rPr>
              <w:t>管</w:t>
            </w:r>
            <w:proofErr w:type="gramEnd"/>
            <w:r w:rsidRPr="006E2886">
              <w:rPr>
                <w:rFonts w:ascii="楷体_GB2312" w:eastAsia="楷体_GB2312" w:hAnsi="宋体" w:hint="eastAsia"/>
                <w:szCs w:val="21"/>
              </w:rPr>
              <w:t>腔堵塞60%以上。</w:t>
            </w:r>
            <w:r w:rsidRPr="00764195">
              <w:rPr>
                <w:rFonts w:ascii="楷体_GB2312" w:eastAsia="楷体_GB2312" w:hAnsi="宋体" w:hint="eastAsia"/>
                <w:szCs w:val="21"/>
                <w:shd w:val="pct15" w:color="auto" w:fill="FFFFFF"/>
              </w:rPr>
              <w:t>左前降支的分支血管、左旋支的分支血管及右冠状动脉的分支血管的狭窄不作为</w:t>
            </w:r>
            <w:proofErr w:type="gramStart"/>
            <w:r w:rsidRPr="00764195">
              <w:rPr>
                <w:rFonts w:ascii="楷体_GB2312" w:eastAsia="楷体_GB2312" w:hAnsi="宋体" w:hint="eastAsia"/>
                <w:szCs w:val="21"/>
                <w:shd w:val="pct15" w:color="auto" w:fill="FFFFFF"/>
              </w:rPr>
              <w:t>本保障</w:t>
            </w:r>
            <w:proofErr w:type="gramEnd"/>
            <w:r w:rsidRPr="00764195">
              <w:rPr>
                <w:rFonts w:ascii="楷体_GB2312" w:eastAsia="楷体_GB2312" w:hAnsi="宋体" w:hint="eastAsia"/>
                <w:szCs w:val="21"/>
                <w:shd w:val="pct15" w:color="auto" w:fill="FFFFFF"/>
              </w:rPr>
              <w:t>的衡量指标。</w:t>
            </w:r>
          </w:p>
        </w:tc>
      </w:tr>
      <w:tr w:rsidR="00582A01" w:rsidRPr="00C54FEF" w14:paraId="1C1F2C9E" w14:textId="77777777" w:rsidTr="00DE6779">
        <w:trPr>
          <w:trHeight w:hRule="exact" w:val="142"/>
          <w:jc w:val="center"/>
        </w:trPr>
        <w:tc>
          <w:tcPr>
            <w:tcW w:w="672" w:type="pct"/>
          </w:tcPr>
          <w:p w14:paraId="583FD94C" w14:textId="77777777" w:rsidR="00582A01" w:rsidRPr="00A32CD3" w:rsidRDefault="00582A01" w:rsidP="00582A01">
            <w:pPr>
              <w:rPr>
                <w:rFonts w:ascii="楷体_GB2312" w:eastAsia="楷体_GB2312" w:hAnsi="宋体"/>
                <w:szCs w:val="21"/>
              </w:rPr>
            </w:pPr>
          </w:p>
        </w:tc>
        <w:tc>
          <w:tcPr>
            <w:tcW w:w="703" w:type="pct"/>
          </w:tcPr>
          <w:p w14:paraId="24802555" w14:textId="77777777" w:rsidR="00582A01" w:rsidRPr="00764195" w:rsidRDefault="00582A01" w:rsidP="00582A01">
            <w:pPr>
              <w:rPr>
                <w:rFonts w:ascii="黑体" w:eastAsia="黑体" w:hAnsi="宋体"/>
                <w:szCs w:val="21"/>
              </w:rPr>
            </w:pPr>
          </w:p>
        </w:tc>
        <w:tc>
          <w:tcPr>
            <w:tcW w:w="3625" w:type="pct"/>
          </w:tcPr>
          <w:p w14:paraId="6324F6DB" w14:textId="77777777" w:rsidR="00582A01" w:rsidRPr="00A32CD3" w:rsidRDefault="00582A01" w:rsidP="00582A01">
            <w:pPr>
              <w:rPr>
                <w:rFonts w:ascii="楷体_GB2312" w:eastAsia="楷体_GB2312" w:hAnsi="宋体"/>
                <w:szCs w:val="21"/>
              </w:rPr>
            </w:pPr>
          </w:p>
        </w:tc>
      </w:tr>
      <w:tr w:rsidR="00582A01" w:rsidRPr="00C54FEF" w14:paraId="2D814C45" w14:textId="77777777" w:rsidTr="00DE6779">
        <w:trPr>
          <w:jc w:val="center"/>
        </w:trPr>
        <w:tc>
          <w:tcPr>
            <w:tcW w:w="672" w:type="pct"/>
          </w:tcPr>
          <w:p w14:paraId="72FF62F1"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67</w:t>
            </w:r>
          </w:p>
        </w:tc>
        <w:tc>
          <w:tcPr>
            <w:tcW w:w="703" w:type="pct"/>
          </w:tcPr>
          <w:p w14:paraId="4A83A492"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肺源性心脏病</w:t>
            </w:r>
          </w:p>
        </w:tc>
        <w:tc>
          <w:tcPr>
            <w:tcW w:w="3625" w:type="pct"/>
          </w:tcPr>
          <w:p w14:paraId="21D17EA7" w14:textId="77777777" w:rsidR="00BC2999" w:rsidRPr="00C36075" w:rsidRDefault="00582A01" w:rsidP="00BC2999">
            <w:pPr>
              <w:spacing w:line="320" w:lineRule="exact"/>
              <w:rPr>
                <w:rFonts w:ascii="楷体_GB2312" w:eastAsia="楷体_GB2312" w:hAnsi="宋体"/>
                <w:szCs w:val="21"/>
              </w:rPr>
            </w:pPr>
            <w:r>
              <w:rPr>
                <w:rFonts w:ascii="楷体_GB2312" w:eastAsia="楷体_GB2312" w:hAnsi="宋体" w:hint="eastAsia"/>
                <w:szCs w:val="21"/>
              </w:rPr>
              <w:t>指</w:t>
            </w:r>
            <w:r w:rsidRPr="006E2886">
              <w:rPr>
                <w:rFonts w:ascii="楷体_GB2312" w:eastAsia="楷体_GB2312" w:hAnsi="宋体" w:hint="eastAsia"/>
                <w:szCs w:val="21"/>
              </w:rPr>
              <w:t>因慢性肺部疾病导致慢性心功能损害造成永久不可逆性的心功能衰竭。心功能衰竭程度至少达到美国纽约心脏病学会心功能状态分级Ⅳ级</w:t>
            </w:r>
            <w:r w:rsidR="00BC2999">
              <w:rPr>
                <w:rFonts w:ascii="楷体_GB2312" w:eastAsia="楷体_GB2312" w:hAnsi="宋体" w:hint="eastAsia"/>
                <w:szCs w:val="21"/>
              </w:rPr>
              <w:t>，</w:t>
            </w:r>
            <w:r w:rsidR="00BC2999" w:rsidRPr="00C36075">
              <w:rPr>
                <w:rFonts w:ascii="楷体_GB2312" w:eastAsia="楷体_GB2312" w:hAnsi="宋体" w:hint="eastAsia"/>
                <w:szCs w:val="21"/>
              </w:rPr>
              <w:t>并须满足下列全部条件：</w:t>
            </w:r>
          </w:p>
          <w:p w14:paraId="7CF48742" w14:textId="55874642" w:rsidR="00BC2999" w:rsidRPr="00C36075" w:rsidRDefault="00BC2999" w:rsidP="00BC2999">
            <w:pPr>
              <w:spacing w:line="320" w:lineRule="exact"/>
              <w:rPr>
                <w:rFonts w:ascii="楷体_GB2312" w:eastAsia="楷体_GB2312" w:hAnsi="宋体"/>
                <w:szCs w:val="21"/>
              </w:rPr>
            </w:pPr>
            <w:r w:rsidRPr="00B83E62">
              <w:rPr>
                <w:rFonts w:ascii="楷体_GB2312" w:eastAsia="楷体_GB2312" w:hAnsi="宋体"/>
                <w:szCs w:val="21"/>
              </w:rPr>
              <w:t>(</w:t>
            </w:r>
            <w:r>
              <w:rPr>
                <w:rFonts w:ascii="楷体_GB2312" w:eastAsia="楷体_GB2312" w:hAnsi="宋体" w:hint="eastAsia"/>
                <w:szCs w:val="21"/>
              </w:rPr>
              <w:t>1</w:t>
            </w:r>
            <w:r w:rsidRPr="00B83E62">
              <w:rPr>
                <w:rFonts w:ascii="楷体_GB2312" w:eastAsia="楷体_GB2312" w:hAnsi="宋体"/>
                <w:szCs w:val="21"/>
              </w:rPr>
              <w:t>)</w:t>
            </w:r>
            <w:r w:rsidRPr="00BC2999">
              <w:rPr>
                <w:rFonts w:ascii="楷体_GB2312" w:eastAsia="楷体_GB2312" w:hAnsi="宋体" w:hint="eastAsia"/>
                <w:szCs w:val="21"/>
              </w:rPr>
              <w:t>静息状态下肺动脉平均</w:t>
            </w:r>
            <w:proofErr w:type="gramStart"/>
            <w:r w:rsidRPr="00BC2999">
              <w:rPr>
                <w:rFonts w:ascii="楷体_GB2312" w:eastAsia="楷体_GB2312" w:hAnsi="宋体" w:hint="eastAsia"/>
                <w:szCs w:val="21"/>
              </w:rPr>
              <w:t>压超过</w:t>
            </w:r>
            <w:proofErr w:type="gramEnd"/>
            <w:r w:rsidRPr="00BC2999">
              <w:rPr>
                <w:rFonts w:ascii="楷体_GB2312" w:eastAsia="楷体_GB2312" w:hAnsi="宋体" w:hint="eastAsia"/>
                <w:szCs w:val="21"/>
              </w:rPr>
              <w:t>30mmHg,心超证实右心室肥大</w:t>
            </w:r>
            <w:r>
              <w:rPr>
                <w:rFonts w:ascii="楷体_GB2312" w:eastAsia="楷体_GB2312" w:hAnsi="宋体" w:hint="eastAsia"/>
                <w:szCs w:val="21"/>
              </w:rPr>
              <w:t>；</w:t>
            </w:r>
          </w:p>
          <w:p w14:paraId="374D59F8" w14:textId="4D563C74" w:rsidR="00582A01" w:rsidRPr="00A32CD3" w:rsidRDefault="00BC2999" w:rsidP="00B60327">
            <w:pPr>
              <w:rPr>
                <w:rFonts w:ascii="楷体_GB2312" w:eastAsia="楷体_GB2312" w:hAnsi="宋体"/>
                <w:szCs w:val="21"/>
              </w:rPr>
            </w:pPr>
            <w:r w:rsidRPr="00B83E62">
              <w:rPr>
                <w:rFonts w:ascii="楷体_GB2312" w:eastAsia="楷体_GB2312" w:hAnsi="宋体"/>
                <w:szCs w:val="21"/>
              </w:rPr>
              <w:t>(</w:t>
            </w:r>
            <w:r>
              <w:rPr>
                <w:rFonts w:ascii="楷体_GB2312" w:eastAsia="楷体_GB2312" w:hAnsi="宋体" w:hint="eastAsia"/>
                <w:szCs w:val="21"/>
              </w:rPr>
              <w:t>2</w:t>
            </w:r>
            <w:r w:rsidRPr="00B83E62">
              <w:rPr>
                <w:rFonts w:ascii="楷体_GB2312" w:eastAsia="楷体_GB2312" w:hAnsi="宋体"/>
                <w:szCs w:val="21"/>
              </w:rPr>
              <w:t>)</w:t>
            </w:r>
            <w:r w:rsidRPr="00BC2999">
              <w:rPr>
                <w:rFonts w:ascii="楷体_GB2312" w:eastAsia="楷体_GB2312" w:hAnsi="宋体" w:hint="eastAsia"/>
                <w:szCs w:val="21"/>
              </w:rPr>
              <w:t>心功能不全的症状要求持续</w:t>
            </w:r>
            <w:r w:rsidR="002E714D">
              <w:rPr>
                <w:rFonts w:ascii="楷体_GB2312" w:eastAsia="楷体_GB2312" w:hAnsi="宋体" w:hint="eastAsia"/>
                <w:szCs w:val="21"/>
              </w:rPr>
              <w:t>至少</w:t>
            </w:r>
            <w:r w:rsidRPr="00BC2999">
              <w:rPr>
                <w:rFonts w:ascii="楷体_GB2312" w:eastAsia="楷体_GB2312" w:hAnsi="宋体" w:hint="eastAsia"/>
                <w:szCs w:val="21"/>
              </w:rPr>
              <w:t>90天</w:t>
            </w:r>
            <w:r w:rsidR="00582A01" w:rsidRPr="006E2886">
              <w:rPr>
                <w:rFonts w:ascii="楷体_GB2312" w:eastAsia="楷体_GB2312" w:hAnsi="宋体" w:hint="eastAsia"/>
                <w:szCs w:val="21"/>
              </w:rPr>
              <w:t>。</w:t>
            </w:r>
          </w:p>
        </w:tc>
      </w:tr>
      <w:tr w:rsidR="00582A01" w:rsidRPr="00C54FEF" w14:paraId="6EE7E575" w14:textId="77777777" w:rsidTr="00DE6779">
        <w:trPr>
          <w:trHeight w:hRule="exact" w:val="142"/>
          <w:jc w:val="center"/>
        </w:trPr>
        <w:tc>
          <w:tcPr>
            <w:tcW w:w="672" w:type="pct"/>
          </w:tcPr>
          <w:p w14:paraId="5457D05A" w14:textId="77777777" w:rsidR="00582A01" w:rsidRPr="00A32CD3" w:rsidRDefault="00582A01" w:rsidP="00582A01">
            <w:pPr>
              <w:rPr>
                <w:rFonts w:ascii="楷体_GB2312" w:eastAsia="楷体_GB2312" w:hAnsi="宋体"/>
                <w:szCs w:val="21"/>
              </w:rPr>
            </w:pPr>
          </w:p>
        </w:tc>
        <w:tc>
          <w:tcPr>
            <w:tcW w:w="703" w:type="pct"/>
          </w:tcPr>
          <w:p w14:paraId="47E0EC01" w14:textId="77777777" w:rsidR="00582A01" w:rsidRPr="00764195" w:rsidRDefault="00582A01" w:rsidP="00582A01">
            <w:pPr>
              <w:rPr>
                <w:rFonts w:ascii="黑体" w:eastAsia="黑体" w:hAnsi="宋体"/>
                <w:szCs w:val="21"/>
              </w:rPr>
            </w:pPr>
          </w:p>
        </w:tc>
        <w:tc>
          <w:tcPr>
            <w:tcW w:w="3625" w:type="pct"/>
          </w:tcPr>
          <w:p w14:paraId="1ACABE01" w14:textId="77777777" w:rsidR="00582A01" w:rsidRPr="00A32CD3" w:rsidRDefault="00582A01" w:rsidP="00582A01">
            <w:pPr>
              <w:rPr>
                <w:rFonts w:ascii="楷体_GB2312" w:eastAsia="楷体_GB2312" w:hAnsi="宋体"/>
                <w:szCs w:val="21"/>
              </w:rPr>
            </w:pPr>
          </w:p>
        </w:tc>
      </w:tr>
      <w:tr w:rsidR="00582A01" w:rsidRPr="00C54FEF" w14:paraId="46CBFD3C" w14:textId="77777777" w:rsidTr="00DE6779">
        <w:trPr>
          <w:jc w:val="center"/>
        </w:trPr>
        <w:tc>
          <w:tcPr>
            <w:tcW w:w="672" w:type="pct"/>
          </w:tcPr>
          <w:p w14:paraId="515AA314"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68</w:t>
            </w:r>
          </w:p>
        </w:tc>
        <w:tc>
          <w:tcPr>
            <w:tcW w:w="703" w:type="pct"/>
          </w:tcPr>
          <w:p w14:paraId="1D2F0D8F"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Brugada综合征</w:t>
            </w:r>
          </w:p>
        </w:tc>
        <w:tc>
          <w:tcPr>
            <w:tcW w:w="3625" w:type="pct"/>
          </w:tcPr>
          <w:p w14:paraId="3127F1E1" w14:textId="77777777" w:rsidR="00582A01" w:rsidRPr="006E2886" w:rsidRDefault="00582A01" w:rsidP="00582A01">
            <w:pPr>
              <w:rPr>
                <w:rFonts w:ascii="楷体_GB2312" w:eastAsia="楷体_GB2312" w:hAnsi="宋体"/>
                <w:szCs w:val="21"/>
              </w:rPr>
            </w:pPr>
            <w:r>
              <w:rPr>
                <w:rFonts w:ascii="楷体_GB2312" w:eastAsia="楷体_GB2312" w:hAnsi="宋体" w:hint="eastAsia"/>
                <w:szCs w:val="21"/>
              </w:rPr>
              <w:t>指</w:t>
            </w:r>
            <w:r w:rsidRPr="006E2886">
              <w:rPr>
                <w:rFonts w:ascii="楷体_GB2312" w:eastAsia="楷体_GB2312" w:hAnsi="宋体" w:hint="eastAsia"/>
                <w:szCs w:val="21"/>
              </w:rPr>
              <w:t>由心脏科专科医生根据临床症状和典型心电图表现，明确诊断为Brugada综合征。</w:t>
            </w:r>
          </w:p>
          <w:p w14:paraId="647710CA" w14:textId="77777777" w:rsidR="00582A01" w:rsidRPr="00A32CD3" w:rsidRDefault="00582A01" w:rsidP="00582A01">
            <w:pPr>
              <w:rPr>
                <w:rFonts w:ascii="楷体_GB2312" w:eastAsia="楷体_GB2312" w:hAnsi="宋体"/>
                <w:szCs w:val="21"/>
              </w:rPr>
            </w:pPr>
            <w:r w:rsidRPr="006E2886">
              <w:rPr>
                <w:rFonts w:ascii="楷体_GB2312" w:eastAsia="楷体_GB2312" w:hAnsi="宋体" w:hint="eastAsia"/>
                <w:szCs w:val="21"/>
              </w:rPr>
              <w:t>经</w:t>
            </w:r>
            <w:r>
              <w:rPr>
                <w:rFonts w:ascii="楷体_GB2312" w:eastAsia="楷体_GB2312" w:hAnsi="宋体" w:hint="eastAsia"/>
                <w:szCs w:val="21"/>
              </w:rPr>
              <w:t>专科</w:t>
            </w:r>
            <w:r w:rsidRPr="006E2886">
              <w:rPr>
                <w:rFonts w:ascii="楷体_GB2312" w:eastAsia="楷体_GB2312" w:hAnsi="宋体" w:hint="eastAsia"/>
                <w:szCs w:val="21"/>
              </w:rPr>
              <w:t>医生判断认为医疗必须安装且实际已安装永久性心脏除颤器。</w:t>
            </w:r>
          </w:p>
        </w:tc>
      </w:tr>
      <w:tr w:rsidR="00582A01" w:rsidRPr="00C54FEF" w14:paraId="2D2FDD3D" w14:textId="77777777" w:rsidTr="00DE6779">
        <w:trPr>
          <w:trHeight w:hRule="exact" w:val="142"/>
          <w:jc w:val="center"/>
        </w:trPr>
        <w:tc>
          <w:tcPr>
            <w:tcW w:w="672" w:type="pct"/>
          </w:tcPr>
          <w:p w14:paraId="1ABEB733" w14:textId="77777777" w:rsidR="00582A01" w:rsidRPr="00A32CD3" w:rsidRDefault="00582A01" w:rsidP="00582A01">
            <w:pPr>
              <w:rPr>
                <w:rFonts w:ascii="楷体_GB2312" w:eastAsia="楷体_GB2312" w:hAnsi="宋体"/>
                <w:szCs w:val="21"/>
              </w:rPr>
            </w:pPr>
          </w:p>
        </w:tc>
        <w:tc>
          <w:tcPr>
            <w:tcW w:w="703" w:type="pct"/>
          </w:tcPr>
          <w:p w14:paraId="2186CF2F" w14:textId="77777777" w:rsidR="00582A01" w:rsidRPr="00764195" w:rsidRDefault="00582A01" w:rsidP="00582A01">
            <w:pPr>
              <w:rPr>
                <w:rFonts w:ascii="黑体" w:eastAsia="黑体" w:hAnsi="宋体"/>
                <w:szCs w:val="21"/>
              </w:rPr>
            </w:pPr>
          </w:p>
        </w:tc>
        <w:tc>
          <w:tcPr>
            <w:tcW w:w="3625" w:type="pct"/>
          </w:tcPr>
          <w:p w14:paraId="4BC705A1" w14:textId="77777777" w:rsidR="00582A01" w:rsidRPr="00A32CD3" w:rsidRDefault="00582A01" w:rsidP="00582A01">
            <w:pPr>
              <w:rPr>
                <w:rFonts w:ascii="楷体_GB2312" w:eastAsia="楷体_GB2312" w:hAnsi="宋体"/>
                <w:szCs w:val="21"/>
              </w:rPr>
            </w:pPr>
          </w:p>
        </w:tc>
      </w:tr>
      <w:tr w:rsidR="00582A01" w:rsidRPr="00C54FEF" w14:paraId="003D37EC" w14:textId="77777777" w:rsidTr="00DE6779">
        <w:trPr>
          <w:jc w:val="center"/>
        </w:trPr>
        <w:tc>
          <w:tcPr>
            <w:tcW w:w="672" w:type="pct"/>
          </w:tcPr>
          <w:p w14:paraId="20472848"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69</w:t>
            </w:r>
          </w:p>
        </w:tc>
        <w:tc>
          <w:tcPr>
            <w:tcW w:w="703" w:type="pct"/>
          </w:tcPr>
          <w:p w14:paraId="64E111B2"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严重感染性心内膜炎</w:t>
            </w:r>
          </w:p>
        </w:tc>
        <w:tc>
          <w:tcPr>
            <w:tcW w:w="3625" w:type="pct"/>
          </w:tcPr>
          <w:p w14:paraId="2970B4B4" w14:textId="77777777" w:rsidR="00582A01" w:rsidRPr="006E2886" w:rsidRDefault="00582A01" w:rsidP="00582A01">
            <w:pPr>
              <w:rPr>
                <w:rFonts w:ascii="楷体_GB2312" w:eastAsia="楷体_GB2312" w:hAnsi="宋体"/>
                <w:szCs w:val="21"/>
              </w:rPr>
            </w:pPr>
            <w:r w:rsidRPr="006E2886">
              <w:rPr>
                <w:rFonts w:ascii="楷体_GB2312" w:eastAsia="楷体_GB2312" w:hAnsi="宋体" w:hint="eastAsia"/>
                <w:szCs w:val="21"/>
              </w:rPr>
              <w:t>指由感染性微生物引致的心脏内膜炎症，并须符合下列所有标准：</w:t>
            </w:r>
          </w:p>
          <w:p w14:paraId="63D12B77" w14:textId="77777777" w:rsidR="00582A01" w:rsidRPr="006E2886"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1</w:t>
            </w:r>
            <w:r>
              <w:rPr>
                <w:rFonts w:ascii="楷体_GB2312" w:eastAsia="楷体_GB2312" w:hAnsi="宋体" w:hint="eastAsia"/>
                <w:szCs w:val="21"/>
              </w:rPr>
              <w:t>)</w:t>
            </w:r>
            <w:r w:rsidRPr="006E2886">
              <w:rPr>
                <w:rFonts w:ascii="楷体_GB2312" w:eastAsia="楷体_GB2312" w:hAnsi="宋体" w:hint="eastAsia"/>
                <w:szCs w:val="21"/>
              </w:rPr>
              <w:t>血液培养结果呈阳性反应，证明感染性微生物的存在；</w:t>
            </w:r>
          </w:p>
          <w:p w14:paraId="6A7D5868" w14:textId="77777777" w:rsidR="00582A01" w:rsidRPr="006E2886"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2</w:t>
            </w:r>
            <w:r>
              <w:rPr>
                <w:rFonts w:ascii="楷体_GB2312" w:eastAsia="楷体_GB2312" w:hAnsi="宋体" w:hint="eastAsia"/>
                <w:szCs w:val="21"/>
              </w:rPr>
              <w:t>)</w:t>
            </w:r>
            <w:r w:rsidRPr="006E2886">
              <w:rPr>
                <w:rFonts w:ascii="楷体_GB2312" w:eastAsia="楷体_GB2312" w:hAnsi="宋体" w:hint="eastAsia"/>
                <w:szCs w:val="21"/>
              </w:rPr>
              <w:t>出现最少中度的心脏瓣膜功能不全（即返流部分达20%或以上）或中度的心脏瓣膜狭窄（即心脏瓣</w:t>
            </w:r>
            <w:r>
              <w:rPr>
                <w:rFonts w:ascii="楷体_GB2312" w:eastAsia="楷体_GB2312" w:hAnsi="宋体" w:hint="eastAsia"/>
                <w:szCs w:val="21"/>
              </w:rPr>
              <w:t>瓣口</w:t>
            </w:r>
            <w:r w:rsidRPr="006E2886">
              <w:rPr>
                <w:rFonts w:ascii="楷体_GB2312" w:eastAsia="楷体_GB2312" w:hAnsi="宋体" w:hint="eastAsia"/>
                <w:szCs w:val="21"/>
              </w:rPr>
              <w:t>面积为正常值的30%或以下），导致</w:t>
            </w:r>
            <w:r>
              <w:rPr>
                <w:rFonts w:ascii="楷体_GB2312" w:eastAsia="楷体_GB2312" w:hAnsi="宋体" w:hint="eastAsia"/>
                <w:szCs w:val="21"/>
              </w:rPr>
              <w:lastRenderedPageBreak/>
              <w:t>感</w:t>
            </w:r>
            <w:r w:rsidRPr="006E2886">
              <w:rPr>
                <w:rFonts w:ascii="楷体_GB2312" w:eastAsia="楷体_GB2312" w:hAnsi="宋体" w:hint="eastAsia"/>
                <w:szCs w:val="21"/>
              </w:rPr>
              <w:t>染性心内膜炎；</w:t>
            </w:r>
          </w:p>
          <w:p w14:paraId="65B5885D"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3</w:t>
            </w:r>
            <w:r>
              <w:rPr>
                <w:rFonts w:ascii="楷体_GB2312" w:eastAsia="楷体_GB2312" w:hAnsi="宋体" w:hint="eastAsia"/>
                <w:szCs w:val="21"/>
              </w:rPr>
              <w:t>)感</w:t>
            </w:r>
            <w:r w:rsidRPr="006E2886">
              <w:rPr>
                <w:rFonts w:ascii="楷体_GB2312" w:eastAsia="楷体_GB2312" w:hAnsi="宋体" w:hint="eastAsia"/>
                <w:szCs w:val="21"/>
              </w:rPr>
              <w:t>染性心内膜炎的诊断及瓣膜受损的严重程度必须由心脏病专科医生确定。</w:t>
            </w:r>
          </w:p>
        </w:tc>
      </w:tr>
      <w:tr w:rsidR="00582A01" w:rsidRPr="00C54FEF" w14:paraId="242FC47D" w14:textId="77777777" w:rsidTr="00DE6779">
        <w:trPr>
          <w:trHeight w:hRule="exact" w:val="142"/>
          <w:jc w:val="center"/>
        </w:trPr>
        <w:tc>
          <w:tcPr>
            <w:tcW w:w="672" w:type="pct"/>
          </w:tcPr>
          <w:p w14:paraId="47970DEF" w14:textId="77777777" w:rsidR="00582A01" w:rsidRPr="00A32CD3" w:rsidRDefault="00582A01" w:rsidP="00582A01">
            <w:pPr>
              <w:rPr>
                <w:rFonts w:ascii="楷体_GB2312" w:eastAsia="楷体_GB2312" w:hAnsi="宋体"/>
                <w:szCs w:val="21"/>
              </w:rPr>
            </w:pPr>
          </w:p>
        </w:tc>
        <w:tc>
          <w:tcPr>
            <w:tcW w:w="703" w:type="pct"/>
          </w:tcPr>
          <w:p w14:paraId="08FE6252" w14:textId="77777777" w:rsidR="00582A01" w:rsidRPr="00764195" w:rsidRDefault="00582A01" w:rsidP="00582A01">
            <w:pPr>
              <w:rPr>
                <w:rFonts w:ascii="黑体" w:eastAsia="黑体" w:hAnsi="宋体"/>
                <w:szCs w:val="21"/>
              </w:rPr>
            </w:pPr>
          </w:p>
        </w:tc>
        <w:tc>
          <w:tcPr>
            <w:tcW w:w="3625" w:type="pct"/>
          </w:tcPr>
          <w:p w14:paraId="220E9325" w14:textId="77777777" w:rsidR="00582A01" w:rsidRPr="00A32CD3" w:rsidRDefault="00582A01" w:rsidP="00582A01">
            <w:pPr>
              <w:rPr>
                <w:rFonts w:ascii="楷体_GB2312" w:eastAsia="楷体_GB2312" w:hAnsi="宋体"/>
                <w:szCs w:val="21"/>
              </w:rPr>
            </w:pPr>
          </w:p>
        </w:tc>
      </w:tr>
      <w:tr w:rsidR="00582A01" w:rsidRPr="00C54FEF" w14:paraId="22338F1B" w14:textId="77777777" w:rsidTr="00DE6779">
        <w:trPr>
          <w:jc w:val="center"/>
        </w:trPr>
        <w:tc>
          <w:tcPr>
            <w:tcW w:w="672" w:type="pct"/>
          </w:tcPr>
          <w:p w14:paraId="5791C547"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70</w:t>
            </w:r>
          </w:p>
        </w:tc>
        <w:tc>
          <w:tcPr>
            <w:tcW w:w="703" w:type="pct"/>
          </w:tcPr>
          <w:p w14:paraId="0E4A14C8"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骨髓纤维化</w:t>
            </w:r>
          </w:p>
        </w:tc>
        <w:tc>
          <w:tcPr>
            <w:tcW w:w="3625" w:type="pct"/>
          </w:tcPr>
          <w:p w14:paraId="4B0BE3EB" w14:textId="77777777" w:rsidR="00582A01" w:rsidRPr="00A32CD3" w:rsidRDefault="00582A01" w:rsidP="00582A01">
            <w:pPr>
              <w:rPr>
                <w:rFonts w:ascii="楷体_GB2312" w:eastAsia="楷体_GB2312" w:hAnsi="宋体"/>
                <w:szCs w:val="21"/>
              </w:rPr>
            </w:pPr>
            <w:r w:rsidRPr="006E2886">
              <w:rPr>
                <w:rFonts w:ascii="楷体_GB2312" w:eastAsia="楷体_GB2312" w:hAnsi="宋体" w:hint="eastAsia"/>
                <w:szCs w:val="21"/>
              </w:rPr>
              <w:t>指一种因纤维组织取代正常骨髓从而导致贫血、白血球及血小板含量过低及脾脏肿大的疾病。病况必须恶化至永久性及严重程度导致被保险人需最少每月进行输血。此病症须由专科医生</w:t>
            </w:r>
            <w:r>
              <w:rPr>
                <w:rFonts w:ascii="楷体_GB2312" w:eastAsia="楷体_GB2312" w:hAnsi="宋体" w:hint="eastAsia"/>
                <w:szCs w:val="21"/>
              </w:rPr>
              <w:t>明确</w:t>
            </w:r>
            <w:r w:rsidRPr="006E2886">
              <w:rPr>
                <w:rFonts w:ascii="楷体_GB2312" w:eastAsia="楷体_GB2312" w:hAnsi="宋体" w:hint="eastAsia"/>
                <w:szCs w:val="21"/>
              </w:rPr>
              <w:t>诊断，并</w:t>
            </w:r>
            <w:r>
              <w:rPr>
                <w:rFonts w:ascii="楷体_GB2312" w:eastAsia="楷体_GB2312" w:hAnsi="宋体" w:hint="eastAsia"/>
                <w:szCs w:val="21"/>
              </w:rPr>
              <w:t>须</w:t>
            </w:r>
            <w:r w:rsidRPr="006E2886">
              <w:rPr>
                <w:rFonts w:ascii="楷体_GB2312" w:eastAsia="楷体_GB2312" w:hAnsi="宋体" w:hint="eastAsia"/>
                <w:szCs w:val="21"/>
              </w:rPr>
              <w:t>提供骨髓穿刺检查诊断报告。</w:t>
            </w:r>
          </w:p>
        </w:tc>
      </w:tr>
      <w:tr w:rsidR="00582A01" w:rsidRPr="00C54FEF" w14:paraId="5BC1A2BB" w14:textId="77777777" w:rsidTr="00DE6779">
        <w:trPr>
          <w:trHeight w:hRule="exact" w:val="142"/>
          <w:jc w:val="center"/>
        </w:trPr>
        <w:tc>
          <w:tcPr>
            <w:tcW w:w="672" w:type="pct"/>
          </w:tcPr>
          <w:p w14:paraId="2F05C564" w14:textId="77777777" w:rsidR="00582A01" w:rsidRPr="00A32CD3" w:rsidRDefault="00582A01" w:rsidP="00582A01">
            <w:pPr>
              <w:rPr>
                <w:rFonts w:ascii="楷体_GB2312" w:eastAsia="楷体_GB2312" w:hAnsi="宋体"/>
                <w:szCs w:val="21"/>
              </w:rPr>
            </w:pPr>
          </w:p>
        </w:tc>
        <w:tc>
          <w:tcPr>
            <w:tcW w:w="703" w:type="pct"/>
          </w:tcPr>
          <w:p w14:paraId="0B726B38" w14:textId="77777777" w:rsidR="00582A01" w:rsidRPr="00764195" w:rsidRDefault="00582A01" w:rsidP="00582A01">
            <w:pPr>
              <w:rPr>
                <w:rFonts w:ascii="黑体" w:eastAsia="黑体" w:hAnsi="宋体"/>
                <w:szCs w:val="21"/>
              </w:rPr>
            </w:pPr>
          </w:p>
        </w:tc>
        <w:tc>
          <w:tcPr>
            <w:tcW w:w="3625" w:type="pct"/>
          </w:tcPr>
          <w:p w14:paraId="3F87E74F" w14:textId="77777777" w:rsidR="00582A01" w:rsidRPr="00A32CD3" w:rsidRDefault="00582A01" w:rsidP="00582A01">
            <w:pPr>
              <w:rPr>
                <w:rFonts w:ascii="楷体_GB2312" w:eastAsia="楷体_GB2312" w:hAnsi="宋体"/>
                <w:szCs w:val="21"/>
              </w:rPr>
            </w:pPr>
          </w:p>
        </w:tc>
      </w:tr>
      <w:tr w:rsidR="00582A01" w:rsidRPr="00C54FEF" w14:paraId="24B25E59" w14:textId="77777777" w:rsidTr="00DE6779">
        <w:trPr>
          <w:jc w:val="center"/>
        </w:trPr>
        <w:tc>
          <w:tcPr>
            <w:tcW w:w="672" w:type="pct"/>
          </w:tcPr>
          <w:p w14:paraId="2E8CC264"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71</w:t>
            </w:r>
          </w:p>
        </w:tc>
        <w:tc>
          <w:tcPr>
            <w:tcW w:w="703" w:type="pct"/>
          </w:tcPr>
          <w:p w14:paraId="690A43BA"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重症手足口病</w:t>
            </w:r>
          </w:p>
        </w:tc>
        <w:tc>
          <w:tcPr>
            <w:tcW w:w="3625" w:type="pct"/>
          </w:tcPr>
          <w:p w14:paraId="49D528C3" w14:textId="77777777" w:rsidR="00582A01" w:rsidRPr="00E069DB" w:rsidRDefault="00582A01" w:rsidP="00582A01">
            <w:pPr>
              <w:rPr>
                <w:rFonts w:ascii="楷体_GB2312" w:eastAsia="楷体_GB2312" w:hAnsi="宋体"/>
                <w:szCs w:val="21"/>
              </w:rPr>
            </w:pPr>
            <w:r>
              <w:rPr>
                <w:rFonts w:ascii="楷体_GB2312" w:eastAsia="楷体_GB2312" w:hAnsi="宋体" w:hint="eastAsia"/>
                <w:szCs w:val="21"/>
              </w:rPr>
              <w:t>指</w:t>
            </w:r>
            <w:r w:rsidRPr="00E069DB">
              <w:rPr>
                <w:rFonts w:ascii="楷体_GB2312" w:eastAsia="楷体_GB2312" w:hAnsi="宋体" w:hint="eastAsia"/>
                <w:szCs w:val="21"/>
              </w:rPr>
              <w:t xml:space="preserve">由肠道病毒引起的急性传染病，主要症状表现为手、足、口腔等部位的斑丘疹、疱疹。经专科医生确诊为患有手足口病，并伴有下列三项中的任意一项并发症： </w:t>
            </w:r>
          </w:p>
          <w:p w14:paraId="118993CA" w14:textId="77777777" w:rsidR="00582A01" w:rsidRPr="00E069DB" w:rsidRDefault="00582A01" w:rsidP="00582A01">
            <w:pPr>
              <w:ind w:left="315" w:hangingChars="150" w:hanging="315"/>
              <w:rPr>
                <w:rFonts w:ascii="楷体_GB2312" w:eastAsia="楷体_GB2312" w:hAnsi="宋体"/>
                <w:szCs w:val="21"/>
              </w:rPr>
            </w:pPr>
            <w:r w:rsidRPr="00874727">
              <w:rPr>
                <w:rFonts w:ascii="楷体_GB2312" w:eastAsia="楷体_GB2312" w:hAnsi="宋体"/>
                <w:szCs w:val="21"/>
              </w:rPr>
              <w:t>(1)</w:t>
            </w:r>
            <w:r w:rsidRPr="00E069DB">
              <w:rPr>
                <w:rFonts w:ascii="楷体_GB2312" w:eastAsia="楷体_GB2312" w:hAnsi="宋体" w:hint="eastAsia"/>
                <w:szCs w:val="21"/>
              </w:rPr>
              <w:t xml:space="preserve">有脑膜炎或脑炎并发症，且导致意识障碍或瘫痪的临床表现及实验室检查证据； </w:t>
            </w:r>
          </w:p>
          <w:p w14:paraId="65F762C7" w14:textId="77777777" w:rsidR="00582A01" w:rsidRPr="00E069DB" w:rsidRDefault="00582A01" w:rsidP="00EE5C1F">
            <w:pPr>
              <w:ind w:left="315" w:hangingChars="150" w:hanging="315"/>
              <w:rPr>
                <w:rFonts w:ascii="楷体_GB2312" w:eastAsia="楷体_GB2312" w:hAnsi="宋体"/>
                <w:szCs w:val="21"/>
              </w:rPr>
            </w:pPr>
            <w:r>
              <w:rPr>
                <w:rFonts w:ascii="楷体_GB2312" w:eastAsia="楷体_GB2312" w:hAnsi="宋体" w:hint="eastAsia"/>
                <w:szCs w:val="21"/>
              </w:rPr>
              <w:t>(2)</w:t>
            </w:r>
            <w:r w:rsidRPr="00E069DB">
              <w:rPr>
                <w:rFonts w:ascii="楷体_GB2312" w:eastAsia="楷体_GB2312" w:hAnsi="宋体" w:hint="eastAsia"/>
                <w:szCs w:val="21"/>
              </w:rPr>
              <w:t xml:space="preserve">有肺炎或肺水肿并发症，且导致呼吸衰竭的临床表现及实验室检查证据； </w:t>
            </w:r>
          </w:p>
          <w:p w14:paraId="5E95678C" w14:textId="77777777" w:rsidR="00582A01" w:rsidRPr="00A32CD3" w:rsidRDefault="00582A01" w:rsidP="00582A01">
            <w:pPr>
              <w:ind w:leftChars="-6" w:left="302" w:hangingChars="150" w:hanging="315"/>
              <w:rPr>
                <w:rFonts w:ascii="楷体_GB2312" w:eastAsia="楷体_GB2312" w:hAnsi="宋体"/>
                <w:szCs w:val="21"/>
              </w:rPr>
            </w:pPr>
            <w:r>
              <w:rPr>
                <w:rFonts w:ascii="楷体_GB2312" w:eastAsia="楷体_GB2312" w:hAnsi="宋体" w:hint="eastAsia"/>
                <w:szCs w:val="21"/>
              </w:rPr>
              <w:t>(3)</w:t>
            </w:r>
            <w:r w:rsidRPr="00E069DB">
              <w:rPr>
                <w:rFonts w:ascii="楷体_GB2312" w:eastAsia="楷体_GB2312" w:hAnsi="宋体" w:hint="eastAsia"/>
                <w:szCs w:val="21"/>
              </w:rPr>
              <w:t>有心肌炎并发症，且导致心脏扩大或心力衰竭的临床表现及实验室检查证据。</w:t>
            </w:r>
          </w:p>
        </w:tc>
      </w:tr>
      <w:tr w:rsidR="00582A01" w:rsidRPr="00C54FEF" w14:paraId="7C536AD3" w14:textId="77777777" w:rsidTr="00DE6779">
        <w:trPr>
          <w:trHeight w:hRule="exact" w:val="142"/>
          <w:jc w:val="center"/>
        </w:trPr>
        <w:tc>
          <w:tcPr>
            <w:tcW w:w="672" w:type="pct"/>
          </w:tcPr>
          <w:p w14:paraId="69DA32CD" w14:textId="77777777" w:rsidR="00582A01" w:rsidRPr="00A32CD3" w:rsidRDefault="00582A01" w:rsidP="00582A01">
            <w:pPr>
              <w:rPr>
                <w:rFonts w:ascii="楷体_GB2312" w:eastAsia="楷体_GB2312" w:hAnsi="宋体"/>
                <w:szCs w:val="21"/>
              </w:rPr>
            </w:pPr>
          </w:p>
        </w:tc>
        <w:tc>
          <w:tcPr>
            <w:tcW w:w="703" w:type="pct"/>
          </w:tcPr>
          <w:p w14:paraId="72DBE4B2" w14:textId="77777777" w:rsidR="00582A01" w:rsidRPr="00764195" w:rsidRDefault="00582A01" w:rsidP="00582A01">
            <w:pPr>
              <w:rPr>
                <w:rFonts w:ascii="黑体" w:eastAsia="黑体" w:hAnsi="宋体"/>
                <w:szCs w:val="21"/>
              </w:rPr>
            </w:pPr>
          </w:p>
        </w:tc>
        <w:tc>
          <w:tcPr>
            <w:tcW w:w="3625" w:type="pct"/>
          </w:tcPr>
          <w:p w14:paraId="78E17506" w14:textId="77777777" w:rsidR="00582A01" w:rsidRPr="00A32CD3" w:rsidRDefault="00582A01" w:rsidP="00582A01">
            <w:pPr>
              <w:rPr>
                <w:rFonts w:ascii="楷体_GB2312" w:eastAsia="楷体_GB2312" w:hAnsi="宋体"/>
                <w:szCs w:val="21"/>
              </w:rPr>
            </w:pPr>
          </w:p>
        </w:tc>
      </w:tr>
      <w:tr w:rsidR="00582A01" w:rsidRPr="00C54FEF" w14:paraId="1EBD90C6" w14:textId="77777777" w:rsidTr="00DE6779">
        <w:trPr>
          <w:jc w:val="center"/>
        </w:trPr>
        <w:tc>
          <w:tcPr>
            <w:tcW w:w="672" w:type="pct"/>
          </w:tcPr>
          <w:p w14:paraId="27362667"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72</w:t>
            </w:r>
          </w:p>
        </w:tc>
        <w:tc>
          <w:tcPr>
            <w:tcW w:w="703" w:type="pct"/>
          </w:tcPr>
          <w:p w14:paraId="636BF9BC"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严重胃肠炎</w:t>
            </w:r>
          </w:p>
        </w:tc>
        <w:tc>
          <w:tcPr>
            <w:tcW w:w="3625" w:type="pct"/>
          </w:tcPr>
          <w:p w14:paraId="4058839A" w14:textId="77777777" w:rsidR="00582A01" w:rsidRPr="00A32CD3" w:rsidRDefault="00582A01" w:rsidP="00582A01">
            <w:pPr>
              <w:rPr>
                <w:rFonts w:ascii="楷体_GB2312" w:eastAsia="楷体_GB2312" w:hAnsi="宋体"/>
                <w:szCs w:val="21"/>
              </w:rPr>
            </w:pPr>
            <w:r>
              <w:rPr>
                <w:rFonts w:ascii="楷体_GB2312" w:eastAsia="楷体_GB2312" w:hAnsi="宋体" w:hint="eastAsia"/>
                <w:szCs w:val="21"/>
              </w:rPr>
              <w:t>指</w:t>
            </w:r>
            <w:r w:rsidRPr="006E2886">
              <w:rPr>
                <w:rFonts w:ascii="楷体_GB2312" w:eastAsia="楷体_GB2312" w:hAnsi="宋体" w:hint="eastAsia"/>
                <w:szCs w:val="21"/>
              </w:rPr>
              <w:t>以严重的腹泻、便血和肠段坏死为特征的胃肠道严重感染，被保险人已实施了大肠或小肠的一处或多处手术切除，且经病理检查证实存在严重感染和坏死。</w:t>
            </w:r>
          </w:p>
        </w:tc>
      </w:tr>
      <w:tr w:rsidR="00582A01" w:rsidRPr="00C54FEF" w14:paraId="73A130D5" w14:textId="77777777" w:rsidTr="00DE6779">
        <w:trPr>
          <w:trHeight w:hRule="exact" w:val="142"/>
          <w:jc w:val="center"/>
        </w:trPr>
        <w:tc>
          <w:tcPr>
            <w:tcW w:w="672" w:type="pct"/>
          </w:tcPr>
          <w:p w14:paraId="6967CFFF" w14:textId="77777777" w:rsidR="00582A01" w:rsidRPr="00A32CD3" w:rsidRDefault="00582A01" w:rsidP="00582A01">
            <w:pPr>
              <w:rPr>
                <w:rFonts w:ascii="楷体_GB2312" w:eastAsia="楷体_GB2312" w:hAnsi="宋体"/>
                <w:szCs w:val="21"/>
              </w:rPr>
            </w:pPr>
          </w:p>
        </w:tc>
        <w:tc>
          <w:tcPr>
            <w:tcW w:w="703" w:type="pct"/>
          </w:tcPr>
          <w:p w14:paraId="4EA36232" w14:textId="77777777" w:rsidR="00582A01" w:rsidRPr="00764195" w:rsidRDefault="00582A01" w:rsidP="00582A01">
            <w:pPr>
              <w:rPr>
                <w:rFonts w:ascii="黑体" w:eastAsia="黑体" w:hAnsi="宋体"/>
                <w:szCs w:val="21"/>
              </w:rPr>
            </w:pPr>
          </w:p>
        </w:tc>
        <w:tc>
          <w:tcPr>
            <w:tcW w:w="3625" w:type="pct"/>
          </w:tcPr>
          <w:p w14:paraId="6CFAFBF7" w14:textId="77777777" w:rsidR="00582A01" w:rsidRPr="00A32CD3" w:rsidRDefault="00582A01" w:rsidP="00582A01">
            <w:pPr>
              <w:rPr>
                <w:rFonts w:ascii="楷体_GB2312" w:eastAsia="楷体_GB2312" w:hAnsi="宋体"/>
                <w:szCs w:val="21"/>
              </w:rPr>
            </w:pPr>
          </w:p>
        </w:tc>
      </w:tr>
      <w:tr w:rsidR="00582A01" w:rsidRPr="00C54FEF" w14:paraId="61253539" w14:textId="77777777" w:rsidTr="00DE6779">
        <w:trPr>
          <w:jc w:val="center"/>
        </w:trPr>
        <w:tc>
          <w:tcPr>
            <w:tcW w:w="672" w:type="pct"/>
          </w:tcPr>
          <w:p w14:paraId="09DB5032"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73</w:t>
            </w:r>
          </w:p>
        </w:tc>
        <w:tc>
          <w:tcPr>
            <w:tcW w:w="703" w:type="pct"/>
          </w:tcPr>
          <w:p w14:paraId="3DA04889"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严重骨髓增生异常综合征</w:t>
            </w:r>
          </w:p>
        </w:tc>
        <w:tc>
          <w:tcPr>
            <w:tcW w:w="3625" w:type="pct"/>
          </w:tcPr>
          <w:p w14:paraId="490B765A" w14:textId="77777777" w:rsidR="00582A01" w:rsidRPr="006E2886" w:rsidRDefault="00582A01" w:rsidP="00582A01">
            <w:pPr>
              <w:rPr>
                <w:rFonts w:ascii="楷体_GB2312" w:eastAsia="楷体_GB2312" w:hAnsi="宋体"/>
                <w:szCs w:val="21"/>
              </w:rPr>
            </w:pPr>
            <w:r w:rsidRPr="006E2886">
              <w:rPr>
                <w:rFonts w:ascii="楷体_GB2312" w:eastAsia="楷体_GB2312" w:hAnsi="宋体" w:hint="eastAsia"/>
                <w:szCs w:val="21"/>
              </w:rPr>
              <w:t>指符合世界卫生组织（WHO）</w:t>
            </w:r>
            <w:r>
              <w:rPr>
                <w:rFonts w:ascii="楷体_GB2312" w:eastAsia="楷体_GB2312" w:hAnsi="宋体" w:hint="eastAsia"/>
                <w:szCs w:val="21"/>
              </w:rPr>
              <w:t>2008</w:t>
            </w:r>
            <w:r w:rsidRPr="006E2886">
              <w:rPr>
                <w:rFonts w:ascii="楷体_GB2312" w:eastAsia="楷体_GB2312" w:hAnsi="宋体" w:hint="eastAsia"/>
                <w:szCs w:val="21"/>
              </w:rPr>
              <w:t>年分型方案中的难治性贫血细胞减少伴原始细胞增多-1（RAEB-1）、难治性贫血细胞减少伴原始细胞增多-2（RAEB-2）、MDS-未分类（MDS-U）、</w:t>
            </w:r>
            <w:r>
              <w:rPr>
                <w:rFonts w:ascii="楷体_GB2312" w:eastAsia="楷体_GB2312" w:hAnsi="宋体" w:hint="eastAsia"/>
                <w:szCs w:val="21"/>
              </w:rPr>
              <w:t>MDS</w:t>
            </w:r>
            <w:r w:rsidRPr="006E2886">
              <w:rPr>
                <w:rFonts w:ascii="楷体_GB2312" w:eastAsia="楷体_GB2312" w:hAnsi="宋体" w:hint="eastAsia"/>
                <w:szCs w:val="21"/>
              </w:rPr>
              <w:t>伴单纯5q-，且</w:t>
            </w:r>
            <w:r>
              <w:rPr>
                <w:rFonts w:ascii="楷体_GB2312" w:eastAsia="楷体_GB2312" w:hAnsi="宋体" w:hint="eastAsia"/>
                <w:szCs w:val="21"/>
              </w:rPr>
              <w:t>须</w:t>
            </w:r>
            <w:r w:rsidRPr="006E2886">
              <w:rPr>
                <w:rFonts w:ascii="楷体_GB2312" w:eastAsia="楷体_GB2312" w:hAnsi="宋体" w:hint="eastAsia"/>
                <w:szCs w:val="21"/>
              </w:rPr>
              <w:t>满足下列所有条件：</w:t>
            </w:r>
          </w:p>
          <w:p w14:paraId="57C83894" w14:textId="77777777" w:rsidR="00582A01" w:rsidRPr="006E2886"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1</w:t>
            </w:r>
            <w:r>
              <w:rPr>
                <w:rFonts w:ascii="楷体_GB2312" w:eastAsia="楷体_GB2312" w:hAnsi="宋体" w:hint="eastAsia"/>
                <w:szCs w:val="21"/>
              </w:rPr>
              <w:t>)经</w:t>
            </w:r>
            <w:r w:rsidRPr="006E2886">
              <w:rPr>
                <w:rFonts w:ascii="楷体_GB2312" w:eastAsia="楷体_GB2312" w:hAnsi="宋体" w:hint="eastAsia"/>
                <w:szCs w:val="21"/>
              </w:rPr>
              <w:t>血液病专科医生</w:t>
            </w:r>
            <w:r>
              <w:rPr>
                <w:rFonts w:ascii="楷体_GB2312" w:eastAsia="楷体_GB2312" w:hAnsi="宋体" w:hint="eastAsia"/>
                <w:szCs w:val="21"/>
              </w:rPr>
              <w:t>明确诊断</w:t>
            </w:r>
            <w:r w:rsidRPr="006E2886">
              <w:rPr>
                <w:rFonts w:ascii="楷体_GB2312" w:eastAsia="楷体_GB2312" w:hAnsi="宋体" w:hint="eastAsia"/>
                <w:szCs w:val="21"/>
              </w:rPr>
              <w:t>；</w:t>
            </w:r>
          </w:p>
          <w:p w14:paraId="372F7675" w14:textId="77777777" w:rsidR="00582A01" w:rsidRPr="006E2886"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2</w:t>
            </w:r>
            <w:r>
              <w:rPr>
                <w:rFonts w:ascii="楷体_GB2312" w:eastAsia="楷体_GB2312" w:hAnsi="宋体" w:hint="eastAsia"/>
                <w:szCs w:val="21"/>
              </w:rPr>
              <w:t>)</w:t>
            </w:r>
            <w:r w:rsidRPr="006E2886">
              <w:rPr>
                <w:rFonts w:ascii="楷体_GB2312" w:eastAsia="楷体_GB2312" w:hAnsi="宋体" w:hint="eastAsia"/>
                <w:szCs w:val="21"/>
              </w:rPr>
              <w:t>骨髓穿刺或骨髓活检结果支持诊断；</w:t>
            </w:r>
          </w:p>
          <w:p w14:paraId="32E0478A"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3</w:t>
            </w:r>
            <w:r>
              <w:rPr>
                <w:rFonts w:ascii="楷体_GB2312" w:eastAsia="楷体_GB2312" w:hAnsi="宋体" w:hint="eastAsia"/>
                <w:szCs w:val="21"/>
              </w:rPr>
              <w:t>)</w:t>
            </w:r>
            <w:r w:rsidRPr="006E2886">
              <w:rPr>
                <w:rFonts w:ascii="楷体_GB2312" w:eastAsia="楷体_GB2312" w:hAnsi="宋体" w:hint="eastAsia"/>
                <w:szCs w:val="21"/>
              </w:rPr>
              <w:t>已持续接受一个月以上的化疗或已接受骨髓移植治疗。</w:t>
            </w:r>
          </w:p>
        </w:tc>
      </w:tr>
      <w:tr w:rsidR="00582A01" w:rsidRPr="00C54FEF" w14:paraId="60613D91" w14:textId="77777777" w:rsidTr="00DE6779">
        <w:trPr>
          <w:trHeight w:hRule="exact" w:val="142"/>
          <w:jc w:val="center"/>
        </w:trPr>
        <w:tc>
          <w:tcPr>
            <w:tcW w:w="672" w:type="pct"/>
          </w:tcPr>
          <w:p w14:paraId="6B77BF78" w14:textId="77777777" w:rsidR="00582A01" w:rsidRPr="00A32CD3" w:rsidRDefault="00582A01" w:rsidP="00582A01">
            <w:pPr>
              <w:rPr>
                <w:rFonts w:ascii="楷体_GB2312" w:eastAsia="楷体_GB2312" w:hAnsi="宋体"/>
                <w:szCs w:val="21"/>
              </w:rPr>
            </w:pPr>
          </w:p>
        </w:tc>
        <w:tc>
          <w:tcPr>
            <w:tcW w:w="703" w:type="pct"/>
          </w:tcPr>
          <w:p w14:paraId="6BF950C8" w14:textId="77777777" w:rsidR="00582A01" w:rsidRPr="00764195" w:rsidRDefault="00582A01" w:rsidP="00582A01">
            <w:pPr>
              <w:rPr>
                <w:rFonts w:ascii="黑体" w:eastAsia="黑体" w:hAnsi="宋体"/>
                <w:szCs w:val="21"/>
              </w:rPr>
            </w:pPr>
          </w:p>
        </w:tc>
        <w:tc>
          <w:tcPr>
            <w:tcW w:w="3625" w:type="pct"/>
          </w:tcPr>
          <w:p w14:paraId="569D01F7" w14:textId="77777777" w:rsidR="00582A01" w:rsidRPr="00A32CD3" w:rsidRDefault="00582A01" w:rsidP="00582A01">
            <w:pPr>
              <w:rPr>
                <w:rFonts w:ascii="楷体_GB2312" w:eastAsia="楷体_GB2312" w:hAnsi="宋体"/>
                <w:szCs w:val="21"/>
              </w:rPr>
            </w:pPr>
          </w:p>
        </w:tc>
      </w:tr>
      <w:tr w:rsidR="00582A01" w:rsidRPr="00C54FEF" w14:paraId="28700E4F" w14:textId="77777777" w:rsidTr="00DE6779">
        <w:trPr>
          <w:jc w:val="center"/>
        </w:trPr>
        <w:tc>
          <w:tcPr>
            <w:tcW w:w="672" w:type="pct"/>
          </w:tcPr>
          <w:p w14:paraId="0D83BF8B"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74</w:t>
            </w:r>
          </w:p>
        </w:tc>
        <w:tc>
          <w:tcPr>
            <w:tcW w:w="703" w:type="pct"/>
          </w:tcPr>
          <w:p w14:paraId="1257DF23"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肺淋巴管肌瘤病</w:t>
            </w:r>
          </w:p>
        </w:tc>
        <w:tc>
          <w:tcPr>
            <w:tcW w:w="3625" w:type="pct"/>
          </w:tcPr>
          <w:p w14:paraId="5017F890" w14:textId="77777777" w:rsidR="00582A01" w:rsidRPr="006E2886" w:rsidRDefault="00582A01" w:rsidP="00582A01">
            <w:pPr>
              <w:rPr>
                <w:rFonts w:ascii="楷体_GB2312" w:eastAsia="楷体_GB2312" w:hAnsi="宋体"/>
                <w:szCs w:val="21"/>
              </w:rPr>
            </w:pPr>
            <w:r w:rsidRPr="006E2886">
              <w:rPr>
                <w:rFonts w:ascii="楷体_GB2312" w:eastAsia="楷体_GB2312" w:hAnsi="宋体" w:hint="eastAsia"/>
                <w:szCs w:val="21"/>
              </w:rPr>
              <w:t>是一种弥漫性肺部疾病，主要病理改变为肺间质、支气管、血管和淋巴管内出现未成熟的平滑肌异常增生，同时</w:t>
            </w:r>
            <w:r>
              <w:rPr>
                <w:rFonts w:ascii="楷体_GB2312" w:eastAsia="楷体_GB2312" w:hAnsi="宋体" w:hint="eastAsia"/>
                <w:szCs w:val="21"/>
              </w:rPr>
              <w:t>须</w:t>
            </w:r>
            <w:r w:rsidRPr="006E2886">
              <w:rPr>
                <w:rFonts w:ascii="楷体_GB2312" w:eastAsia="楷体_GB2312" w:hAnsi="宋体" w:hint="eastAsia"/>
                <w:szCs w:val="21"/>
              </w:rPr>
              <w:t>满足下列全部条件：</w:t>
            </w:r>
          </w:p>
          <w:p w14:paraId="42A784A7" w14:textId="77777777" w:rsidR="00582A01" w:rsidRPr="006E2886"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1</w:t>
            </w:r>
            <w:r>
              <w:rPr>
                <w:rFonts w:ascii="楷体_GB2312" w:eastAsia="楷体_GB2312" w:hAnsi="宋体" w:hint="eastAsia"/>
                <w:szCs w:val="21"/>
              </w:rPr>
              <w:t>)</w:t>
            </w:r>
            <w:r w:rsidRPr="006E2886">
              <w:rPr>
                <w:rFonts w:ascii="楷体_GB2312" w:eastAsia="楷体_GB2312" w:hAnsi="宋体" w:hint="eastAsia"/>
                <w:szCs w:val="21"/>
              </w:rPr>
              <w:t>经组织病理学诊断；</w:t>
            </w:r>
          </w:p>
          <w:p w14:paraId="2F98DA6D" w14:textId="77777777" w:rsidR="00582A01" w:rsidRPr="006E2886"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2</w:t>
            </w:r>
            <w:r>
              <w:rPr>
                <w:rFonts w:ascii="楷体_GB2312" w:eastAsia="楷体_GB2312" w:hAnsi="宋体" w:hint="eastAsia"/>
                <w:szCs w:val="21"/>
              </w:rPr>
              <w:t>)CT</w:t>
            </w:r>
            <w:r w:rsidRPr="006E2886">
              <w:rPr>
                <w:rFonts w:ascii="楷体_GB2312" w:eastAsia="楷体_GB2312" w:hAnsi="宋体" w:hint="eastAsia"/>
                <w:szCs w:val="21"/>
              </w:rPr>
              <w:t>显示双肺弥漫性囊性改变；</w:t>
            </w:r>
          </w:p>
          <w:p w14:paraId="160066AF"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6E2886">
              <w:rPr>
                <w:rFonts w:ascii="楷体_GB2312" w:eastAsia="楷体_GB2312" w:hAnsi="宋体" w:hint="eastAsia"/>
                <w:szCs w:val="21"/>
              </w:rPr>
              <w:t>3</w:t>
            </w:r>
            <w:r>
              <w:rPr>
                <w:rFonts w:ascii="楷体_GB2312" w:eastAsia="楷体_GB2312" w:hAnsi="宋体" w:hint="eastAsia"/>
                <w:szCs w:val="21"/>
              </w:rPr>
              <w:t>)</w:t>
            </w:r>
            <w:r w:rsidRPr="006E2886">
              <w:rPr>
                <w:rFonts w:ascii="楷体_GB2312" w:eastAsia="楷体_GB2312" w:hAnsi="宋体" w:hint="eastAsia"/>
                <w:szCs w:val="21"/>
              </w:rPr>
              <w:t>血气提示低氧血症。</w:t>
            </w:r>
          </w:p>
        </w:tc>
      </w:tr>
      <w:tr w:rsidR="00582A01" w:rsidRPr="00C54FEF" w14:paraId="796074E2" w14:textId="77777777" w:rsidTr="00DE6779">
        <w:trPr>
          <w:trHeight w:hRule="exact" w:val="142"/>
          <w:jc w:val="center"/>
        </w:trPr>
        <w:tc>
          <w:tcPr>
            <w:tcW w:w="672" w:type="pct"/>
          </w:tcPr>
          <w:p w14:paraId="6DE1B228" w14:textId="77777777" w:rsidR="00582A01" w:rsidRPr="00A32CD3" w:rsidRDefault="00582A01" w:rsidP="00582A01">
            <w:pPr>
              <w:rPr>
                <w:rFonts w:ascii="楷体_GB2312" w:eastAsia="楷体_GB2312" w:hAnsi="宋体"/>
                <w:szCs w:val="21"/>
              </w:rPr>
            </w:pPr>
          </w:p>
        </w:tc>
        <w:tc>
          <w:tcPr>
            <w:tcW w:w="703" w:type="pct"/>
          </w:tcPr>
          <w:p w14:paraId="067C90FC" w14:textId="77777777" w:rsidR="00582A01" w:rsidRPr="00764195" w:rsidRDefault="00582A01" w:rsidP="00582A01">
            <w:pPr>
              <w:rPr>
                <w:rFonts w:ascii="黑体" w:eastAsia="黑体" w:hAnsi="宋体"/>
                <w:szCs w:val="21"/>
              </w:rPr>
            </w:pPr>
          </w:p>
        </w:tc>
        <w:tc>
          <w:tcPr>
            <w:tcW w:w="3625" w:type="pct"/>
          </w:tcPr>
          <w:p w14:paraId="73D2CF1D" w14:textId="77777777" w:rsidR="00582A01" w:rsidRPr="00A32CD3" w:rsidRDefault="00582A01" w:rsidP="00582A01">
            <w:pPr>
              <w:rPr>
                <w:rFonts w:ascii="楷体_GB2312" w:eastAsia="楷体_GB2312" w:hAnsi="宋体"/>
                <w:szCs w:val="21"/>
              </w:rPr>
            </w:pPr>
          </w:p>
        </w:tc>
      </w:tr>
      <w:tr w:rsidR="00582A01" w:rsidRPr="00C54FEF" w14:paraId="68902731" w14:textId="77777777" w:rsidTr="00DE6779">
        <w:trPr>
          <w:jc w:val="center"/>
        </w:trPr>
        <w:tc>
          <w:tcPr>
            <w:tcW w:w="672" w:type="pct"/>
          </w:tcPr>
          <w:p w14:paraId="0470EAEE"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75</w:t>
            </w:r>
          </w:p>
        </w:tc>
        <w:tc>
          <w:tcPr>
            <w:tcW w:w="703" w:type="pct"/>
          </w:tcPr>
          <w:p w14:paraId="7AF1646E"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胆道重建术</w:t>
            </w:r>
          </w:p>
        </w:tc>
        <w:tc>
          <w:tcPr>
            <w:tcW w:w="3625" w:type="pct"/>
          </w:tcPr>
          <w:p w14:paraId="19A6C41A" w14:textId="77777777" w:rsidR="00582A01" w:rsidRDefault="00582A01" w:rsidP="00582A01">
            <w:pPr>
              <w:rPr>
                <w:rFonts w:ascii="楷体_GB2312" w:eastAsia="楷体_GB2312" w:hAnsi="楷体_GB2312" w:cs="楷体_GB2312"/>
                <w:szCs w:val="21"/>
              </w:rPr>
            </w:pPr>
            <w:r w:rsidRPr="006E2886">
              <w:rPr>
                <w:rFonts w:ascii="楷体_GB2312" w:eastAsia="楷体_GB2312" w:hAnsi="宋体" w:hint="eastAsia"/>
                <w:szCs w:val="21"/>
              </w:rPr>
              <w:t>指因疾病或胆道创伤导致接受涉及胆总管小肠吻合术的胆道重建手术。手术必须在专科医生认为是医疗所需的情况下</w:t>
            </w:r>
            <w:r>
              <w:rPr>
                <w:rFonts w:ascii="楷体_GB2312" w:eastAsia="楷体_GB2312" w:hAnsi="宋体" w:hint="eastAsia"/>
                <w:szCs w:val="21"/>
              </w:rPr>
              <w:t>进行</w:t>
            </w:r>
            <w:r w:rsidRPr="00E24DE4">
              <w:rPr>
                <w:rFonts w:ascii="楷体_GB2312" w:eastAsia="楷体_GB2312" w:hAnsi="宋体" w:hint="eastAsia"/>
                <w:szCs w:val="21"/>
              </w:rPr>
              <w:t>。</w:t>
            </w:r>
          </w:p>
          <w:p w14:paraId="2DBDE1E7" w14:textId="77777777" w:rsidR="00582A01" w:rsidRPr="00A32CD3" w:rsidRDefault="00582A01" w:rsidP="00582A01">
            <w:pPr>
              <w:rPr>
                <w:rFonts w:ascii="楷体_GB2312" w:eastAsia="楷体_GB2312" w:hAnsi="宋体"/>
                <w:szCs w:val="21"/>
              </w:rPr>
            </w:pPr>
            <w:r w:rsidRPr="00764195">
              <w:rPr>
                <w:rFonts w:ascii="楷体_GB2312" w:eastAsia="楷体_GB2312" w:hAnsi="楷体_GB2312" w:cs="楷体_GB2312" w:hint="eastAsia"/>
                <w:szCs w:val="21"/>
                <w:shd w:val="pct15" w:color="auto" w:fill="FFFFFF"/>
              </w:rPr>
              <w:t>胆道闭锁</w:t>
            </w:r>
            <w:r>
              <w:rPr>
                <w:rFonts w:ascii="楷体_GB2312" w:eastAsia="楷体_GB2312" w:hAnsi="楷体_GB2312" w:cs="楷体_GB2312" w:hint="eastAsia"/>
                <w:szCs w:val="21"/>
                <w:shd w:val="pct15" w:color="auto" w:fill="FFFFFF"/>
              </w:rPr>
              <w:t>并不</w:t>
            </w:r>
            <w:r w:rsidRPr="00764195">
              <w:rPr>
                <w:rFonts w:ascii="楷体_GB2312" w:eastAsia="楷体_GB2312" w:hAnsi="楷体_GB2312" w:cs="楷体_GB2312" w:hint="eastAsia"/>
                <w:szCs w:val="21"/>
                <w:shd w:val="pct15" w:color="auto" w:fill="FFFFFF"/>
              </w:rPr>
              <w:t>在保障范围内。</w:t>
            </w:r>
          </w:p>
        </w:tc>
      </w:tr>
      <w:tr w:rsidR="00582A01" w:rsidRPr="00C54FEF" w14:paraId="7CD1294A" w14:textId="77777777" w:rsidTr="00DE6779">
        <w:trPr>
          <w:trHeight w:hRule="exact" w:val="142"/>
          <w:jc w:val="center"/>
        </w:trPr>
        <w:tc>
          <w:tcPr>
            <w:tcW w:w="672" w:type="pct"/>
          </w:tcPr>
          <w:p w14:paraId="7D3C7F8E" w14:textId="77777777" w:rsidR="00582A01" w:rsidRPr="00A32CD3" w:rsidRDefault="00582A01" w:rsidP="00582A01">
            <w:pPr>
              <w:rPr>
                <w:rFonts w:ascii="楷体_GB2312" w:eastAsia="楷体_GB2312" w:hAnsi="宋体"/>
                <w:szCs w:val="21"/>
              </w:rPr>
            </w:pPr>
          </w:p>
        </w:tc>
        <w:tc>
          <w:tcPr>
            <w:tcW w:w="703" w:type="pct"/>
          </w:tcPr>
          <w:p w14:paraId="14F654FD" w14:textId="77777777" w:rsidR="00582A01" w:rsidRPr="00764195" w:rsidRDefault="00582A01" w:rsidP="00582A01">
            <w:pPr>
              <w:rPr>
                <w:rFonts w:ascii="黑体" w:eastAsia="黑体" w:hAnsi="宋体"/>
                <w:szCs w:val="21"/>
              </w:rPr>
            </w:pPr>
          </w:p>
        </w:tc>
        <w:tc>
          <w:tcPr>
            <w:tcW w:w="3625" w:type="pct"/>
          </w:tcPr>
          <w:p w14:paraId="49271EB0" w14:textId="77777777" w:rsidR="00582A01" w:rsidRPr="00A32CD3" w:rsidRDefault="00582A01" w:rsidP="00582A01">
            <w:pPr>
              <w:rPr>
                <w:rFonts w:ascii="楷体_GB2312" w:eastAsia="楷体_GB2312" w:hAnsi="宋体"/>
                <w:szCs w:val="21"/>
              </w:rPr>
            </w:pPr>
          </w:p>
        </w:tc>
      </w:tr>
      <w:tr w:rsidR="00582A01" w:rsidRPr="00C54FEF" w14:paraId="674C72C9" w14:textId="77777777" w:rsidTr="00DE6779">
        <w:trPr>
          <w:jc w:val="center"/>
        </w:trPr>
        <w:tc>
          <w:tcPr>
            <w:tcW w:w="672" w:type="pct"/>
          </w:tcPr>
          <w:p w14:paraId="7F29F689"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76</w:t>
            </w:r>
          </w:p>
        </w:tc>
        <w:tc>
          <w:tcPr>
            <w:tcW w:w="703" w:type="pct"/>
          </w:tcPr>
          <w:p w14:paraId="07E3F350"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肺泡蛋白质沉积症</w:t>
            </w:r>
          </w:p>
        </w:tc>
        <w:tc>
          <w:tcPr>
            <w:tcW w:w="3625" w:type="pct"/>
          </w:tcPr>
          <w:p w14:paraId="4EF9FC2F" w14:textId="77777777" w:rsidR="00582A01" w:rsidRPr="00A32CD3" w:rsidRDefault="00582A01" w:rsidP="00582A01">
            <w:pPr>
              <w:rPr>
                <w:rFonts w:ascii="楷体_GB2312" w:eastAsia="楷体_GB2312" w:hAnsi="宋体"/>
                <w:szCs w:val="21"/>
              </w:rPr>
            </w:pPr>
            <w:r w:rsidRPr="002920CE">
              <w:rPr>
                <w:rFonts w:ascii="楷体_GB2312" w:eastAsia="楷体_GB2312" w:hAnsi="宋体" w:hint="eastAsia"/>
                <w:szCs w:val="21"/>
              </w:rPr>
              <w:t>指肺泡和细支气管腔内充满</w:t>
            </w:r>
            <w:proofErr w:type="gramStart"/>
            <w:r w:rsidRPr="002920CE">
              <w:rPr>
                <w:rFonts w:ascii="楷体_GB2312" w:eastAsia="楷体_GB2312" w:hAnsi="宋体" w:hint="eastAsia"/>
                <w:szCs w:val="21"/>
              </w:rPr>
              <w:t>不</w:t>
            </w:r>
            <w:proofErr w:type="gramEnd"/>
            <w:r w:rsidRPr="002920CE">
              <w:rPr>
                <w:rFonts w:ascii="楷体_GB2312" w:eastAsia="楷体_GB2312" w:hAnsi="宋体" w:hint="eastAsia"/>
                <w:szCs w:val="21"/>
              </w:rPr>
              <w:t>可溶性富磷脂蛋白的疾病，胸部</w:t>
            </w:r>
            <w:r>
              <w:rPr>
                <w:rFonts w:ascii="楷体_GB2312" w:eastAsia="楷体_GB2312" w:hAnsi="宋体" w:hint="eastAsia"/>
                <w:szCs w:val="21"/>
              </w:rPr>
              <w:t>X</w:t>
            </w:r>
            <w:r w:rsidRPr="002920CE">
              <w:rPr>
                <w:rFonts w:ascii="楷体_GB2312" w:eastAsia="楷体_GB2312" w:hAnsi="宋体" w:hint="eastAsia"/>
                <w:szCs w:val="21"/>
              </w:rPr>
              <w:t>线呈双肺弥漫性肺部磨玻璃影，病理学检查肺泡内充满有过碘酸雪夫（PAS）染色阳性的蛋白样物质，并且接受了肺灌洗治疗。</w:t>
            </w:r>
          </w:p>
        </w:tc>
      </w:tr>
      <w:tr w:rsidR="00582A01" w:rsidRPr="00C54FEF" w14:paraId="5F256BC7" w14:textId="77777777" w:rsidTr="00DE6779">
        <w:trPr>
          <w:trHeight w:hRule="exact" w:val="142"/>
          <w:jc w:val="center"/>
        </w:trPr>
        <w:tc>
          <w:tcPr>
            <w:tcW w:w="672" w:type="pct"/>
          </w:tcPr>
          <w:p w14:paraId="7ADC6F71" w14:textId="77777777" w:rsidR="00582A01" w:rsidRPr="00A32CD3" w:rsidRDefault="00582A01" w:rsidP="00582A01">
            <w:pPr>
              <w:rPr>
                <w:rFonts w:ascii="楷体_GB2312" w:eastAsia="楷体_GB2312" w:hAnsi="宋体"/>
                <w:szCs w:val="21"/>
              </w:rPr>
            </w:pPr>
          </w:p>
        </w:tc>
        <w:tc>
          <w:tcPr>
            <w:tcW w:w="703" w:type="pct"/>
          </w:tcPr>
          <w:p w14:paraId="75AC4DDD" w14:textId="77777777" w:rsidR="00582A01" w:rsidRPr="00764195" w:rsidRDefault="00582A01" w:rsidP="00582A01">
            <w:pPr>
              <w:rPr>
                <w:rFonts w:ascii="黑体" w:eastAsia="黑体" w:hAnsi="宋体"/>
                <w:szCs w:val="21"/>
              </w:rPr>
            </w:pPr>
          </w:p>
        </w:tc>
        <w:tc>
          <w:tcPr>
            <w:tcW w:w="3625" w:type="pct"/>
          </w:tcPr>
          <w:p w14:paraId="6E341563" w14:textId="77777777" w:rsidR="00582A01" w:rsidRPr="00A32CD3" w:rsidRDefault="00582A01" w:rsidP="00582A01">
            <w:pPr>
              <w:rPr>
                <w:rFonts w:ascii="楷体_GB2312" w:eastAsia="楷体_GB2312" w:hAnsi="宋体"/>
                <w:szCs w:val="21"/>
              </w:rPr>
            </w:pPr>
          </w:p>
        </w:tc>
      </w:tr>
      <w:tr w:rsidR="00582A01" w:rsidRPr="00C54FEF" w14:paraId="5EA2117D" w14:textId="77777777" w:rsidTr="00DE6779">
        <w:trPr>
          <w:jc w:val="center"/>
        </w:trPr>
        <w:tc>
          <w:tcPr>
            <w:tcW w:w="672" w:type="pct"/>
          </w:tcPr>
          <w:p w14:paraId="39A49207"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77</w:t>
            </w:r>
          </w:p>
        </w:tc>
        <w:tc>
          <w:tcPr>
            <w:tcW w:w="703" w:type="pct"/>
          </w:tcPr>
          <w:p w14:paraId="7982DD1F"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严重自身免疫性肝炎</w:t>
            </w:r>
          </w:p>
        </w:tc>
        <w:tc>
          <w:tcPr>
            <w:tcW w:w="3625" w:type="pct"/>
          </w:tcPr>
          <w:p w14:paraId="2C69F283" w14:textId="77777777" w:rsidR="00582A01" w:rsidRPr="002920CE" w:rsidRDefault="00582A01" w:rsidP="00582A01">
            <w:pPr>
              <w:rPr>
                <w:rFonts w:ascii="楷体_GB2312" w:eastAsia="楷体_GB2312" w:hAnsi="宋体"/>
                <w:szCs w:val="21"/>
              </w:rPr>
            </w:pPr>
            <w:r w:rsidRPr="002920CE">
              <w:rPr>
                <w:rFonts w:ascii="楷体_GB2312" w:eastAsia="楷体_GB2312" w:hAnsi="宋体" w:hint="eastAsia"/>
                <w:szCs w:val="21"/>
              </w:rPr>
              <w:t>指一种原因不明的慢性肝脏的坏死炎性疾病，机体免疫机制被破坏，产生针对肝脏自身抗原的抗体导致自身免疫反应，从而破坏肝细胞造成肝脏炎症坏死，进而发展为肝硬化。须满足以下全部条件：</w:t>
            </w:r>
          </w:p>
          <w:p w14:paraId="778955FE" w14:textId="77777777" w:rsidR="00582A01" w:rsidRPr="002920CE"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2920CE">
              <w:rPr>
                <w:rFonts w:ascii="楷体_GB2312" w:eastAsia="楷体_GB2312" w:hAnsi="宋体" w:hint="eastAsia"/>
                <w:szCs w:val="21"/>
              </w:rPr>
              <w:t>1</w:t>
            </w:r>
            <w:r>
              <w:rPr>
                <w:rFonts w:ascii="楷体_GB2312" w:eastAsia="楷体_GB2312" w:hAnsi="宋体" w:hint="eastAsia"/>
                <w:szCs w:val="21"/>
              </w:rPr>
              <w:t>)</w:t>
            </w:r>
            <w:r w:rsidRPr="002920CE">
              <w:rPr>
                <w:rFonts w:ascii="楷体_GB2312" w:eastAsia="楷体_GB2312" w:hAnsi="宋体" w:hint="eastAsia"/>
                <w:szCs w:val="21"/>
              </w:rPr>
              <w:t>高γ球蛋白血症；</w:t>
            </w:r>
          </w:p>
          <w:p w14:paraId="6AB4D946" w14:textId="77777777" w:rsidR="00582A01" w:rsidRPr="002920CE"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lastRenderedPageBreak/>
              <w:t>(</w:t>
            </w:r>
            <w:r w:rsidRPr="002920CE">
              <w:rPr>
                <w:rFonts w:ascii="楷体_GB2312" w:eastAsia="楷体_GB2312" w:hAnsi="宋体" w:hint="eastAsia"/>
                <w:szCs w:val="21"/>
              </w:rPr>
              <w:t>2</w:t>
            </w:r>
            <w:r>
              <w:rPr>
                <w:rFonts w:ascii="楷体_GB2312" w:eastAsia="楷体_GB2312" w:hAnsi="宋体" w:hint="eastAsia"/>
                <w:szCs w:val="21"/>
              </w:rPr>
              <w:t>)</w:t>
            </w:r>
            <w:r w:rsidRPr="002920CE">
              <w:rPr>
                <w:rFonts w:ascii="楷体_GB2312" w:eastAsia="楷体_GB2312" w:hAnsi="宋体" w:hint="eastAsia"/>
                <w:szCs w:val="21"/>
              </w:rPr>
              <w:t>血液中存在高水平的自身免疫抗体,如ANA</w:t>
            </w:r>
            <w:r>
              <w:rPr>
                <w:rFonts w:ascii="楷体_GB2312" w:eastAsia="楷体_GB2312" w:hAnsi="宋体" w:hint="eastAsia"/>
                <w:szCs w:val="21"/>
              </w:rPr>
              <w:t>（</w:t>
            </w:r>
            <w:r w:rsidRPr="002920CE">
              <w:rPr>
                <w:rFonts w:ascii="楷体_GB2312" w:eastAsia="楷体_GB2312" w:hAnsi="宋体" w:hint="eastAsia"/>
                <w:szCs w:val="21"/>
              </w:rPr>
              <w:t>抗核抗体</w:t>
            </w:r>
            <w:r>
              <w:rPr>
                <w:rFonts w:ascii="楷体_GB2312" w:eastAsia="楷体_GB2312" w:hAnsi="宋体" w:hint="eastAsia"/>
                <w:szCs w:val="21"/>
              </w:rPr>
              <w:t>）</w:t>
            </w:r>
            <w:r w:rsidRPr="002920CE">
              <w:rPr>
                <w:rFonts w:ascii="楷体_GB2312" w:eastAsia="楷体_GB2312" w:hAnsi="宋体" w:hint="eastAsia"/>
                <w:szCs w:val="21"/>
              </w:rPr>
              <w:t>、SMA</w:t>
            </w:r>
            <w:r>
              <w:rPr>
                <w:rFonts w:ascii="楷体_GB2312" w:eastAsia="楷体_GB2312" w:hAnsi="宋体" w:hint="eastAsia"/>
                <w:szCs w:val="21"/>
              </w:rPr>
              <w:t>（</w:t>
            </w:r>
            <w:r w:rsidRPr="002920CE">
              <w:rPr>
                <w:rFonts w:ascii="楷体_GB2312" w:eastAsia="楷体_GB2312" w:hAnsi="宋体" w:hint="eastAsia"/>
                <w:szCs w:val="21"/>
              </w:rPr>
              <w:t>抗平滑肌抗体</w:t>
            </w:r>
            <w:r>
              <w:rPr>
                <w:rFonts w:ascii="楷体_GB2312" w:eastAsia="楷体_GB2312" w:hAnsi="宋体" w:hint="eastAsia"/>
                <w:szCs w:val="21"/>
              </w:rPr>
              <w:t>）</w:t>
            </w:r>
            <w:r w:rsidRPr="002920CE">
              <w:rPr>
                <w:rFonts w:ascii="楷体_GB2312" w:eastAsia="楷体_GB2312" w:hAnsi="宋体" w:hint="eastAsia"/>
                <w:szCs w:val="21"/>
              </w:rPr>
              <w:t>、抗-LKM1抗体或抗-SLA/LP抗体；</w:t>
            </w:r>
          </w:p>
          <w:p w14:paraId="370030C4" w14:textId="77777777" w:rsidR="00582A01" w:rsidRPr="002920CE"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2920CE">
              <w:rPr>
                <w:rFonts w:ascii="楷体_GB2312" w:eastAsia="楷体_GB2312" w:hAnsi="宋体" w:hint="eastAsia"/>
                <w:szCs w:val="21"/>
              </w:rPr>
              <w:t>3</w:t>
            </w:r>
            <w:r>
              <w:rPr>
                <w:rFonts w:ascii="楷体_GB2312" w:eastAsia="楷体_GB2312" w:hAnsi="宋体" w:hint="eastAsia"/>
                <w:szCs w:val="21"/>
              </w:rPr>
              <w:t>)</w:t>
            </w:r>
            <w:r w:rsidRPr="002920CE">
              <w:rPr>
                <w:rFonts w:ascii="楷体_GB2312" w:eastAsia="楷体_GB2312" w:hAnsi="宋体" w:hint="eastAsia"/>
                <w:szCs w:val="21"/>
              </w:rPr>
              <w:t>肝脏活检证实免疫性肝炎；</w:t>
            </w:r>
          </w:p>
          <w:p w14:paraId="1D5B9CFB"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2920CE">
              <w:rPr>
                <w:rFonts w:ascii="楷体_GB2312" w:eastAsia="楷体_GB2312" w:hAnsi="宋体" w:hint="eastAsia"/>
                <w:szCs w:val="21"/>
              </w:rPr>
              <w:t>4</w:t>
            </w:r>
            <w:r>
              <w:rPr>
                <w:rFonts w:ascii="楷体_GB2312" w:eastAsia="楷体_GB2312" w:hAnsi="宋体" w:hint="eastAsia"/>
                <w:szCs w:val="21"/>
              </w:rPr>
              <w:t>)</w:t>
            </w:r>
            <w:r w:rsidRPr="002920CE">
              <w:rPr>
                <w:rFonts w:ascii="楷体_GB2312" w:eastAsia="楷体_GB2312" w:hAnsi="宋体" w:hint="eastAsia"/>
                <w:szCs w:val="21"/>
              </w:rPr>
              <w:t>临床已经出现腹水、食道静脉曲张和脾肿大等肝硬化表现。</w:t>
            </w:r>
          </w:p>
        </w:tc>
      </w:tr>
      <w:tr w:rsidR="00582A01" w:rsidRPr="00C54FEF" w14:paraId="03857441" w14:textId="77777777" w:rsidTr="00DE6779">
        <w:trPr>
          <w:trHeight w:hRule="exact" w:val="142"/>
          <w:jc w:val="center"/>
        </w:trPr>
        <w:tc>
          <w:tcPr>
            <w:tcW w:w="672" w:type="pct"/>
          </w:tcPr>
          <w:p w14:paraId="0A85CD1E" w14:textId="77777777" w:rsidR="00582A01" w:rsidRPr="00A32CD3" w:rsidRDefault="00582A01" w:rsidP="00582A01">
            <w:pPr>
              <w:rPr>
                <w:rFonts w:ascii="楷体_GB2312" w:eastAsia="楷体_GB2312" w:hAnsi="宋体"/>
                <w:szCs w:val="21"/>
              </w:rPr>
            </w:pPr>
          </w:p>
        </w:tc>
        <w:tc>
          <w:tcPr>
            <w:tcW w:w="703" w:type="pct"/>
          </w:tcPr>
          <w:p w14:paraId="4A1AB02B" w14:textId="77777777" w:rsidR="00582A01" w:rsidRPr="00764195" w:rsidRDefault="00582A01" w:rsidP="00582A01">
            <w:pPr>
              <w:rPr>
                <w:rFonts w:ascii="黑体" w:eastAsia="黑体" w:hAnsi="宋体"/>
                <w:szCs w:val="21"/>
              </w:rPr>
            </w:pPr>
          </w:p>
        </w:tc>
        <w:tc>
          <w:tcPr>
            <w:tcW w:w="3625" w:type="pct"/>
          </w:tcPr>
          <w:p w14:paraId="7CE54B44" w14:textId="77777777" w:rsidR="00582A01" w:rsidRPr="00A32CD3" w:rsidRDefault="00582A01" w:rsidP="00582A01">
            <w:pPr>
              <w:rPr>
                <w:rFonts w:ascii="楷体_GB2312" w:eastAsia="楷体_GB2312" w:hAnsi="宋体"/>
                <w:szCs w:val="21"/>
              </w:rPr>
            </w:pPr>
          </w:p>
        </w:tc>
      </w:tr>
      <w:tr w:rsidR="00582A01" w:rsidRPr="00C54FEF" w14:paraId="038EEEE2" w14:textId="77777777" w:rsidTr="00DE6779">
        <w:trPr>
          <w:jc w:val="center"/>
        </w:trPr>
        <w:tc>
          <w:tcPr>
            <w:tcW w:w="672" w:type="pct"/>
          </w:tcPr>
          <w:p w14:paraId="31C9A187"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78</w:t>
            </w:r>
          </w:p>
        </w:tc>
        <w:tc>
          <w:tcPr>
            <w:tcW w:w="703" w:type="pct"/>
          </w:tcPr>
          <w:p w14:paraId="1F468F90"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严重癫痫</w:t>
            </w:r>
          </w:p>
        </w:tc>
        <w:tc>
          <w:tcPr>
            <w:tcW w:w="3625" w:type="pct"/>
          </w:tcPr>
          <w:p w14:paraId="70FE40C8" w14:textId="77777777" w:rsidR="00582A01" w:rsidRPr="002920CE" w:rsidRDefault="00CA77A9" w:rsidP="00582A01">
            <w:pPr>
              <w:rPr>
                <w:rFonts w:ascii="楷体_GB2312" w:eastAsia="楷体_GB2312" w:hAnsi="宋体"/>
                <w:szCs w:val="21"/>
              </w:rPr>
            </w:pPr>
            <w:r>
              <w:rPr>
                <w:rFonts w:ascii="楷体_GB2312" w:eastAsia="楷体_GB2312" w:hAnsi="宋体" w:hint="eastAsia"/>
                <w:szCs w:val="21"/>
              </w:rPr>
              <w:t>诊断须由神经科</w:t>
            </w:r>
            <w:r w:rsidR="00582A01" w:rsidRPr="002920CE">
              <w:rPr>
                <w:rFonts w:ascii="楷体_GB2312" w:eastAsia="楷体_GB2312" w:hAnsi="宋体" w:hint="eastAsia"/>
                <w:szCs w:val="21"/>
              </w:rPr>
              <w:t>专科医生根据典型临床症状和脑电图及断层扫描（CT）、核磁共振检查（MRI）、正电子发射断层扫描（PET）等影像学检查做出。须提供6个月以上的相关病历记录证明被保险人存在经抗癫痫药物治疗无效而反复发作的强直阵挛性发作或癫痫大发作，且已行神经外科手术以治疗反复发作的癫痫。</w:t>
            </w:r>
          </w:p>
          <w:p w14:paraId="65081EB5" w14:textId="77777777" w:rsidR="00582A01" w:rsidRPr="00A32CD3" w:rsidRDefault="00582A01" w:rsidP="00582A01">
            <w:pPr>
              <w:rPr>
                <w:rFonts w:ascii="楷体_GB2312" w:eastAsia="楷体_GB2312" w:hAnsi="宋体"/>
                <w:szCs w:val="21"/>
              </w:rPr>
            </w:pPr>
            <w:r w:rsidRPr="00764195">
              <w:rPr>
                <w:rFonts w:ascii="楷体_GB2312" w:eastAsia="楷体_GB2312" w:hAnsi="宋体" w:hint="eastAsia"/>
                <w:szCs w:val="21"/>
                <w:shd w:val="pct15" w:color="auto" w:fill="FFFFFF"/>
              </w:rPr>
              <w:t>发热性惊厥以及没有全身性发作的失神发作（癫痫小发作）不在保障范围内。</w:t>
            </w:r>
          </w:p>
        </w:tc>
      </w:tr>
      <w:tr w:rsidR="00582A01" w:rsidRPr="00C54FEF" w14:paraId="4B1AA111" w14:textId="77777777" w:rsidTr="00DE6779">
        <w:trPr>
          <w:trHeight w:hRule="exact" w:val="142"/>
          <w:jc w:val="center"/>
        </w:trPr>
        <w:tc>
          <w:tcPr>
            <w:tcW w:w="672" w:type="pct"/>
          </w:tcPr>
          <w:p w14:paraId="1D6F0183" w14:textId="77777777" w:rsidR="00582A01" w:rsidRPr="00A32CD3" w:rsidRDefault="00582A01" w:rsidP="00582A01">
            <w:pPr>
              <w:rPr>
                <w:rFonts w:ascii="楷体_GB2312" w:eastAsia="楷体_GB2312" w:hAnsi="宋体"/>
                <w:szCs w:val="21"/>
              </w:rPr>
            </w:pPr>
          </w:p>
        </w:tc>
        <w:tc>
          <w:tcPr>
            <w:tcW w:w="703" w:type="pct"/>
          </w:tcPr>
          <w:p w14:paraId="4699B4EA" w14:textId="77777777" w:rsidR="00582A01" w:rsidRPr="00764195" w:rsidRDefault="00582A01" w:rsidP="00582A01">
            <w:pPr>
              <w:rPr>
                <w:rFonts w:ascii="黑体" w:eastAsia="黑体" w:hAnsi="宋体"/>
                <w:szCs w:val="21"/>
              </w:rPr>
            </w:pPr>
          </w:p>
        </w:tc>
        <w:tc>
          <w:tcPr>
            <w:tcW w:w="3625" w:type="pct"/>
          </w:tcPr>
          <w:p w14:paraId="11BE42F0" w14:textId="77777777" w:rsidR="00582A01" w:rsidRPr="00A32CD3" w:rsidRDefault="00582A01" w:rsidP="00582A01">
            <w:pPr>
              <w:rPr>
                <w:rFonts w:ascii="楷体_GB2312" w:eastAsia="楷体_GB2312" w:hAnsi="宋体"/>
                <w:szCs w:val="21"/>
              </w:rPr>
            </w:pPr>
          </w:p>
        </w:tc>
      </w:tr>
      <w:tr w:rsidR="00582A01" w:rsidRPr="00C54FEF" w14:paraId="686D8CE9" w14:textId="77777777" w:rsidTr="00DE6779">
        <w:trPr>
          <w:jc w:val="center"/>
        </w:trPr>
        <w:tc>
          <w:tcPr>
            <w:tcW w:w="672" w:type="pct"/>
          </w:tcPr>
          <w:p w14:paraId="57A1E5A3"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79</w:t>
            </w:r>
          </w:p>
        </w:tc>
        <w:tc>
          <w:tcPr>
            <w:tcW w:w="703" w:type="pct"/>
          </w:tcPr>
          <w:p w14:paraId="78F37D98"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脊髓小脑变性症</w:t>
            </w:r>
          </w:p>
        </w:tc>
        <w:tc>
          <w:tcPr>
            <w:tcW w:w="3625" w:type="pct"/>
          </w:tcPr>
          <w:p w14:paraId="30263930" w14:textId="77777777" w:rsidR="00582A01" w:rsidRPr="00D4578C" w:rsidRDefault="00582A01" w:rsidP="00582A01">
            <w:pPr>
              <w:rPr>
                <w:rFonts w:ascii="楷体_GB2312" w:eastAsia="楷体_GB2312" w:hAnsi="宋体"/>
                <w:szCs w:val="21"/>
              </w:rPr>
            </w:pPr>
            <w:r w:rsidRPr="00D4578C">
              <w:rPr>
                <w:rFonts w:ascii="楷体_GB2312" w:eastAsia="楷体_GB2312" w:hAnsi="宋体" w:hint="eastAsia"/>
                <w:szCs w:val="21"/>
              </w:rPr>
              <w:t>脊髓小脑变性症为一组以小脑萎缩和共济失调为主要临床特点的疾病。须满足下列全部条件：</w:t>
            </w:r>
          </w:p>
          <w:p w14:paraId="456CC1C6" w14:textId="77777777" w:rsidR="00582A01" w:rsidRPr="00D4578C" w:rsidRDefault="00582A01" w:rsidP="00582A01">
            <w:pPr>
              <w:rPr>
                <w:rFonts w:ascii="楷体_GB2312" w:eastAsia="楷体_GB2312" w:hAnsi="宋体"/>
                <w:szCs w:val="21"/>
              </w:rPr>
            </w:pPr>
            <w:r>
              <w:rPr>
                <w:rFonts w:ascii="楷体_GB2312" w:eastAsia="楷体_GB2312" w:hAnsi="宋体" w:hint="eastAsia"/>
                <w:szCs w:val="21"/>
              </w:rPr>
              <w:t>(1)</w:t>
            </w:r>
            <w:r w:rsidRPr="00D4578C">
              <w:rPr>
                <w:rFonts w:ascii="楷体_GB2312" w:eastAsia="楷体_GB2312" w:hAnsi="宋体" w:hint="eastAsia"/>
                <w:szCs w:val="21"/>
              </w:rPr>
              <w:t>脊髓小脑变性</w:t>
            </w:r>
            <w:proofErr w:type="gramStart"/>
            <w:r w:rsidRPr="00D4578C">
              <w:rPr>
                <w:rFonts w:ascii="楷体_GB2312" w:eastAsia="楷体_GB2312" w:hAnsi="宋体" w:hint="eastAsia"/>
                <w:szCs w:val="21"/>
              </w:rPr>
              <w:t>症必须</w:t>
            </w:r>
            <w:proofErr w:type="gramEnd"/>
            <w:r w:rsidRPr="00D4578C">
              <w:rPr>
                <w:rFonts w:ascii="楷体_GB2312" w:eastAsia="楷体_GB2312" w:hAnsi="宋体" w:hint="eastAsia"/>
                <w:szCs w:val="21"/>
              </w:rPr>
              <w:t>由</w:t>
            </w:r>
            <w:r>
              <w:rPr>
                <w:rFonts w:ascii="楷体_GB2312" w:eastAsia="楷体_GB2312" w:hAnsi="宋体" w:hint="eastAsia"/>
                <w:szCs w:val="21"/>
              </w:rPr>
              <w:t>专科医生明确</w:t>
            </w:r>
            <w:r w:rsidRPr="00D4578C">
              <w:rPr>
                <w:rFonts w:ascii="楷体_GB2312" w:eastAsia="楷体_GB2312" w:hAnsi="宋体" w:hint="eastAsia"/>
                <w:szCs w:val="21"/>
              </w:rPr>
              <w:t>诊断，并有以下证据支持：</w:t>
            </w:r>
          </w:p>
          <w:p w14:paraId="7852B2E0" w14:textId="77777777" w:rsidR="00582A01" w:rsidRPr="00D4578C" w:rsidRDefault="00582A01" w:rsidP="00582A01">
            <w:pPr>
              <w:ind w:firstLineChars="150" w:firstLine="315"/>
              <w:rPr>
                <w:rFonts w:ascii="楷体_GB2312" w:eastAsia="楷体_GB2312" w:hAnsi="宋体"/>
                <w:szCs w:val="21"/>
              </w:rPr>
            </w:pPr>
            <w:r>
              <w:rPr>
                <w:rFonts w:ascii="楷体_GB2312" w:eastAsia="楷体_GB2312" w:hAnsi="宋体" w:hint="eastAsia"/>
                <w:szCs w:val="21"/>
              </w:rPr>
              <w:t>①影像学检查证实存在小脑萎缩；</w:t>
            </w:r>
          </w:p>
          <w:p w14:paraId="17A53570" w14:textId="77777777" w:rsidR="00582A01" w:rsidRPr="00D4578C" w:rsidRDefault="00582A01" w:rsidP="00582A01">
            <w:pPr>
              <w:ind w:firstLineChars="150" w:firstLine="315"/>
              <w:rPr>
                <w:rFonts w:ascii="楷体_GB2312" w:eastAsia="楷体_GB2312" w:hAnsi="宋体"/>
                <w:szCs w:val="21"/>
              </w:rPr>
            </w:pPr>
            <w:r>
              <w:rPr>
                <w:rFonts w:ascii="楷体_GB2312" w:eastAsia="楷体_GB2312" w:hAnsi="宋体" w:hint="eastAsia"/>
                <w:szCs w:val="21"/>
              </w:rPr>
              <w:t>②临床表现存在共济失调、语言障碍和</w:t>
            </w:r>
            <w:proofErr w:type="gramStart"/>
            <w:r>
              <w:rPr>
                <w:rFonts w:ascii="楷体_GB2312" w:eastAsia="楷体_GB2312" w:hAnsi="宋体" w:hint="eastAsia"/>
                <w:szCs w:val="21"/>
              </w:rPr>
              <w:t>肌张力</w:t>
            </w:r>
            <w:proofErr w:type="gramEnd"/>
            <w:r>
              <w:rPr>
                <w:rFonts w:ascii="楷体_GB2312" w:eastAsia="楷体_GB2312" w:hAnsi="宋体" w:hint="eastAsia"/>
                <w:szCs w:val="21"/>
              </w:rPr>
              <w:t>异常。</w:t>
            </w:r>
          </w:p>
          <w:p w14:paraId="37FFB91E"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(2)</w:t>
            </w:r>
            <w:r w:rsidRPr="00D4578C">
              <w:rPr>
                <w:rFonts w:ascii="楷体_GB2312" w:eastAsia="楷体_GB2312" w:hAnsi="宋体" w:hint="eastAsia"/>
                <w:szCs w:val="21"/>
              </w:rPr>
              <w:t>被保险人运动功能严重障碍，自主生活能力完全丧失，无法独立完成六项基本日常生活活动中的三项或三项以上。</w:t>
            </w:r>
          </w:p>
        </w:tc>
      </w:tr>
      <w:tr w:rsidR="00582A01" w:rsidRPr="00C54FEF" w14:paraId="7B02CFF0" w14:textId="77777777" w:rsidTr="00DE6779">
        <w:trPr>
          <w:trHeight w:hRule="exact" w:val="142"/>
          <w:jc w:val="center"/>
        </w:trPr>
        <w:tc>
          <w:tcPr>
            <w:tcW w:w="672" w:type="pct"/>
          </w:tcPr>
          <w:p w14:paraId="4DC3BEC1" w14:textId="77777777" w:rsidR="00582A01" w:rsidRPr="00A32CD3" w:rsidRDefault="00582A01" w:rsidP="00582A01">
            <w:pPr>
              <w:rPr>
                <w:rFonts w:ascii="楷体_GB2312" w:eastAsia="楷体_GB2312" w:hAnsi="宋体"/>
                <w:szCs w:val="21"/>
              </w:rPr>
            </w:pPr>
          </w:p>
        </w:tc>
        <w:tc>
          <w:tcPr>
            <w:tcW w:w="703" w:type="pct"/>
          </w:tcPr>
          <w:p w14:paraId="6979D278" w14:textId="77777777" w:rsidR="00582A01" w:rsidRPr="00764195" w:rsidRDefault="00582A01" w:rsidP="00582A01">
            <w:pPr>
              <w:rPr>
                <w:rFonts w:ascii="黑体" w:eastAsia="黑体" w:hAnsi="宋体"/>
                <w:szCs w:val="21"/>
              </w:rPr>
            </w:pPr>
          </w:p>
        </w:tc>
        <w:tc>
          <w:tcPr>
            <w:tcW w:w="3625" w:type="pct"/>
          </w:tcPr>
          <w:p w14:paraId="018C3611" w14:textId="77777777" w:rsidR="00582A01" w:rsidRPr="00A32CD3" w:rsidRDefault="00582A01" w:rsidP="00582A01">
            <w:pPr>
              <w:rPr>
                <w:rFonts w:ascii="楷体_GB2312" w:eastAsia="楷体_GB2312" w:hAnsi="宋体"/>
                <w:szCs w:val="21"/>
              </w:rPr>
            </w:pPr>
          </w:p>
        </w:tc>
      </w:tr>
      <w:tr w:rsidR="00582A01" w:rsidRPr="00C54FEF" w14:paraId="2666882A" w14:textId="77777777" w:rsidTr="00DE6779">
        <w:trPr>
          <w:jc w:val="center"/>
        </w:trPr>
        <w:tc>
          <w:tcPr>
            <w:tcW w:w="672" w:type="pct"/>
          </w:tcPr>
          <w:p w14:paraId="35F01902"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80</w:t>
            </w:r>
          </w:p>
        </w:tc>
        <w:tc>
          <w:tcPr>
            <w:tcW w:w="703" w:type="pct"/>
          </w:tcPr>
          <w:p w14:paraId="56FC399E"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开颅手术</w:t>
            </w:r>
          </w:p>
        </w:tc>
        <w:tc>
          <w:tcPr>
            <w:tcW w:w="3625" w:type="pct"/>
          </w:tcPr>
          <w:p w14:paraId="253B3EB6" w14:textId="77777777" w:rsidR="00582A01" w:rsidRPr="00764195" w:rsidRDefault="00582A01" w:rsidP="00582A01">
            <w:pPr>
              <w:rPr>
                <w:rFonts w:ascii="楷体_GB2312" w:eastAsia="楷体_GB2312" w:hAnsi="宋体"/>
                <w:szCs w:val="21"/>
                <w:shd w:val="pct15" w:color="auto" w:fill="FFFFFF"/>
              </w:rPr>
            </w:pPr>
            <w:r w:rsidRPr="00FC1A29">
              <w:rPr>
                <w:rFonts w:ascii="楷体_GB2312" w:eastAsia="楷体_GB2312" w:hAnsi="宋体" w:hint="eastAsia"/>
                <w:szCs w:val="21"/>
              </w:rPr>
              <w:t>被保险人因疾病或意外已实施全麻下的开颅手术</w:t>
            </w:r>
            <w:r>
              <w:rPr>
                <w:rFonts w:ascii="楷体_GB2312" w:eastAsia="楷体_GB2312" w:hAnsi="宋体" w:hint="eastAsia"/>
                <w:szCs w:val="21"/>
              </w:rPr>
              <w:t>，</w:t>
            </w:r>
            <w:r w:rsidRPr="00764195">
              <w:rPr>
                <w:rFonts w:ascii="楷体_GB2312" w:eastAsia="楷体_GB2312" w:hAnsi="宋体" w:hint="eastAsia"/>
                <w:szCs w:val="21"/>
                <w:shd w:val="pct15" w:color="auto" w:fill="FFFFFF"/>
              </w:rPr>
              <w:t>不包括颅骨钻孔手术和经鼻蝶窦入颅手术。</w:t>
            </w:r>
          </w:p>
          <w:p w14:paraId="6CE19D90" w14:textId="77777777" w:rsidR="00582A01" w:rsidRPr="00A32CD3" w:rsidRDefault="00582A01" w:rsidP="00582A01">
            <w:pPr>
              <w:rPr>
                <w:rFonts w:ascii="楷体_GB2312" w:eastAsia="楷体_GB2312" w:hAnsi="宋体"/>
                <w:szCs w:val="21"/>
              </w:rPr>
            </w:pPr>
            <w:r w:rsidRPr="00FC1A29">
              <w:rPr>
                <w:rFonts w:ascii="楷体_GB2312" w:eastAsia="楷体_GB2312" w:hAnsi="宋体" w:hint="eastAsia"/>
                <w:szCs w:val="21"/>
              </w:rPr>
              <w:t>理赔时必须提供由专科医生出具的诊断书及手术证明。</w:t>
            </w:r>
          </w:p>
        </w:tc>
      </w:tr>
      <w:tr w:rsidR="00582A01" w:rsidRPr="00C54FEF" w14:paraId="3B83DFB5" w14:textId="77777777" w:rsidTr="00DE6779">
        <w:trPr>
          <w:trHeight w:hRule="exact" w:val="142"/>
          <w:jc w:val="center"/>
        </w:trPr>
        <w:tc>
          <w:tcPr>
            <w:tcW w:w="672" w:type="pct"/>
          </w:tcPr>
          <w:p w14:paraId="468267A2" w14:textId="77777777" w:rsidR="00582A01" w:rsidRPr="00A32CD3" w:rsidRDefault="00582A01" w:rsidP="00582A01">
            <w:pPr>
              <w:rPr>
                <w:rFonts w:ascii="楷体_GB2312" w:eastAsia="楷体_GB2312" w:hAnsi="宋体"/>
                <w:szCs w:val="21"/>
              </w:rPr>
            </w:pPr>
          </w:p>
        </w:tc>
        <w:tc>
          <w:tcPr>
            <w:tcW w:w="703" w:type="pct"/>
          </w:tcPr>
          <w:p w14:paraId="13CE8A6B" w14:textId="77777777" w:rsidR="00582A01" w:rsidRPr="00764195" w:rsidRDefault="00582A01" w:rsidP="00582A01">
            <w:pPr>
              <w:rPr>
                <w:rFonts w:ascii="黑体" w:eastAsia="黑体" w:hAnsi="宋体"/>
                <w:szCs w:val="21"/>
              </w:rPr>
            </w:pPr>
          </w:p>
        </w:tc>
        <w:tc>
          <w:tcPr>
            <w:tcW w:w="3625" w:type="pct"/>
          </w:tcPr>
          <w:p w14:paraId="75A0F92B" w14:textId="77777777" w:rsidR="00582A01" w:rsidRPr="00A32CD3" w:rsidRDefault="00582A01" w:rsidP="00582A01">
            <w:pPr>
              <w:rPr>
                <w:rFonts w:ascii="楷体_GB2312" w:eastAsia="楷体_GB2312" w:hAnsi="宋体"/>
                <w:szCs w:val="21"/>
              </w:rPr>
            </w:pPr>
          </w:p>
        </w:tc>
      </w:tr>
      <w:tr w:rsidR="00582A01" w:rsidRPr="00C54FEF" w14:paraId="49AC0E2B" w14:textId="77777777" w:rsidTr="00DE6779">
        <w:trPr>
          <w:jc w:val="center"/>
        </w:trPr>
        <w:tc>
          <w:tcPr>
            <w:tcW w:w="672" w:type="pct"/>
          </w:tcPr>
          <w:p w14:paraId="4D29EA9C"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81</w:t>
            </w:r>
          </w:p>
        </w:tc>
        <w:tc>
          <w:tcPr>
            <w:tcW w:w="703" w:type="pct"/>
          </w:tcPr>
          <w:p w14:paraId="5C1A43ED" w14:textId="77777777" w:rsidR="00582A01" w:rsidRPr="00764195" w:rsidRDefault="00582A01" w:rsidP="00582A01">
            <w:pPr>
              <w:rPr>
                <w:rFonts w:ascii="黑体" w:eastAsia="黑体" w:hAnsi="宋体"/>
                <w:szCs w:val="21"/>
              </w:rPr>
            </w:pPr>
            <w:proofErr w:type="gramStart"/>
            <w:r w:rsidRPr="00764195">
              <w:rPr>
                <w:rFonts w:ascii="黑体" w:eastAsia="黑体" w:hAnsi="宋体" w:hint="eastAsia"/>
                <w:szCs w:val="21"/>
              </w:rPr>
              <w:t>进行性核上</w:t>
            </w:r>
            <w:proofErr w:type="gramEnd"/>
            <w:r w:rsidRPr="00764195">
              <w:rPr>
                <w:rFonts w:ascii="黑体" w:eastAsia="黑体" w:hAnsi="宋体" w:hint="eastAsia"/>
                <w:szCs w:val="21"/>
              </w:rPr>
              <w:t>麻痹</w:t>
            </w:r>
          </w:p>
        </w:tc>
        <w:tc>
          <w:tcPr>
            <w:tcW w:w="3625" w:type="pct"/>
          </w:tcPr>
          <w:p w14:paraId="76ACD275" w14:textId="77777777" w:rsidR="00582A01" w:rsidRPr="00FC1A29" w:rsidRDefault="00582A01" w:rsidP="00582A01">
            <w:pPr>
              <w:rPr>
                <w:rFonts w:ascii="楷体_GB2312" w:eastAsia="楷体_GB2312" w:hAnsi="宋体"/>
                <w:szCs w:val="21"/>
              </w:rPr>
            </w:pPr>
            <w:r w:rsidRPr="00FC1A29">
              <w:rPr>
                <w:rFonts w:ascii="楷体_GB2312" w:eastAsia="楷体_GB2312" w:hAnsi="宋体" w:hint="eastAsia"/>
                <w:szCs w:val="21"/>
              </w:rPr>
              <w:t>指一种隐袭起病、逐渐加重的神经系统变性疾病。</w:t>
            </w:r>
            <w:proofErr w:type="gramStart"/>
            <w:r w:rsidRPr="00FC1A29">
              <w:rPr>
                <w:rFonts w:ascii="楷体_GB2312" w:eastAsia="楷体_GB2312" w:hAnsi="宋体" w:hint="eastAsia"/>
                <w:szCs w:val="21"/>
              </w:rPr>
              <w:t>本疾病</w:t>
            </w:r>
            <w:proofErr w:type="gramEnd"/>
            <w:r w:rsidRPr="00FC1A29">
              <w:rPr>
                <w:rFonts w:ascii="楷体_GB2312" w:eastAsia="楷体_GB2312" w:hAnsi="宋体" w:hint="eastAsia"/>
                <w:szCs w:val="21"/>
              </w:rPr>
              <w:t>必须由神经科专科医生</w:t>
            </w:r>
            <w:r>
              <w:rPr>
                <w:rFonts w:ascii="楷体_GB2312" w:eastAsia="楷体_GB2312" w:hAnsi="宋体" w:hint="eastAsia"/>
                <w:szCs w:val="21"/>
              </w:rPr>
              <w:t>明确诊断</w:t>
            </w:r>
            <w:r w:rsidRPr="00FC1A29">
              <w:rPr>
                <w:rFonts w:ascii="楷体_GB2312" w:eastAsia="楷体_GB2312" w:hAnsi="宋体" w:hint="eastAsia"/>
                <w:szCs w:val="21"/>
              </w:rPr>
              <w:t>，并满足以下全部临床特征：</w:t>
            </w:r>
          </w:p>
          <w:p w14:paraId="5F12B9E7"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FC1A29">
              <w:rPr>
                <w:rFonts w:ascii="楷体_GB2312" w:eastAsia="楷体_GB2312" w:hAnsi="宋体" w:hint="eastAsia"/>
                <w:szCs w:val="21"/>
              </w:rPr>
              <w:t>1</w:t>
            </w:r>
            <w:r>
              <w:rPr>
                <w:rFonts w:ascii="楷体_GB2312" w:eastAsia="楷体_GB2312" w:hAnsi="宋体" w:hint="eastAsia"/>
                <w:szCs w:val="21"/>
              </w:rPr>
              <w:t>)</w:t>
            </w:r>
            <w:r w:rsidRPr="00FC1A29">
              <w:rPr>
                <w:rFonts w:ascii="楷体_GB2312" w:eastAsia="楷体_GB2312" w:hAnsi="宋体" w:hint="eastAsia"/>
                <w:szCs w:val="21"/>
              </w:rPr>
              <w:t>步态共济失调；</w:t>
            </w:r>
          </w:p>
          <w:p w14:paraId="6C72C63B"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FC1A29">
              <w:rPr>
                <w:rFonts w:ascii="楷体_GB2312" w:eastAsia="楷体_GB2312" w:hAnsi="宋体" w:hint="eastAsia"/>
                <w:szCs w:val="21"/>
              </w:rPr>
              <w:t>2</w:t>
            </w:r>
            <w:r>
              <w:rPr>
                <w:rFonts w:ascii="楷体_GB2312" w:eastAsia="楷体_GB2312" w:hAnsi="宋体" w:hint="eastAsia"/>
                <w:szCs w:val="21"/>
              </w:rPr>
              <w:t>)</w:t>
            </w:r>
            <w:r w:rsidRPr="00FC1A29">
              <w:rPr>
                <w:rFonts w:ascii="楷体_GB2312" w:eastAsia="楷体_GB2312" w:hAnsi="宋体" w:hint="eastAsia"/>
                <w:szCs w:val="21"/>
              </w:rPr>
              <w:t>对称性眼球垂直运动障碍；</w:t>
            </w:r>
          </w:p>
          <w:p w14:paraId="0A2BB42E"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w:t>
            </w:r>
            <w:r w:rsidRPr="00FC1A29">
              <w:rPr>
                <w:rFonts w:ascii="楷体_GB2312" w:eastAsia="楷体_GB2312" w:hAnsi="宋体" w:hint="eastAsia"/>
                <w:szCs w:val="21"/>
              </w:rPr>
              <w:t>3</w:t>
            </w:r>
            <w:r>
              <w:rPr>
                <w:rFonts w:ascii="楷体_GB2312" w:eastAsia="楷体_GB2312" w:hAnsi="宋体" w:hint="eastAsia"/>
                <w:szCs w:val="21"/>
              </w:rPr>
              <w:t>)</w:t>
            </w:r>
            <w:r w:rsidRPr="00FC1A29">
              <w:rPr>
                <w:rFonts w:ascii="楷体_GB2312" w:eastAsia="楷体_GB2312" w:hAnsi="宋体" w:hint="eastAsia"/>
                <w:szCs w:val="21"/>
              </w:rPr>
              <w:t>假性球麻痹（构</w:t>
            </w:r>
            <w:proofErr w:type="gramStart"/>
            <w:r w:rsidRPr="00FC1A29">
              <w:rPr>
                <w:rFonts w:ascii="楷体_GB2312" w:eastAsia="楷体_GB2312" w:hAnsi="宋体" w:hint="eastAsia"/>
                <w:szCs w:val="21"/>
              </w:rPr>
              <w:t>音障碍和吞咽困难</w:t>
            </w:r>
            <w:proofErr w:type="gramEnd"/>
            <w:r w:rsidRPr="00FC1A29">
              <w:rPr>
                <w:rFonts w:ascii="楷体_GB2312" w:eastAsia="楷体_GB2312" w:hAnsi="宋体" w:hint="eastAsia"/>
                <w:szCs w:val="21"/>
              </w:rPr>
              <w:t>）。</w:t>
            </w:r>
          </w:p>
        </w:tc>
      </w:tr>
      <w:tr w:rsidR="00582A01" w:rsidRPr="00C54FEF" w14:paraId="4CFE6A72" w14:textId="77777777" w:rsidTr="00DE6779">
        <w:trPr>
          <w:trHeight w:hRule="exact" w:val="142"/>
          <w:jc w:val="center"/>
        </w:trPr>
        <w:tc>
          <w:tcPr>
            <w:tcW w:w="672" w:type="pct"/>
          </w:tcPr>
          <w:p w14:paraId="68A87012" w14:textId="77777777" w:rsidR="00582A01" w:rsidRPr="00A32CD3" w:rsidRDefault="00582A01" w:rsidP="00582A01">
            <w:pPr>
              <w:rPr>
                <w:rFonts w:ascii="楷体_GB2312" w:eastAsia="楷体_GB2312" w:hAnsi="宋体"/>
                <w:szCs w:val="21"/>
              </w:rPr>
            </w:pPr>
          </w:p>
        </w:tc>
        <w:tc>
          <w:tcPr>
            <w:tcW w:w="703" w:type="pct"/>
          </w:tcPr>
          <w:p w14:paraId="20E04453" w14:textId="77777777" w:rsidR="00582A01" w:rsidRPr="00764195" w:rsidRDefault="00582A01" w:rsidP="00582A01">
            <w:pPr>
              <w:rPr>
                <w:rFonts w:ascii="黑体" w:eastAsia="黑体" w:hAnsi="宋体"/>
                <w:szCs w:val="21"/>
              </w:rPr>
            </w:pPr>
          </w:p>
        </w:tc>
        <w:tc>
          <w:tcPr>
            <w:tcW w:w="3625" w:type="pct"/>
          </w:tcPr>
          <w:p w14:paraId="56A9D933" w14:textId="77777777" w:rsidR="00582A01" w:rsidRPr="00A32CD3" w:rsidRDefault="00582A01" w:rsidP="00582A01">
            <w:pPr>
              <w:rPr>
                <w:rFonts w:ascii="楷体_GB2312" w:eastAsia="楷体_GB2312" w:hAnsi="宋体"/>
                <w:szCs w:val="21"/>
              </w:rPr>
            </w:pPr>
          </w:p>
        </w:tc>
      </w:tr>
      <w:tr w:rsidR="00582A01" w:rsidRPr="00C54FEF" w14:paraId="1DC6FC46" w14:textId="77777777" w:rsidTr="00DE6779">
        <w:trPr>
          <w:jc w:val="center"/>
        </w:trPr>
        <w:tc>
          <w:tcPr>
            <w:tcW w:w="672" w:type="pct"/>
          </w:tcPr>
          <w:p w14:paraId="574666FD"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82</w:t>
            </w:r>
          </w:p>
        </w:tc>
        <w:tc>
          <w:tcPr>
            <w:tcW w:w="703" w:type="pct"/>
          </w:tcPr>
          <w:p w14:paraId="42E9CE01"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严重结核性脑膜炎</w:t>
            </w:r>
          </w:p>
        </w:tc>
        <w:tc>
          <w:tcPr>
            <w:tcW w:w="3625" w:type="pct"/>
          </w:tcPr>
          <w:p w14:paraId="1E90CAE4" w14:textId="77777777" w:rsidR="00582A01" w:rsidRPr="00FC1A29" w:rsidRDefault="00582A01" w:rsidP="00582A01">
            <w:pPr>
              <w:rPr>
                <w:rFonts w:ascii="楷体_GB2312" w:eastAsia="楷体_GB2312" w:hAnsi="宋体"/>
                <w:szCs w:val="21"/>
              </w:rPr>
            </w:pPr>
            <w:r w:rsidRPr="00FC1A29">
              <w:rPr>
                <w:rFonts w:ascii="楷体_GB2312" w:eastAsia="楷体_GB2312" w:hAnsi="宋体" w:hint="eastAsia"/>
                <w:szCs w:val="21"/>
              </w:rPr>
              <w:t>由结核杆菌引起的脑膜和</w:t>
            </w:r>
            <w:proofErr w:type="gramStart"/>
            <w:r w:rsidRPr="00FC1A29">
              <w:rPr>
                <w:rFonts w:ascii="楷体_GB2312" w:eastAsia="楷体_GB2312" w:hAnsi="宋体" w:hint="eastAsia"/>
                <w:szCs w:val="21"/>
              </w:rPr>
              <w:t>脊膜</w:t>
            </w:r>
            <w:proofErr w:type="gramEnd"/>
            <w:r w:rsidRPr="00FC1A29">
              <w:rPr>
                <w:rFonts w:ascii="楷体_GB2312" w:eastAsia="楷体_GB2312" w:hAnsi="宋体" w:hint="eastAsia"/>
                <w:szCs w:val="21"/>
              </w:rPr>
              <w:t>的非化脓性炎症性疾病。须满足下列全部条件：</w:t>
            </w:r>
          </w:p>
          <w:p w14:paraId="33C44E17"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(1)</w:t>
            </w:r>
            <w:r w:rsidRPr="00FC1A29">
              <w:rPr>
                <w:rFonts w:ascii="楷体_GB2312" w:eastAsia="楷体_GB2312" w:hAnsi="宋体" w:hint="eastAsia"/>
                <w:szCs w:val="21"/>
              </w:rPr>
              <w:t>出现颅内压明显增高，表现头痛、呕吐和</w:t>
            </w:r>
            <w:proofErr w:type="gramStart"/>
            <w:r w:rsidRPr="00FC1A29">
              <w:rPr>
                <w:rFonts w:ascii="楷体_GB2312" w:eastAsia="楷体_GB2312" w:hAnsi="宋体" w:hint="eastAsia"/>
                <w:szCs w:val="21"/>
              </w:rPr>
              <w:t>视乳头</w:t>
            </w:r>
            <w:proofErr w:type="gramEnd"/>
            <w:r w:rsidRPr="00FC1A29">
              <w:rPr>
                <w:rFonts w:ascii="楷体_GB2312" w:eastAsia="楷体_GB2312" w:hAnsi="宋体" w:hint="eastAsia"/>
                <w:szCs w:val="21"/>
              </w:rPr>
              <w:t>水肿；</w:t>
            </w:r>
          </w:p>
          <w:p w14:paraId="0CF4AA37"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(2)</w:t>
            </w:r>
            <w:r w:rsidRPr="00FC1A29">
              <w:rPr>
                <w:rFonts w:ascii="楷体_GB2312" w:eastAsia="楷体_GB2312" w:hAnsi="宋体" w:hint="eastAsia"/>
                <w:szCs w:val="21"/>
              </w:rPr>
              <w:t>出现部分性、全身性癫痫发作或癫痫持续状态；</w:t>
            </w:r>
          </w:p>
          <w:p w14:paraId="2132BC00"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(3)</w:t>
            </w:r>
            <w:r w:rsidRPr="00FC1A29">
              <w:rPr>
                <w:rFonts w:ascii="楷体_GB2312" w:eastAsia="楷体_GB2312" w:hAnsi="宋体" w:hint="eastAsia"/>
                <w:szCs w:val="21"/>
              </w:rPr>
              <w:t>昏睡或意识模糊；</w:t>
            </w:r>
          </w:p>
          <w:p w14:paraId="3263126F"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(4)</w:t>
            </w:r>
            <w:r w:rsidRPr="00FC1A29">
              <w:rPr>
                <w:rFonts w:ascii="楷体_GB2312" w:eastAsia="楷体_GB2312" w:hAnsi="宋体" w:hint="eastAsia"/>
                <w:szCs w:val="21"/>
              </w:rPr>
              <w:t>视力减退、复视和面神经麻痹。</w:t>
            </w:r>
          </w:p>
        </w:tc>
      </w:tr>
      <w:tr w:rsidR="00582A01" w:rsidRPr="00C54FEF" w14:paraId="629F1026" w14:textId="77777777" w:rsidTr="00DE6779">
        <w:trPr>
          <w:trHeight w:hRule="exact" w:val="142"/>
          <w:jc w:val="center"/>
        </w:trPr>
        <w:tc>
          <w:tcPr>
            <w:tcW w:w="672" w:type="pct"/>
          </w:tcPr>
          <w:p w14:paraId="75C8DBFF" w14:textId="77777777" w:rsidR="00582A01" w:rsidRPr="00A32CD3" w:rsidRDefault="00582A01" w:rsidP="00582A01">
            <w:pPr>
              <w:rPr>
                <w:rFonts w:ascii="楷体_GB2312" w:eastAsia="楷体_GB2312" w:hAnsi="宋体"/>
                <w:szCs w:val="21"/>
              </w:rPr>
            </w:pPr>
          </w:p>
        </w:tc>
        <w:tc>
          <w:tcPr>
            <w:tcW w:w="703" w:type="pct"/>
          </w:tcPr>
          <w:p w14:paraId="35ACCC49" w14:textId="77777777" w:rsidR="00582A01" w:rsidRPr="00764195" w:rsidRDefault="00582A01" w:rsidP="00582A01">
            <w:pPr>
              <w:rPr>
                <w:rFonts w:ascii="黑体" w:eastAsia="黑体" w:hAnsi="宋体"/>
                <w:szCs w:val="21"/>
              </w:rPr>
            </w:pPr>
          </w:p>
        </w:tc>
        <w:tc>
          <w:tcPr>
            <w:tcW w:w="3625" w:type="pct"/>
          </w:tcPr>
          <w:p w14:paraId="4125CFBB" w14:textId="77777777" w:rsidR="00582A01" w:rsidRPr="00A32CD3" w:rsidRDefault="00582A01" w:rsidP="00582A01">
            <w:pPr>
              <w:rPr>
                <w:rFonts w:ascii="楷体_GB2312" w:eastAsia="楷体_GB2312" w:hAnsi="宋体"/>
                <w:szCs w:val="21"/>
              </w:rPr>
            </w:pPr>
          </w:p>
        </w:tc>
      </w:tr>
      <w:tr w:rsidR="00582A01" w:rsidRPr="00C54FEF" w14:paraId="4DC760FF" w14:textId="77777777" w:rsidTr="00DE6779">
        <w:trPr>
          <w:jc w:val="center"/>
        </w:trPr>
        <w:tc>
          <w:tcPr>
            <w:tcW w:w="672" w:type="pct"/>
          </w:tcPr>
          <w:p w14:paraId="0B3B6C22"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83</w:t>
            </w:r>
          </w:p>
        </w:tc>
        <w:tc>
          <w:tcPr>
            <w:tcW w:w="703" w:type="pct"/>
          </w:tcPr>
          <w:p w14:paraId="01AFFE2A"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急性弥漫性血管内凝血</w:t>
            </w:r>
          </w:p>
        </w:tc>
        <w:tc>
          <w:tcPr>
            <w:tcW w:w="3625" w:type="pct"/>
          </w:tcPr>
          <w:p w14:paraId="57B6525F" w14:textId="77777777" w:rsidR="00582A01" w:rsidRPr="00FC1A29" w:rsidRDefault="00582A01" w:rsidP="00582A01">
            <w:pPr>
              <w:rPr>
                <w:rFonts w:ascii="楷体_GB2312" w:eastAsia="楷体_GB2312" w:hAnsi="宋体"/>
                <w:szCs w:val="21"/>
              </w:rPr>
            </w:pPr>
            <w:r w:rsidRPr="00FC1A29">
              <w:rPr>
                <w:rFonts w:ascii="楷体_GB2312" w:eastAsia="楷体_GB2312" w:hAnsi="宋体" w:hint="eastAsia"/>
                <w:szCs w:val="21"/>
              </w:rPr>
              <w:t>指血液凝固系统和</w:t>
            </w:r>
            <w:proofErr w:type="gramStart"/>
            <w:r w:rsidRPr="00FC1A29">
              <w:rPr>
                <w:rFonts w:ascii="楷体_GB2312" w:eastAsia="楷体_GB2312" w:hAnsi="宋体" w:hint="eastAsia"/>
                <w:szCs w:val="21"/>
              </w:rPr>
              <w:t>纤</w:t>
            </w:r>
            <w:proofErr w:type="gramEnd"/>
            <w:r w:rsidRPr="00FC1A29">
              <w:rPr>
                <w:rFonts w:ascii="楷体_GB2312" w:eastAsia="楷体_GB2312" w:hAnsi="宋体" w:hint="eastAsia"/>
                <w:szCs w:val="21"/>
              </w:rPr>
              <w:t>溶系统的过度活动导致微血管血栓形成、血小板及凝血因子耗竭和严重出血，需要输注血浆和浓缩血小板进行治疗。诊断应同时符合如下条件：</w:t>
            </w:r>
          </w:p>
          <w:p w14:paraId="0882DA70"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(1)</w:t>
            </w:r>
            <w:r w:rsidRPr="00FC1A29">
              <w:rPr>
                <w:rFonts w:ascii="楷体_GB2312" w:eastAsia="楷体_GB2312" w:hAnsi="宋体" w:hint="eastAsia"/>
                <w:szCs w:val="21"/>
              </w:rPr>
              <w:t>突发性起病，一般持续数小时或数天</w:t>
            </w:r>
            <w:r>
              <w:rPr>
                <w:rFonts w:ascii="楷体_GB2312" w:eastAsia="楷体_GB2312" w:hAnsi="宋体" w:hint="eastAsia"/>
                <w:szCs w:val="21"/>
              </w:rPr>
              <w:t>；</w:t>
            </w:r>
          </w:p>
          <w:p w14:paraId="1F02AF97"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(2)</w:t>
            </w:r>
            <w:r w:rsidRPr="00FC1A29">
              <w:rPr>
                <w:rFonts w:ascii="楷体_GB2312" w:eastAsia="楷体_GB2312" w:hAnsi="宋体" w:hint="eastAsia"/>
                <w:szCs w:val="21"/>
              </w:rPr>
              <w:t>严重的出血倾向</w:t>
            </w:r>
            <w:r>
              <w:rPr>
                <w:rFonts w:ascii="楷体_GB2312" w:eastAsia="楷体_GB2312" w:hAnsi="宋体" w:hint="eastAsia"/>
                <w:szCs w:val="21"/>
              </w:rPr>
              <w:t>；</w:t>
            </w:r>
          </w:p>
          <w:p w14:paraId="4516F079"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(3)</w:t>
            </w:r>
            <w:r w:rsidRPr="00FC1A29">
              <w:rPr>
                <w:rFonts w:ascii="楷体_GB2312" w:eastAsia="楷体_GB2312" w:hAnsi="宋体" w:hint="eastAsia"/>
                <w:szCs w:val="21"/>
              </w:rPr>
              <w:t>伴有休克</w:t>
            </w:r>
            <w:r>
              <w:rPr>
                <w:rFonts w:ascii="楷体_GB2312" w:eastAsia="楷体_GB2312" w:hAnsi="宋体" w:hint="eastAsia"/>
                <w:szCs w:val="21"/>
              </w:rPr>
              <w:t>；</w:t>
            </w:r>
          </w:p>
          <w:p w14:paraId="1C1429C7"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(4)</w:t>
            </w:r>
            <w:r w:rsidRPr="00FC1A29">
              <w:rPr>
                <w:rFonts w:ascii="楷体_GB2312" w:eastAsia="楷体_GB2312" w:hAnsi="宋体" w:hint="eastAsia"/>
                <w:szCs w:val="21"/>
              </w:rPr>
              <w:t>由专科医生</w:t>
            </w:r>
            <w:r>
              <w:rPr>
                <w:rFonts w:ascii="楷体_GB2312" w:eastAsia="楷体_GB2312" w:hAnsi="宋体" w:hint="eastAsia"/>
                <w:szCs w:val="21"/>
              </w:rPr>
              <w:t>明确</w:t>
            </w:r>
            <w:r w:rsidRPr="00FC1A29">
              <w:rPr>
                <w:rFonts w:ascii="楷体_GB2312" w:eastAsia="楷体_GB2312" w:hAnsi="宋体" w:hint="eastAsia"/>
                <w:szCs w:val="21"/>
              </w:rPr>
              <w:t>诊断</w:t>
            </w:r>
            <w:r>
              <w:rPr>
                <w:rFonts w:ascii="楷体_GB2312" w:eastAsia="楷体_GB2312" w:hAnsi="宋体" w:hint="eastAsia"/>
                <w:szCs w:val="21"/>
              </w:rPr>
              <w:t>；</w:t>
            </w:r>
          </w:p>
          <w:p w14:paraId="4C936646"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(5)</w:t>
            </w:r>
            <w:r w:rsidRPr="00FC1A29">
              <w:rPr>
                <w:rFonts w:ascii="楷体_GB2312" w:eastAsia="楷体_GB2312" w:hAnsi="宋体" w:hint="eastAsia"/>
                <w:szCs w:val="21"/>
              </w:rPr>
              <w:t>实际实施了血浆或浓缩血小板进行治疗</w:t>
            </w:r>
            <w:r>
              <w:rPr>
                <w:rFonts w:ascii="楷体_GB2312" w:eastAsia="楷体_GB2312" w:hAnsi="宋体" w:hint="eastAsia"/>
                <w:szCs w:val="21"/>
              </w:rPr>
              <w:t>。</w:t>
            </w:r>
          </w:p>
        </w:tc>
      </w:tr>
      <w:tr w:rsidR="00582A01" w:rsidRPr="00C54FEF" w14:paraId="232CCB13" w14:textId="77777777" w:rsidTr="00DE6779">
        <w:trPr>
          <w:trHeight w:hRule="exact" w:val="142"/>
          <w:jc w:val="center"/>
        </w:trPr>
        <w:tc>
          <w:tcPr>
            <w:tcW w:w="672" w:type="pct"/>
          </w:tcPr>
          <w:p w14:paraId="74E1011B" w14:textId="77777777" w:rsidR="00582A01" w:rsidRPr="00A32CD3" w:rsidRDefault="00582A01" w:rsidP="00582A01">
            <w:pPr>
              <w:rPr>
                <w:rFonts w:ascii="楷体_GB2312" w:eastAsia="楷体_GB2312" w:hAnsi="宋体"/>
                <w:szCs w:val="21"/>
              </w:rPr>
            </w:pPr>
          </w:p>
        </w:tc>
        <w:tc>
          <w:tcPr>
            <w:tcW w:w="703" w:type="pct"/>
          </w:tcPr>
          <w:p w14:paraId="76F46D47" w14:textId="77777777" w:rsidR="00582A01" w:rsidRPr="00764195" w:rsidRDefault="00582A01" w:rsidP="00582A01">
            <w:pPr>
              <w:rPr>
                <w:rFonts w:ascii="黑体" w:eastAsia="黑体" w:hAnsi="宋体"/>
                <w:szCs w:val="21"/>
              </w:rPr>
            </w:pPr>
          </w:p>
        </w:tc>
        <w:tc>
          <w:tcPr>
            <w:tcW w:w="3625" w:type="pct"/>
          </w:tcPr>
          <w:p w14:paraId="1A114265" w14:textId="77777777" w:rsidR="00582A01" w:rsidRPr="00A32CD3" w:rsidRDefault="00582A01" w:rsidP="00582A01">
            <w:pPr>
              <w:rPr>
                <w:rFonts w:ascii="楷体_GB2312" w:eastAsia="楷体_GB2312" w:hAnsi="宋体"/>
                <w:szCs w:val="21"/>
              </w:rPr>
            </w:pPr>
          </w:p>
        </w:tc>
      </w:tr>
      <w:tr w:rsidR="00582A01" w:rsidRPr="00C54FEF" w14:paraId="1930972A" w14:textId="77777777" w:rsidTr="00DE6779">
        <w:trPr>
          <w:jc w:val="center"/>
        </w:trPr>
        <w:tc>
          <w:tcPr>
            <w:tcW w:w="672" w:type="pct"/>
          </w:tcPr>
          <w:p w14:paraId="08775C17"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84</w:t>
            </w:r>
          </w:p>
        </w:tc>
        <w:tc>
          <w:tcPr>
            <w:tcW w:w="703" w:type="pct"/>
          </w:tcPr>
          <w:p w14:paraId="66149D12"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出血性登革</w:t>
            </w:r>
            <w:r w:rsidRPr="00764195">
              <w:rPr>
                <w:rFonts w:ascii="黑体" w:eastAsia="黑体" w:hAnsi="宋体" w:hint="eastAsia"/>
                <w:szCs w:val="21"/>
              </w:rPr>
              <w:lastRenderedPageBreak/>
              <w:t>热</w:t>
            </w:r>
          </w:p>
        </w:tc>
        <w:tc>
          <w:tcPr>
            <w:tcW w:w="3625" w:type="pct"/>
          </w:tcPr>
          <w:p w14:paraId="3FDA96A7" w14:textId="77777777" w:rsidR="00582A01" w:rsidRPr="00FC1A29" w:rsidRDefault="00582A01" w:rsidP="00582A01">
            <w:pPr>
              <w:rPr>
                <w:rFonts w:ascii="楷体_GB2312" w:eastAsia="楷体_GB2312" w:hAnsi="宋体"/>
                <w:szCs w:val="21"/>
              </w:rPr>
            </w:pPr>
            <w:r w:rsidRPr="00FC1A29">
              <w:rPr>
                <w:rFonts w:ascii="楷体_GB2312" w:eastAsia="楷体_GB2312" w:hAnsi="宋体" w:hint="eastAsia"/>
                <w:szCs w:val="21"/>
              </w:rPr>
              <w:lastRenderedPageBreak/>
              <w:t>登革热是由登革热病毒引起的急性传染病，为一种自限性疾病，通常预后</w:t>
            </w:r>
            <w:r w:rsidRPr="00FC1A29">
              <w:rPr>
                <w:rFonts w:ascii="楷体_GB2312" w:eastAsia="楷体_GB2312" w:hAnsi="宋体" w:hint="eastAsia"/>
                <w:szCs w:val="21"/>
              </w:rPr>
              <w:lastRenderedPageBreak/>
              <w:t>良好。须经专科医生明确诊断，并</w:t>
            </w:r>
            <w:proofErr w:type="gramStart"/>
            <w:r w:rsidRPr="00FC1A29">
              <w:rPr>
                <w:rFonts w:ascii="楷体_GB2312" w:eastAsia="楷体_GB2312" w:hAnsi="宋体" w:hint="eastAsia"/>
                <w:szCs w:val="21"/>
              </w:rPr>
              <w:t>须出现</w:t>
            </w:r>
            <w:proofErr w:type="gramEnd"/>
            <w:r w:rsidRPr="00FC1A29">
              <w:rPr>
                <w:rFonts w:ascii="楷体_GB2312" w:eastAsia="楷体_GB2312" w:hAnsi="宋体" w:hint="eastAsia"/>
                <w:szCs w:val="21"/>
              </w:rPr>
              <w:t>下列一种或多种严重登革热的临床表现：</w:t>
            </w:r>
          </w:p>
          <w:p w14:paraId="3FD259B6"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(1)</w:t>
            </w:r>
            <w:r w:rsidRPr="00FC1A29">
              <w:rPr>
                <w:rFonts w:ascii="楷体_GB2312" w:eastAsia="楷体_GB2312" w:hAnsi="宋体" w:hint="eastAsia"/>
                <w:szCs w:val="21"/>
              </w:rPr>
              <w:t>血浆渗漏致休克或胸腔积液伴呼吸困难；</w:t>
            </w:r>
          </w:p>
          <w:p w14:paraId="03C87B2E" w14:textId="77777777" w:rsidR="00582A01" w:rsidRPr="00FC1A29"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(2)</w:t>
            </w:r>
            <w:r w:rsidRPr="00FC1A29">
              <w:rPr>
                <w:rFonts w:ascii="楷体_GB2312" w:eastAsia="楷体_GB2312" w:hAnsi="宋体" w:hint="eastAsia"/>
                <w:szCs w:val="21"/>
              </w:rPr>
              <w:t>严重出血：消化道出血、阴道大出血、颅内出血、肉眼血尿或皮下</w:t>
            </w:r>
            <w:r>
              <w:rPr>
                <w:rFonts w:ascii="楷体_GB2312" w:eastAsia="楷体_GB2312" w:hAnsi="宋体" w:hint="eastAsia"/>
                <w:szCs w:val="21"/>
              </w:rPr>
              <w:t>血肿，</w:t>
            </w:r>
            <w:r w:rsidRPr="00764195">
              <w:rPr>
                <w:rFonts w:ascii="楷体_GB2312" w:eastAsia="楷体_GB2312" w:hAnsi="宋体" w:hint="eastAsia"/>
                <w:szCs w:val="21"/>
                <w:shd w:val="pct15" w:color="auto" w:fill="FFFFFF"/>
              </w:rPr>
              <w:t>不包括皮下出血点</w:t>
            </w:r>
            <w:r w:rsidRPr="00FC1A29">
              <w:rPr>
                <w:rFonts w:ascii="楷体_GB2312" w:eastAsia="楷体_GB2312" w:hAnsi="宋体" w:hint="eastAsia"/>
                <w:szCs w:val="21"/>
              </w:rPr>
              <w:t>；</w:t>
            </w:r>
          </w:p>
          <w:p w14:paraId="3D2A41F1" w14:textId="77777777" w:rsidR="00582A01" w:rsidRPr="00A32CD3" w:rsidRDefault="00582A01" w:rsidP="00582A01">
            <w:pPr>
              <w:ind w:left="315" w:hangingChars="150" w:hanging="315"/>
              <w:rPr>
                <w:rFonts w:ascii="楷体_GB2312" w:eastAsia="楷体_GB2312" w:hAnsi="宋体"/>
                <w:szCs w:val="21"/>
              </w:rPr>
            </w:pPr>
            <w:r>
              <w:rPr>
                <w:rFonts w:ascii="楷体_GB2312" w:eastAsia="楷体_GB2312" w:hAnsi="宋体" w:hint="eastAsia"/>
                <w:szCs w:val="21"/>
              </w:rPr>
              <w:t>(3)</w:t>
            </w:r>
            <w:r w:rsidRPr="00FC1A29">
              <w:rPr>
                <w:rFonts w:ascii="楷体_GB2312" w:eastAsia="楷体_GB2312" w:hAnsi="宋体" w:hint="eastAsia"/>
                <w:szCs w:val="21"/>
              </w:rPr>
              <w:t>严重器官损害或衰竭：肝脏损伤（</w:t>
            </w:r>
            <w:r>
              <w:rPr>
                <w:rFonts w:ascii="楷体_GB2312" w:eastAsia="楷体_GB2312" w:hAnsi="宋体" w:hint="eastAsia"/>
                <w:szCs w:val="21"/>
              </w:rPr>
              <w:t>ALT</w:t>
            </w:r>
            <w:r w:rsidRPr="00FC1A29">
              <w:rPr>
                <w:rFonts w:ascii="楷体_GB2312" w:eastAsia="楷体_GB2312" w:hAnsi="宋体" w:hint="eastAsia"/>
                <w:szCs w:val="21"/>
              </w:rPr>
              <w:t>或AST&gt;1000IU/L）、ARDS（急性呼吸窘迫综合征）、急性心功能衰竭、急性肾功能衰竭、脑病。</w:t>
            </w:r>
          </w:p>
        </w:tc>
      </w:tr>
      <w:tr w:rsidR="00582A01" w:rsidRPr="00C54FEF" w14:paraId="507690BB" w14:textId="77777777" w:rsidTr="00DE6779">
        <w:trPr>
          <w:trHeight w:hRule="exact" w:val="142"/>
          <w:jc w:val="center"/>
        </w:trPr>
        <w:tc>
          <w:tcPr>
            <w:tcW w:w="672" w:type="pct"/>
          </w:tcPr>
          <w:p w14:paraId="7823ED36" w14:textId="77777777" w:rsidR="00582A01" w:rsidRPr="00A32CD3" w:rsidRDefault="00582A01" w:rsidP="00582A01">
            <w:pPr>
              <w:rPr>
                <w:rFonts w:ascii="楷体_GB2312" w:eastAsia="楷体_GB2312" w:hAnsi="宋体"/>
                <w:szCs w:val="21"/>
              </w:rPr>
            </w:pPr>
          </w:p>
        </w:tc>
        <w:tc>
          <w:tcPr>
            <w:tcW w:w="703" w:type="pct"/>
          </w:tcPr>
          <w:p w14:paraId="15503159" w14:textId="77777777" w:rsidR="00582A01" w:rsidRPr="00764195" w:rsidRDefault="00582A01" w:rsidP="00582A01">
            <w:pPr>
              <w:rPr>
                <w:rFonts w:ascii="黑体" w:eastAsia="黑体" w:hAnsi="宋体"/>
                <w:szCs w:val="21"/>
              </w:rPr>
            </w:pPr>
          </w:p>
        </w:tc>
        <w:tc>
          <w:tcPr>
            <w:tcW w:w="3625" w:type="pct"/>
          </w:tcPr>
          <w:p w14:paraId="4081D935" w14:textId="77777777" w:rsidR="00582A01" w:rsidRPr="00A32CD3" w:rsidRDefault="00582A01" w:rsidP="00582A01">
            <w:pPr>
              <w:rPr>
                <w:rFonts w:ascii="楷体_GB2312" w:eastAsia="楷体_GB2312" w:hAnsi="宋体"/>
                <w:szCs w:val="21"/>
              </w:rPr>
            </w:pPr>
          </w:p>
        </w:tc>
      </w:tr>
      <w:tr w:rsidR="00582A01" w:rsidRPr="00C54FEF" w14:paraId="0BCA33A7" w14:textId="77777777" w:rsidTr="00DE6779">
        <w:trPr>
          <w:jc w:val="center"/>
        </w:trPr>
        <w:tc>
          <w:tcPr>
            <w:tcW w:w="672" w:type="pct"/>
          </w:tcPr>
          <w:p w14:paraId="6F9B44E6"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85</w:t>
            </w:r>
          </w:p>
        </w:tc>
        <w:tc>
          <w:tcPr>
            <w:tcW w:w="703" w:type="pct"/>
          </w:tcPr>
          <w:p w14:paraId="32AF2C22"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多处臂丛神经根性撕脱</w:t>
            </w:r>
          </w:p>
        </w:tc>
        <w:tc>
          <w:tcPr>
            <w:tcW w:w="3625" w:type="pct"/>
          </w:tcPr>
          <w:p w14:paraId="053CE281" w14:textId="77777777" w:rsidR="00582A01" w:rsidRPr="00A32CD3" w:rsidRDefault="00582A01" w:rsidP="00582A01">
            <w:pPr>
              <w:rPr>
                <w:rFonts w:ascii="楷体_GB2312" w:eastAsia="楷体_GB2312" w:hAnsi="宋体"/>
                <w:szCs w:val="21"/>
              </w:rPr>
            </w:pPr>
            <w:r>
              <w:rPr>
                <w:rFonts w:ascii="楷体_GB2312" w:eastAsia="楷体_GB2312" w:hAnsi="宋体" w:hint="eastAsia"/>
                <w:szCs w:val="21"/>
              </w:rPr>
              <w:t>指</w:t>
            </w:r>
            <w:r w:rsidRPr="003B3586">
              <w:rPr>
                <w:rFonts w:ascii="楷体_GB2312" w:eastAsia="楷体_GB2312" w:hAnsi="宋体" w:hint="eastAsia"/>
                <w:szCs w:val="21"/>
              </w:rPr>
              <w:t>由于疾病或意外伤害导致至少两根臂丛神经根性撕脱，造成永久不可逆性的手臂感觉功能与运动功能完全丧失。须由专科医生</w:t>
            </w:r>
            <w:r>
              <w:rPr>
                <w:rFonts w:ascii="楷体_GB2312" w:eastAsia="楷体_GB2312" w:hAnsi="宋体" w:hint="eastAsia"/>
                <w:szCs w:val="21"/>
              </w:rPr>
              <w:t>明确诊断</w:t>
            </w:r>
            <w:r w:rsidRPr="003B3586">
              <w:rPr>
                <w:rFonts w:ascii="楷体_GB2312" w:eastAsia="楷体_GB2312" w:hAnsi="宋体" w:hint="eastAsia"/>
                <w:szCs w:val="21"/>
              </w:rPr>
              <w:t>，并且有电生理检查结果证实。</w:t>
            </w:r>
          </w:p>
        </w:tc>
      </w:tr>
      <w:tr w:rsidR="00582A01" w:rsidRPr="00C54FEF" w14:paraId="2DADAEF7" w14:textId="77777777" w:rsidTr="00DE6779">
        <w:trPr>
          <w:trHeight w:hRule="exact" w:val="142"/>
          <w:jc w:val="center"/>
        </w:trPr>
        <w:tc>
          <w:tcPr>
            <w:tcW w:w="672" w:type="pct"/>
          </w:tcPr>
          <w:p w14:paraId="672C3767" w14:textId="77777777" w:rsidR="00582A01" w:rsidRPr="00A32CD3" w:rsidRDefault="00582A01" w:rsidP="00582A01">
            <w:pPr>
              <w:rPr>
                <w:rFonts w:ascii="楷体_GB2312" w:eastAsia="楷体_GB2312" w:hAnsi="宋体"/>
                <w:szCs w:val="21"/>
              </w:rPr>
            </w:pPr>
          </w:p>
        </w:tc>
        <w:tc>
          <w:tcPr>
            <w:tcW w:w="703" w:type="pct"/>
          </w:tcPr>
          <w:p w14:paraId="26564AED" w14:textId="77777777" w:rsidR="00582A01" w:rsidRPr="00764195" w:rsidRDefault="00582A01" w:rsidP="00582A01">
            <w:pPr>
              <w:rPr>
                <w:rFonts w:ascii="黑体" w:eastAsia="黑体" w:hAnsi="宋体"/>
                <w:szCs w:val="21"/>
              </w:rPr>
            </w:pPr>
          </w:p>
        </w:tc>
        <w:tc>
          <w:tcPr>
            <w:tcW w:w="3625" w:type="pct"/>
          </w:tcPr>
          <w:p w14:paraId="57853E23" w14:textId="77777777" w:rsidR="00582A01" w:rsidRPr="00A32CD3" w:rsidRDefault="00582A01" w:rsidP="00582A01">
            <w:pPr>
              <w:rPr>
                <w:rFonts w:ascii="楷体_GB2312" w:eastAsia="楷体_GB2312" w:hAnsi="宋体"/>
                <w:szCs w:val="21"/>
              </w:rPr>
            </w:pPr>
          </w:p>
        </w:tc>
      </w:tr>
      <w:tr w:rsidR="00582A01" w:rsidRPr="00C54FEF" w14:paraId="5A362070" w14:textId="77777777" w:rsidTr="00DE6779">
        <w:trPr>
          <w:jc w:val="center"/>
        </w:trPr>
        <w:tc>
          <w:tcPr>
            <w:tcW w:w="672" w:type="pct"/>
          </w:tcPr>
          <w:p w14:paraId="7B1E02EF"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86</w:t>
            </w:r>
          </w:p>
        </w:tc>
        <w:tc>
          <w:tcPr>
            <w:tcW w:w="703" w:type="pct"/>
          </w:tcPr>
          <w:p w14:paraId="4963766C"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严重面部烧伤</w:t>
            </w:r>
          </w:p>
        </w:tc>
        <w:tc>
          <w:tcPr>
            <w:tcW w:w="3625" w:type="pct"/>
          </w:tcPr>
          <w:p w14:paraId="07C2E0C8" w14:textId="77777777" w:rsidR="00582A01" w:rsidRPr="00A32CD3" w:rsidRDefault="00582A01" w:rsidP="00582A01">
            <w:pPr>
              <w:rPr>
                <w:rFonts w:ascii="楷体_GB2312" w:eastAsia="楷体_GB2312" w:hAnsi="宋体"/>
                <w:szCs w:val="21"/>
              </w:rPr>
            </w:pPr>
            <w:r w:rsidRPr="003B3586">
              <w:rPr>
                <w:rFonts w:ascii="楷体_GB2312" w:eastAsia="楷体_GB2312" w:hAnsi="宋体" w:hint="eastAsia"/>
                <w:szCs w:val="21"/>
              </w:rPr>
              <w:t>指烧伤程度为Ⅲ度，且Ⅲ度烧伤的面积达到面部表面积的80％或者80％以上。</w:t>
            </w:r>
          </w:p>
        </w:tc>
      </w:tr>
      <w:tr w:rsidR="00582A01" w:rsidRPr="00C54FEF" w14:paraId="4ED9E174" w14:textId="77777777" w:rsidTr="00DE6779">
        <w:trPr>
          <w:trHeight w:hRule="exact" w:val="142"/>
          <w:jc w:val="center"/>
        </w:trPr>
        <w:tc>
          <w:tcPr>
            <w:tcW w:w="672" w:type="pct"/>
          </w:tcPr>
          <w:p w14:paraId="698742F9" w14:textId="77777777" w:rsidR="00582A01" w:rsidRPr="00A32CD3" w:rsidRDefault="00582A01" w:rsidP="00582A01">
            <w:pPr>
              <w:rPr>
                <w:rFonts w:ascii="楷体_GB2312" w:eastAsia="楷体_GB2312" w:hAnsi="宋体"/>
                <w:szCs w:val="21"/>
              </w:rPr>
            </w:pPr>
          </w:p>
        </w:tc>
        <w:tc>
          <w:tcPr>
            <w:tcW w:w="703" w:type="pct"/>
          </w:tcPr>
          <w:p w14:paraId="052145F1" w14:textId="77777777" w:rsidR="00582A01" w:rsidRPr="00764195" w:rsidRDefault="00582A01" w:rsidP="00582A01">
            <w:pPr>
              <w:rPr>
                <w:rFonts w:ascii="黑体" w:eastAsia="黑体" w:hAnsi="宋体"/>
                <w:szCs w:val="21"/>
              </w:rPr>
            </w:pPr>
          </w:p>
        </w:tc>
        <w:tc>
          <w:tcPr>
            <w:tcW w:w="3625" w:type="pct"/>
          </w:tcPr>
          <w:p w14:paraId="6884EF36" w14:textId="77777777" w:rsidR="00582A01" w:rsidRPr="00A32CD3" w:rsidRDefault="00582A01" w:rsidP="00582A01">
            <w:pPr>
              <w:rPr>
                <w:rFonts w:ascii="楷体_GB2312" w:eastAsia="楷体_GB2312" w:hAnsi="宋体"/>
                <w:szCs w:val="21"/>
              </w:rPr>
            </w:pPr>
          </w:p>
        </w:tc>
      </w:tr>
      <w:tr w:rsidR="00582A01" w:rsidRPr="00C54FEF" w14:paraId="759FCF3E" w14:textId="77777777" w:rsidTr="00DE6779">
        <w:trPr>
          <w:jc w:val="center"/>
        </w:trPr>
        <w:tc>
          <w:tcPr>
            <w:tcW w:w="672" w:type="pct"/>
          </w:tcPr>
          <w:p w14:paraId="17AAFC21"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87</w:t>
            </w:r>
          </w:p>
        </w:tc>
        <w:tc>
          <w:tcPr>
            <w:tcW w:w="703" w:type="pct"/>
          </w:tcPr>
          <w:p w14:paraId="1597416D" w14:textId="77777777" w:rsidR="00582A01" w:rsidRPr="00764195" w:rsidRDefault="00582A01" w:rsidP="00582A01">
            <w:pPr>
              <w:rPr>
                <w:rFonts w:ascii="黑体" w:eastAsia="黑体" w:hAnsi="宋体"/>
                <w:szCs w:val="21"/>
              </w:rPr>
            </w:pPr>
            <w:proofErr w:type="gramStart"/>
            <w:r w:rsidRPr="00764195">
              <w:rPr>
                <w:rFonts w:ascii="黑体" w:eastAsia="黑体" w:hAnsi="宋体" w:hint="eastAsia"/>
                <w:szCs w:val="21"/>
              </w:rPr>
              <w:t>严重瑞</w:t>
            </w:r>
            <w:proofErr w:type="gramEnd"/>
            <w:r w:rsidRPr="00764195">
              <w:rPr>
                <w:rFonts w:ascii="黑体" w:eastAsia="黑体" w:hAnsi="宋体" w:hint="eastAsia"/>
                <w:szCs w:val="21"/>
              </w:rPr>
              <w:t>氏综合症（Reye综合征，也称赖氏征，雷氏综合征）</w:t>
            </w:r>
          </w:p>
        </w:tc>
        <w:tc>
          <w:tcPr>
            <w:tcW w:w="3625" w:type="pct"/>
          </w:tcPr>
          <w:p w14:paraId="66B5B85B" w14:textId="77777777" w:rsidR="00582A01" w:rsidRPr="003B3586" w:rsidRDefault="00582A01" w:rsidP="00582A01">
            <w:pPr>
              <w:rPr>
                <w:rFonts w:ascii="楷体_GB2312" w:eastAsia="楷体_GB2312" w:hAnsi="宋体"/>
                <w:szCs w:val="21"/>
              </w:rPr>
            </w:pPr>
            <w:r w:rsidRPr="003B3586">
              <w:rPr>
                <w:rFonts w:ascii="楷体_GB2312" w:eastAsia="楷体_GB2312" w:hAnsi="宋体" w:hint="eastAsia"/>
                <w:szCs w:val="21"/>
              </w:rPr>
              <w:t>瑞氏综合征是线粒体功能障碍性疾病。导致脂肪代谢障碍，引起短链脂肪酸、血氨升高，造成脑水肿。主要临床表现为急性发热、反复呕吐、惊厥及意识障碍等。此症必须由专科医生</w:t>
            </w:r>
            <w:r>
              <w:rPr>
                <w:rFonts w:ascii="楷体_GB2312" w:eastAsia="楷体_GB2312" w:hAnsi="宋体" w:hint="eastAsia"/>
                <w:szCs w:val="21"/>
              </w:rPr>
              <w:t>明确诊断</w:t>
            </w:r>
            <w:r w:rsidRPr="003B3586">
              <w:rPr>
                <w:rFonts w:ascii="楷体_GB2312" w:eastAsia="楷体_GB2312" w:hAnsi="宋体" w:hint="eastAsia"/>
                <w:szCs w:val="21"/>
              </w:rPr>
              <w:t xml:space="preserve">，并满足下列所有条件： </w:t>
            </w:r>
          </w:p>
          <w:p w14:paraId="646E5904" w14:textId="77777777" w:rsidR="00582A01" w:rsidRPr="003B3586" w:rsidRDefault="00582A01" w:rsidP="00582A01">
            <w:pPr>
              <w:rPr>
                <w:rFonts w:ascii="楷体_GB2312" w:eastAsia="楷体_GB2312" w:hAnsi="宋体"/>
                <w:szCs w:val="21"/>
              </w:rPr>
            </w:pPr>
            <w:r w:rsidRPr="003B3586">
              <w:rPr>
                <w:rFonts w:ascii="楷体_GB2312" w:eastAsia="楷体_GB2312" w:hAnsi="宋体"/>
                <w:szCs w:val="21"/>
              </w:rPr>
              <w:t>(1)</w:t>
            </w:r>
            <w:r w:rsidRPr="003B3586">
              <w:rPr>
                <w:rFonts w:ascii="楷体_GB2312" w:eastAsia="楷体_GB2312" w:hAnsi="宋体" w:hint="eastAsia"/>
                <w:szCs w:val="21"/>
              </w:rPr>
              <w:t xml:space="preserve">有脑水肿和颅内压升高的脑脊液检查和影像学检查证据； </w:t>
            </w:r>
          </w:p>
          <w:p w14:paraId="7859E61C" w14:textId="77777777" w:rsidR="00582A01" w:rsidRPr="003B3586" w:rsidRDefault="00582A01" w:rsidP="00582A01">
            <w:pPr>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2</w:t>
            </w:r>
            <w:r>
              <w:rPr>
                <w:rFonts w:ascii="楷体_GB2312" w:eastAsia="楷体_GB2312" w:hAnsi="宋体" w:hint="eastAsia"/>
                <w:szCs w:val="21"/>
              </w:rPr>
              <w:t>)</w:t>
            </w:r>
            <w:r w:rsidRPr="003B3586">
              <w:rPr>
                <w:rFonts w:ascii="楷体_GB2312" w:eastAsia="楷体_GB2312" w:hAnsi="宋体" w:hint="eastAsia"/>
                <w:szCs w:val="21"/>
              </w:rPr>
              <w:t>血</w:t>
            </w:r>
            <w:proofErr w:type="gramStart"/>
            <w:r w:rsidRPr="003B3586">
              <w:rPr>
                <w:rFonts w:ascii="楷体_GB2312" w:eastAsia="楷体_GB2312" w:hAnsi="宋体" w:hint="eastAsia"/>
                <w:szCs w:val="21"/>
              </w:rPr>
              <w:t>氨超过</w:t>
            </w:r>
            <w:proofErr w:type="gramEnd"/>
            <w:r w:rsidRPr="003B3586">
              <w:rPr>
                <w:rFonts w:ascii="楷体_GB2312" w:eastAsia="楷体_GB2312" w:hAnsi="宋体" w:hint="eastAsia"/>
                <w:szCs w:val="21"/>
              </w:rPr>
              <w:t xml:space="preserve">正常值的3倍； </w:t>
            </w:r>
          </w:p>
          <w:p w14:paraId="2BDDC373" w14:textId="77777777" w:rsidR="00582A01" w:rsidRPr="00A32CD3" w:rsidRDefault="00582A01" w:rsidP="00582A01">
            <w:pPr>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3</w:t>
            </w:r>
            <w:r>
              <w:rPr>
                <w:rFonts w:ascii="楷体_GB2312" w:eastAsia="楷体_GB2312" w:hAnsi="宋体" w:hint="eastAsia"/>
                <w:szCs w:val="21"/>
              </w:rPr>
              <w:t>)</w:t>
            </w:r>
            <w:r w:rsidRPr="003B3586">
              <w:rPr>
                <w:rFonts w:ascii="楷体_GB2312" w:eastAsia="楷体_GB2312" w:hAnsi="宋体" w:hint="eastAsia"/>
                <w:szCs w:val="21"/>
              </w:rPr>
              <w:t>临床出现昏迷，病程至少达到疾病分期第3期。</w:t>
            </w:r>
          </w:p>
        </w:tc>
      </w:tr>
      <w:tr w:rsidR="00582A01" w:rsidRPr="00C54FEF" w14:paraId="691B18D3" w14:textId="77777777" w:rsidTr="00DE6779">
        <w:trPr>
          <w:trHeight w:hRule="exact" w:val="142"/>
          <w:jc w:val="center"/>
        </w:trPr>
        <w:tc>
          <w:tcPr>
            <w:tcW w:w="672" w:type="pct"/>
          </w:tcPr>
          <w:p w14:paraId="0EDE6DC5" w14:textId="77777777" w:rsidR="00582A01" w:rsidRPr="00A32CD3" w:rsidRDefault="00582A01" w:rsidP="00582A01">
            <w:pPr>
              <w:rPr>
                <w:rFonts w:ascii="楷体_GB2312" w:eastAsia="楷体_GB2312" w:hAnsi="宋体"/>
                <w:szCs w:val="21"/>
              </w:rPr>
            </w:pPr>
          </w:p>
        </w:tc>
        <w:tc>
          <w:tcPr>
            <w:tcW w:w="703" w:type="pct"/>
          </w:tcPr>
          <w:p w14:paraId="0625D5F1" w14:textId="77777777" w:rsidR="00582A01" w:rsidRPr="00764195" w:rsidRDefault="00582A01" w:rsidP="00582A01">
            <w:pPr>
              <w:rPr>
                <w:rFonts w:ascii="黑体" w:eastAsia="黑体" w:hAnsi="宋体"/>
                <w:szCs w:val="21"/>
              </w:rPr>
            </w:pPr>
          </w:p>
        </w:tc>
        <w:tc>
          <w:tcPr>
            <w:tcW w:w="3625" w:type="pct"/>
          </w:tcPr>
          <w:p w14:paraId="748D3AF1" w14:textId="77777777" w:rsidR="00582A01" w:rsidRPr="00A32CD3" w:rsidRDefault="00582A01" w:rsidP="00582A01">
            <w:pPr>
              <w:rPr>
                <w:rFonts w:ascii="楷体_GB2312" w:eastAsia="楷体_GB2312" w:hAnsi="宋体"/>
                <w:szCs w:val="21"/>
              </w:rPr>
            </w:pPr>
          </w:p>
        </w:tc>
      </w:tr>
      <w:tr w:rsidR="00582A01" w:rsidRPr="00C54FEF" w14:paraId="1D8CA398" w14:textId="77777777" w:rsidTr="00DE6779">
        <w:trPr>
          <w:jc w:val="center"/>
        </w:trPr>
        <w:tc>
          <w:tcPr>
            <w:tcW w:w="672" w:type="pct"/>
          </w:tcPr>
          <w:p w14:paraId="4F94386F"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88</w:t>
            </w:r>
          </w:p>
        </w:tc>
        <w:tc>
          <w:tcPr>
            <w:tcW w:w="703" w:type="pct"/>
          </w:tcPr>
          <w:p w14:paraId="0445D5BE" w14:textId="77777777" w:rsidR="00582A01" w:rsidRPr="00764195" w:rsidRDefault="00582A01" w:rsidP="00582A01">
            <w:pPr>
              <w:rPr>
                <w:rFonts w:ascii="黑体" w:eastAsia="黑体" w:hAnsi="宋体"/>
                <w:szCs w:val="21"/>
              </w:rPr>
            </w:pPr>
            <w:r w:rsidRPr="00764195">
              <w:rPr>
                <w:rFonts w:ascii="黑体" w:eastAsia="黑体" w:hAnsi="宋体" w:hint="eastAsia"/>
                <w:szCs w:val="21"/>
              </w:rPr>
              <w:t>成骨不全症第三型</w:t>
            </w:r>
          </w:p>
        </w:tc>
        <w:tc>
          <w:tcPr>
            <w:tcW w:w="3625" w:type="pct"/>
          </w:tcPr>
          <w:p w14:paraId="06257E38" w14:textId="77777777" w:rsidR="00582A01" w:rsidRPr="003B3586" w:rsidRDefault="00582A01" w:rsidP="00582A01">
            <w:pPr>
              <w:rPr>
                <w:rFonts w:ascii="楷体_GB2312" w:eastAsia="楷体_GB2312" w:hAnsi="宋体"/>
                <w:szCs w:val="21"/>
              </w:rPr>
            </w:pPr>
            <w:r w:rsidRPr="003B3586">
              <w:rPr>
                <w:rFonts w:ascii="楷体_GB2312" w:eastAsia="楷体_GB2312" w:hAnsi="宋体" w:hint="eastAsia"/>
                <w:szCs w:val="21"/>
              </w:rPr>
              <w:t>成骨不全症第三型须同时符合下列所有条件：</w:t>
            </w:r>
          </w:p>
          <w:p w14:paraId="6767D38D" w14:textId="77777777" w:rsidR="00582A01" w:rsidRPr="003B3586" w:rsidRDefault="00582A01" w:rsidP="00582A01">
            <w:pPr>
              <w:rPr>
                <w:rFonts w:ascii="楷体_GB2312" w:eastAsia="楷体_GB2312" w:hAnsi="宋体"/>
                <w:szCs w:val="21"/>
              </w:rPr>
            </w:pPr>
            <w:r w:rsidRPr="003B3586">
              <w:rPr>
                <w:rFonts w:ascii="楷体_GB2312" w:eastAsia="楷体_GB2312" w:hAnsi="宋体"/>
                <w:szCs w:val="21"/>
              </w:rPr>
              <w:t>(1)</w:t>
            </w:r>
            <w:r w:rsidRPr="003B3586">
              <w:rPr>
                <w:rFonts w:ascii="楷体_GB2312" w:eastAsia="楷体_GB2312" w:hAnsi="宋体" w:hint="eastAsia"/>
                <w:szCs w:val="21"/>
              </w:rPr>
              <w:t>就成骨不全症第三型之诊断进行的皮肤切片的病理检查结果为阳性；</w:t>
            </w:r>
          </w:p>
          <w:p w14:paraId="152BC4AE" w14:textId="77777777" w:rsidR="00582A01" w:rsidRPr="003B3586" w:rsidRDefault="00582A01" w:rsidP="00582A01">
            <w:pPr>
              <w:rPr>
                <w:rFonts w:ascii="楷体_GB2312" w:eastAsia="楷体_GB2312" w:hAnsi="宋体"/>
                <w:szCs w:val="21"/>
              </w:rPr>
            </w:pPr>
            <w:r w:rsidRPr="003B3586">
              <w:rPr>
                <w:rFonts w:ascii="楷体_GB2312" w:eastAsia="楷体_GB2312" w:hAnsi="宋体"/>
                <w:szCs w:val="21"/>
              </w:rPr>
              <w:t>(</w:t>
            </w:r>
            <w:r>
              <w:rPr>
                <w:rFonts w:ascii="楷体_GB2312" w:eastAsia="楷体_GB2312" w:hAnsi="宋体"/>
                <w:szCs w:val="21"/>
              </w:rPr>
              <w:t>2</w:t>
            </w:r>
            <w:r w:rsidRPr="003B3586">
              <w:rPr>
                <w:rFonts w:ascii="楷体_GB2312" w:eastAsia="楷体_GB2312" w:hAnsi="宋体"/>
                <w:szCs w:val="21"/>
              </w:rPr>
              <w:t>)</w:t>
            </w:r>
            <w:r w:rsidRPr="003B3586">
              <w:rPr>
                <w:rFonts w:ascii="楷体_GB2312" w:eastAsia="楷体_GB2312" w:hAnsi="宋体" w:hint="eastAsia"/>
                <w:szCs w:val="21"/>
              </w:rPr>
              <w:t>X光片结果显示多处骨折及逐步脊柱后侧</w:t>
            </w:r>
            <w:proofErr w:type="gramStart"/>
            <w:r w:rsidRPr="003B3586">
              <w:rPr>
                <w:rFonts w:ascii="楷体_GB2312" w:eastAsia="楷体_GB2312" w:hAnsi="宋体" w:hint="eastAsia"/>
                <w:szCs w:val="21"/>
              </w:rPr>
              <w:t>凸</w:t>
            </w:r>
            <w:proofErr w:type="gramEnd"/>
            <w:r w:rsidRPr="003B3586">
              <w:rPr>
                <w:rFonts w:ascii="楷体_GB2312" w:eastAsia="楷体_GB2312" w:hAnsi="宋体" w:hint="eastAsia"/>
                <w:szCs w:val="21"/>
              </w:rPr>
              <w:t>畸形；</w:t>
            </w:r>
          </w:p>
          <w:p w14:paraId="4B2515BC" w14:textId="77777777" w:rsidR="00582A01" w:rsidRPr="003B3586" w:rsidRDefault="00582A01" w:rsidP="00C909F8">
            <w:pPr>
              <w:rPr>
                <w:rFonts w:ascii="楷体_GB2312" w:eastAsia="楷体_GB2312" w:hAnsi="宋体"/>
                <w:szCs w:val="21"/>
              </w:rPr>
            </w:pPr>
            <w:r w:rsidRPr="003B3586">
              <w:rPr>
                <w:rFonts w:ascii="楷体_GB2312" w:eastAsia="楷体_GB2312" w:hAnsi="宋体"/>
                <w:szCs w:val="21"/>
              </w:rPr>
              <w:t>(</w:t>
            </w:r>
            <w:r>
              <w:rPr>
                <w:rFonts w:ascii="楷体_GB2312" w:eastAsia="楷体_GB2312" w:hAnsi="宋体"/>
                <w:szCs w:val="21"/>
              </w:rPr>
              <w:t>3</w:t>
            </w:r>
            <w:r w:rsidRPr="003B3586">
              <w:rPr>
                <w:rFonts w:ascii="楷体_GB2312" w:eastAsia="楷体_GB2312" w:hAnsi="宋体"/>
                <w:szCs w:val="21"/>
              </w:rPr>
              <w:t>)</w:t>
            </w:r>
            <w:r w:rsidRPr="003B3586">
              <w:rPr>
                <w:rFonts w:ascii="楷体_GB2312" w:eastAsia="楷体_GB2312" w:hAnsi="宋体" w:hint="eastAsia"/>
                <w:szCs w:val="21"/>
              </w:rPr>
              <w:t>有证明是因此疾病引致发育迟缓及听力损伤；</w:t>
            </w:r>
          </w:p>
          <w:p w14:paraId="68BFB4EC" w14:textId="77777777" w:rsidR="00582A01" w:rsidRPr="00A32CD3" w:rsidRDefault="00582A01" w:rsidP="00C909F8">
            <w:pPr>
              <w:rPr>
                <w:rFonts w:ascii="楷体_GB2312" w:eastAsia="楷体_GB2312" w:hAnsi="宋体"/>
                <w:szCs w:val="21"/>
              </w:rPr>
            </w:pPr>
            <w:r w:rsidRPr="003B3586">
              <w:rPr>
                <w:rFonts w:ascii="楷体_GB2312" w:eastAsia="楷体_GB2312" w:hAnsi="宋体"/>
                <w:szCs w:val="21"/>
              </w:rPr>
              <w:t>(</w:t>
            </w:r>
            <w:r>
              <w:rPr>
                <w:rFonts w:ascii="楷体_GB2312" w:eastAsia="楷体_GB2312" w:hAnsi="宋体"/>
                <w:szCs w:val="21"/>
              </w:rPr>
              <w:t>4</w:t>
            </w:r>
            <w:r w:rsidRPr="003B3586">
              <w:rPr>
                <w:rFonts w:ascii="楷体_GB2312" w:eastAsia="楷体_GB2312" w:hAnsi="宋体"/>
                <w:szCs w:val="21"/>
              </w:rPr>
              <w:t>)</w:t>
            </w:r>
            <w:r w:rsidRPr="003B3586">
              <w:rPr>
                <w:rFonts w:ascii="楷体_GB2312" w:eastAsia="楷体_GB2312" w:hAnsi="宋体" w:hint="eastAsia"/>
                <w:szCs w:val="21"/>
              </w:rPr>
              <w:t>由专科医生明确诊断。</w:t>
            </w:r>
          </w:p>
        </w:tc>
      </w:tr>
      <w:tr w:rsidR="00582A01" w:rsidRPr="00C54FEF" w14:paraId="1BD17B32" w14:textId="77777777" w:rsidTr="00DE6779">
        <w:trPr>
          <w:trHeight w:hRule="exact" w:val="142"/>
          <w:jc w:val="center"/>
        </w:trPr>
        <w:tc>
          <w:tcPr>
            <w:tcW w:w="672" w:type="pct"/>
          </w:tcPr>
          <w:p w14:paraId="376CBA3D" w14:textId="77777777" w:rsidR="00582A01" w:rsidRPr="00A32CD3" w:rsidRDefault="00582A01" w:rsidP="00582A01">
            <w:pPr>
              <w:rPr>
                <w:rFonts w:ascii="楷体_GB2312" w:eastAsia="楷体_GB2312" w:hAnsi="宋体"/>
                <w:szCs w:val="21"/>
              </w:rPr>
            </w:pPr>
          </w:p>
        </w:tc>
        <w:tc>
          <w:tcPr>
            <w:tcW w:w="703" w:type="pct"/>
          </w:tcPr>
          <w:p w14:paraId="61317C97" w14:textId="77777777" w:rsidR="00582A01" w:rsidRPr="00C54FEF" w:rsidRDefault="00582A01" w:rsidP="00582A01">
            <w:pPr>
              <w:spacing w:line="320" w:lineRule="exact"/>
              <w:jc w:val="left"/>
              <w:rPr>
                <w:rFonts w:ascii="黑体" w:eastAsia="黑体" w:hAnsi="宋体"/>
                <w:szCs w:val="21"/>
              </w:rPr>
            </w:pPr>
          </w:p>
        </w:tc>
        <w:tc>
          <w:tcPr>
            <w:tcW w:w="3625" w:type="pct"/>
          </w:tcPr>
          <w:p w14:paraId="4285A32B"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2D950A53" w14:textId="77777777" w:rsidTr="00DE6779">
        <w:trPr>
          <w:jc w:val="center"/>
        </w:trPr>
        <w:tc>
          <w:tcPr>
            <w:tcW w:w="672" w:type="pct"/>
          </w:tcPr>
          <w:p w14:paraId="4E6FE715"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89</w:t>
            </w:r>
          </w:p>
        </w:tc>
        <w:tc>
          <w:tcPr>
            <w:tcW w:w="703" w:type="pct"/>
          </w:tcPr>
          <w:p w14:paraId="3600FA21" w14:textId="77777777" w:rsidR="00582A01" w:rsidRDefault="00582A01" w:rsidP="00582A01">
            <w:r w:rsidRPr="00BA3CA9">
              <w:rPr>
                <w:rFonts w:ascii="黑体" w:eastAsia="黑体" w:hAnsi="宋体" w:hint="eastAsia"/>
                <w:szCs w:val="21"/>
              </w:rPr>
              <w:t>室壁瘤切除手术</w:t>
            </w:r>
          </w:p>
        </w:tc>
        <w:tc>
          <w:tcPr>
            <w:tcW w:w="3625" w:type="pct"/>
          </w:tcPr>
          <w:p w14:paraId="5E88943C" w14:textId="77777777" w:rsidR="00582A01" w:rsidRPr="00BA3CA9" w:rsidRDefault="00582A01" w:rsidP="00582A01">
            <w:pPr>
              <w:rPr>
                <w:rFonts w:ascii="楷体_GB2312" w:eastAsia="楷体_GB2312" w:hAnsi="宋体"/>
                <w:szCs w:val="21"/>
              </w:rPr>
            </w:pPr>
            <w:r>
              <w:rPr>
                <w:rFonts w:ascii="楷体_GB2312" w:eastAsia="楷体_GB2312" w:hAnsi="宋体" w:hint="eastAsia"/>
                <w:szCs w:val="21"/>
              </w:rPr>
              <w:t>指</w:t>
            </w:r>
            <w:r w:rsidRPr="00BA3CA9">
              <w:rPr>
                <w:rFonts w:ascii="楷体_GB2312" w:eastAsia="楷体_GB2312" w:hAnsi="宋体" w:hint="eastAsia"/>
                <w:szCs w:val="21"/>
              </w:rPr>
              <w:t>被明确诊断为左室室壁瘤，并且实际接受了开胸开心进行的室壁瘤切除手术治疗。</w:t>
            </w:r>
          </w:p>
          <w:p w14:paraId="38ABB03E" w14:textId="77777777" w:rsidR="00582A01" w:rsidRPr="00A32CD3" w:rsidRDefault="00582A01" w:rsidP="00582A01">
            <w:pPr>
              <w:rPr>
                <w:rFonts w:ascii="楷体_GB2312" w:eastAsia="楷体_GB2312" w:hAnsi="宋体"/>
                <w:szCs w:val="21"/>
              </w:rPr>
            </w:pPr>
            <w:r w:rsidRPr="00BA3CA9">
              <w:rPr>
                <w:rFonts w:ascii="楷体_GB2312" w:eastAsia="楷体_GB2312" w:hAnsi="宋体" w:hint="eastAsia"/>
                <w:szCs w:val="21"/>
                <w:shd w:val="pct15" w:color="auto" w:fill="FFFFFF"/>
              </w:rPr>
              <w:t>经导管心室内成型手术治疗不在保障范围内。</w:t>
            </w:r>
          </w:p>
        </w:tc>
      </w:tr>
      <w:tr w:rsidR="00582A01" w:rsidRPr="00C54FEF" w14:paraId="4C2A9E54" w14:textId="77777777" w:rsidTr="00DE6779">
        <w:trPr>
          <w:trHeight w:hRule="exact" w:val="142"/>
          <w:jc w:val="center"/>
        </w:trPr>
        <w:tc>
          <w:tcPr>
            <w:tcW w:w="672" w:type="pct"/>
          </w:tcPr>
          <w:p w14:paraId="49B9D6C9" w14:textId="77777777" w:rsidR="00582A01" w:rsidRPr="00A32CD3" w:rsidRDefault="00582A01" w:rsidP="00582A01">
            <w:pPr>
              <w:rPr>
                <w:rFonts w:ascii="楷体_GB2312" w:eastAsia="楷体_GB2312" w:hAnsi="宋体"/>
                <w:szCs w:val="21"/>
              </w:rPr>
            </w:pPr>
          </w:p>
        </w:tc>
        <w:tc>
          <w:tcPr>
            <w:tcW w:w="703" w:type="pct"/>
          </w:tcPr>
          <w:p w14:paraId="7971C58B" w14:textId="77777777" w:rsidR="00582A01" w:rsidRDefault="00582A01" w:rsidP="00582A01"/>
        </w:tc>
        <w:tc>
          <w:tcPr>
            <w:tcW w:w="3625" w:type="pct"/>
          </w:tcPr>
          <w:p w14:paraId="1CB44E40" w14:textId="77777777" w:rsidR="00582A01" w:rsidRPr="00A32CD3" w:rsidRDefault="00582A01" w:rsidP="00582A01">
            <w:pPr>
              <w:rPr>
                <w:rFonts w:ascii="楷体_GB2312" w:eastAsia="楷体_GB2312" w:hAnsi="宋体"/>
                <w:szCs w:val="21"/>
              </w:rPr>
            </w:pPr>
          </w:p>
        </w:tc>
      </w:tr>
      <w:tr w:rsidR="00582A01" w:rsidRPr="00C54FEF" w14:paraId="734A7E60" w14:textId="77777777" w:rsidTr="00DE6779">
        <w:trPr>
          <w:jc w:val="center"/>
        </w:trPr>
        <w:tc>
          <w:tcPr>
            <w:tcW w:w="672" w:type="pct"/>
          </w:tcPr>
          <w:p w14:paraId="1A08D562"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90</w:t>
            </w:r>
          </w:p>
        </w:tc>
        <w:tc>
          <w:tcPr>
            <w:tcW w:w="703" w:type="pct"/>
          </w:tcPr>
          <w:p w14:paraId="5FEED469" w14:textId="77777777" w:rsidR="00582A01" w:rsidRDefault="00582A01" w:rsidP="00582A01">
            <w:r w:rsidRPr="00BA3CA9">
              <w:rPr>
                <w:rFonts w:ascii="黑体" w:eastAsia="黑体" w:hAnsi="宋体" w:hint="eastAsia"/>
                <w:szCs w:val="21"/>
              </w:rPr>
              <w:t>败血症导致的多器官功能障碍综合症</w:t>
            </w:r>
          </w:p>
        </w:tc>
        <w:tc>
          <w:tcPr>
            <w:tcW w:w="3625" w:type="pct"/>
          </w:tcPr>
          <w:p w14:paraId="6857A8BE" w14:textId="77777777" w:rsidR="00582A01" w:rsidRPr="00BA3CA9" w:rsidRDefault="00582A01" w:rsidP="00582A01">
            <w:pPr>
              <w:rPr>
                <w:rFonts w:ascii="楷体_GB2312" w:eastAsia="楷体_GB2312" w:hAnsi="宋体"/>
                <w:szCs w:val="21"/>
              </w:rPr>
            </w:pPr>
            <w:r>
              <w:rPr>
                <w:rFonts w:ascii="楷体_GB2312" w:eastAsia="楷体_GB2312" w:hAnsi="宋体" w:hint="eastAsia"/>
                <w:szCs w:val="21"/>
              </w:rPr>
              <w:t>指败血症</w:t>
            </w:r>
            <w:r>
              <w:rPr>
                <w:rFonts w:ascii="楷体_GB2312" w:eastAsia="楷体_GB2312" w:hAnsi="宋体"/>
                <w:szCs w:val="21"/>
              </w:rPr>
              <w:t>导致的</w:t>
            </w:r>
            <w:r w:rsidRPr="00BA3CA9">
              <w:rPr>
                <w:rFonts w:ascii="楷体_GB2312" w:eastAsia="楷体_GB2312" w:hAnsi="宋体" w:hint="eastAsia"/>
                <w:szCs w:val="21"/>
              </w:rPr>
              <w:t>一个或多个器官系统生理功能障碍，因该疾病住院至少96小时，并至少满足以下一条标准：</w:t>
            </w:r>
          </w:p>
          <w:p w14:paraId="05F170BF" w14:textId="77777777" w:rsidR="00582A01" w:rsidRPr="00BA3CA9" w:rsidRDefault="00582A01" w:rsidP="00582A01">
            <w:pPr>
              <w:rPr>
                <w:rFonts w:ascii="楷体_GB2312" w:eastAsia="楷体_GB2312" w:hAnsi="宋体"/>
                <w:szCs w:val="21"/>
              </w:rPr>
            </w:pPr>
            <w:r w:rsidRPr="003B3586">
              <w:rPr>
                <w:rFonts w:ascii="楷体_GB2312" w:eastAsia="楷体_GB2312" w:hAnsi="宋体"/>
                <w:szCs w:val="21"/>
              </w:rPr>
              <w:t>(1)</w:t>
            </w:r>
            <w:r w:rsidRPr="00BA3CA9">
              <w:rPr>
                <w:rFonts w:ascii="楷体_GB2312" w:eastAsia="楷体_GB2312" w:hAnsi="宋体" w:hint="eastAsia"/>
                <w:szCs w:val="21"/>
              </w:rPr>
              <w:t>呼吸衰竭，需要进行气管插管机械通气；</w:t>
            </w:r>
          </w:p>
          <w:p w14:paraId="1A7EFC32"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(2)凝血血小板计数&lt;50x10</w:t>
            </w:r>
            <w:r w:rsidRPr="00BA3CA9">
              <w:rPr>
                <w:rFonts w:ascii="Calibri" w:eastAsia="楷体_GB2312" w:hAnsi="Calibri" w:cs="Calibri"/>
                <w:szCs w:val="21"/>
              </w:rPr>
              <w:t>³</w:t>
            </w:r>
            <w:r w:rsidRPr="00BA3CA9">
              <w:rPr>
                <w:rFonts w:ascii="楷体_GB2312" w:eastAsia="楷体_GB2312" w:hAnsi="宋体" w:hint="eastAsia"/>
                <w:szCs w:val="21"/>
              </w:rPr>
              <w:t>/微升；</w:t>
            </w:r>
          </w:p>
          <w:p w14:paraId="149DD578"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(3)肝功能不全，胆红素</w:t>
            </w:r>
            <w:r>
              <w:rPr>
                <w:rFonts w:ascii="楷体_GB2312" w:eastAsia="楷体_GB2312" w:hAnsi="宋体" w:hint="eastAsia"/>
                <w:szCs w:val="21"/>
              </w:rPr>
              <w:t>&gt;</w:t>
            </w:r>
            <w:r w:rsidRPr="00BA3CA9">
              <w:rPr>
                <w:rFonts w:ascii="楷体_GB2312" w:eastAsia="楷体_GB2312" w:hAnsi="宋体" w:hint="eastAsia"/>
                <w:szCs w:val="21"/>
              </w:rPr>
              <w:t>6mg/dl或</w:t>
            </w:r>
            <w:r>
              <w:rPr>
                <w:rFonts w:ascii="楷体_GB2312" w:eastAsia="楷体_GB2312" w:hAnsi="宋体" w:hint="eastAsia"/>
                <w:szCs w:val="21"/>
              </w:rPr>
              <w:t>&gt;</w:t>
            </w:r>
            <w:r w:rsidRPr="00BA3CA9">
              <w:rPr>
                <w:rFonts w:ascii="楷体_GB2312" w:eastAsia="楷体_GB2312" w:hAnsi="宋体" w:hint="eastAsia"/>
                <w:szCs w:val="21"/>
              </w:rPr>
              <w:t>102μmol/L；</w:t>
            </w:r>
          </w:p>
          <w:p w14:paraId="06132521"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(4)已经应用强心剂；</w:t>
            </w:r>
          </w:p>
          <w:p w14:paraId="27840FDF"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(5)昏迷格拉斯哥昏迷评分（GCS）</w:t>
            </w:r>
            <w:r>
              <w:rPr>
                <w:rFonts w:ascii="楷体_GB2312" w:eastAsia="楷体_GB2312" w:hAnsi="宋体" w:hint="eastAsia"/>
                <w:szCs w:val="21"/>
              </w:rPr>
              <w:t>&lt;=</w:t>
            </w:r>
            <w:r w:rsidRPr="00BA3CA9">
              <w:rPr>
                <w:rFonts w:ascii="楷体_GB2312" w:eastAsia="楷体_GB2312" w:hAnsi="宋体" w:hint="eastAsia"/>
                <w:szCs w:val="21"/>
              </w:rPr>
              <w:t>9；</w:t>
            </w:r>
          </w:p>
          <w:p w14:paraId="1061B049" w14:textId="77777777" w:rsidR="00582A01" w:rsidRPr="00BA3CA9"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t>(6)肾功能衰竭，血清肌</w:t>
            </w:r>
            <w:proofErr w:type="gramStart"/>
            <w:r w:rsidRPr="00BA3CA9">
              <w:rPr>
                <w:rFonts w:ascii="楷体_GB2312" w:eastAsia="楷体_GB2312" w:hAnsi="宋体" w:hint="eastAsia"/>
                <w:szCs w:val="21"/>
              </w:rPr>
              <w:t>酐</w:t>
            </w:r>
            <w:proofErr w:type="gramEnd"/>
            <w:r w:rsidRPr="00BA3CA9">
              <w:rPr>
                <w:rFonts w:ascii="楷体_GB2312" w:eastAsia="楷体_GB2312" w:hAnsi="宋体" w:hint="eastAsia"/>
                <w:szCs w:val="21"/>
              </w:rPr>
              <w:t>&gt;300μmol/L或&gt;</w:t>
            </w:r>
            <w:r>
              <w:rPr>
                <w:rFonts w:ascii="楷体_GB2312" w:eastAsia="楷体_GB2312" w:hAnsi="宋体" w:hint="eastAsia"/>
                <w:szCs w:val="21"/>
              </w:rPr>
              <w:t>3.5mg</w:t>
            </w:r>
            <w:r w:rsidRPr="00BA3CA9">
              <w:rPr>
                <w:rFonts w:ascii="楷体_GB2312" w:eastAsia="楷体_GB2312" w:hAnsi="宋体" w:hint="eastAsia"/>
                <w:szCs w:val="21"/>
              </w:rPr>
              <w:t>/dl或尿量&lt;500ml/d；</w:t>
            </w:r>
          </w:p>
          <w:p w14:paraId="0EB4A4EF"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(7)败血症有血液</w:t>
            </w:r>
            <w:r>
              <w:rPr>
                <w:rFonts w:ascii="楷体_GB2312" w:eastAsia="楷体_GB2312" w:hAnsi="宋体" w:hint="eastAsia"/>
                <w:szCs w:val="21"/>
              </w:rPr>
              <w:t>检查证实</w:t>
            </w:r>
            <w:r w:rsidRPr="00BA3CA9">
              <w:rPr>
                <w:rFonts w:ascii="楷体_GB2312" w:eastAsia="楷体_GB2312" w:hAnsi="宋体" w:hint="eastAsia"/>
                <w:szCs w:val="21"/>
              </w:rPr>
              <w:t>。</w:t>
            </w:r>
          </w:p>
          <w:p w14:paraId="43281215" w14:textId="77777777" w:rsidR="00582A01" w:rsidRPr="00A32CD3" w:rsidRDefault="00582A01" w:rsidP="00582A01">
            <w:pPr>
              <w:rPr>
                <w:rFonts w:ascii="楷体_GB2312" w:eastAsia="楷体_GB2312" w:hAnsi="宋体"/>
                <w:szCs w:val="21"/>
              </w:rPr>
            </w:pPr>
            <w:r w:rsidRPr="00BA3CA9">
              <w:rPr>
                <w:rFonts w:ascii="楷体_GB2312" w:eastAsia="楷体_GB2312" w:hAnsi="宋体" w:hint="eastAsia"/>
                <w:szCs w:val="21"/>
              </w:rPr>
              <w:t>败血症引起的MODS的诊断应由专科医生证实。</w:t>
            </w:r>
            <w:r w:rsidRPr="00BA3CA9">
              <w:rPr>
                <w:rFonts w:ascii="楷体_GB2312" w:eastAsia="楷体_GB2312" w:hAnsi="宋体" w:hint="eastAsia"/>
                <w:szCs w:val="21"/>
                <w:shd w:val="pct15" w:color="auto" w:fill="FFFFFF"/>
              </w:rPr>
              <w:t>非败血症引起的MODS不在保障范围内。</w:t>
            </w:r>
          </w:p>
        </w:tc>
      </w:tr>
      <w:tr w:rsidR="00582A01" w:rsidRPr="00C54FEF" w14:paraId="700E22D5" w14:textId="77777777" w:rsidTr="00DE6779">
        <w:trPr>
          <w:trHeight w:hRule="exact" w:val="142"/>
          <w:jc w:val="center"/>
        </w:trPr>
        <w:tc>
          <w:tcPr>
            <w:tcW w:w="672" w:type="pct"/>
          </w:tcPr>
          <w:p w14:paraId="0BDF2569" w14:textId="77777777" w:rsidR="00582A01" w:rsidRPr="00A32CD3" w:rsidRDefault="00582A01" w:rsidP="00582A01">
            <w:pPr>
              <w:rPr>
                <w:rFonts w:ascii="楷体_GB2312" w:eastAsia="楷体_GB2312" w:hAnsi="宋体"/>
                <w:szCs w:val="21"/>
              </w:rPr>
            </w:pPr>
          </w:p>
        </w:tc>
        <w:tc>
          <w:tcPr>
            <w:tcW w:w="703" w:type="pct"/>
          </w:tcPr>
          <w:p w14:paraId="0AAADC6E" w14:textId="77777777" w:rsidR="00582A01" w:rsidRDefault="00582A01" w:rsidP="00582A01"/>
        </w:tc>
        <w:tc>
          <w:tcPr>
            <w:tcW w:w="3625" w:type="pct"/>
          </w:tcPr>
          <w:p w14:paraId="57D70CAD" w14:textId="77777777" w:rsidR="00582A01" w:rsidRPr="00A32CD3" w:rsidRDefault="00582A01" w:rsidP="00582A01">
            <w:pPr>
              <w:rPr>
                <w:rFonts w:ascii="楷体_GB2312" w:eastAsia="楷体_GB2312" w:hAnsi="宋体"/>
                <w:szCs w:val="21"/>
              </w:rPr>
            </w:pPr>
          </w:p>
        </w:tc>
      </w:tr>
      <w:tr w:rsidR="00582A01" w:rsidRPr="00C54FEF" w14:paraId="505D9792" w14:textId="77777777" w:rsidTr="00DE6779">
        <w:trPr>
          <w:jc w:val="center"/>
        </w:trPr>
        <w:tc>
          <w:tcPr>
            <w:tcW w:w="672" w:type="pct"/>
          </w:tcPr>
          <w:p w14:paraId="695B4B59"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91</w:t>
            </w:r>
          </w:p>
        </w:tc>
        <w:tc>
          <w:tcPr>
            <w:tcW w:w="703" w:type="pct"/>
          </w:tcPr>
          <w:p w14:paraId="6E668CD7" w14:textId="77777777" w:rsidR="00582A01" w:rsidRPr="00BA3CA9" w:rsidRDefault="00582A01" w:rsidP="00582A01">
            <w:pPr>
              <w:rPr>
                <w:rFonts w:ascii="黑体" w:eastAsia="黑体" w:hAnsi="宋体"/>
                <w:szCs w:val="21"/>
              </w:rPr>
            </w:pPr>
            <w:r w:rsidRPr="00BA3CA9">
              <w:rPr>
                <w:rFonts w:ascii="黑体" w:eastAsia="黑体" w:hAnsi="宋体" w:hint="eastAsia"/>
                <w:szCs w:val="21"/>
              </w:rPr>
              <w:t>自体造血干细胞移植</w:t>
            </w:r>
          </w:p>
        </w:tc>
        <w:tc>
          <w:tcPr>
            <w:tcW w:w="3625" w:type="pct"/>
          </w:tcPr>
          <w:p w14:paraId="6F360971"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指由于患者自身骨髓造血功能异常或为了达到治疗肿瘤的目的，采集患者自己的一部分造血干细胞，分离并深低温保存，再回输给患者使患者的造血功能和免疫功能重新恢复的一种治疗方法。</w:t>
            </w:r>
          </w:p>
          <w:p w14:paraId="07151F47" w14:textId="77777777" w:rsidR="00582A01" w:rsidRPr="00A32CD3" w:rsidRDefault="00582A01" w:rsidP="00582A01">
            <w:pPr>
              <w:rPr>
                <w:rFonts w:ascii="楷体_GB2312" w:eastAsia="楷体_GB2312" w:hAnsi="宋体"/>
                <w:szCs w:val="21"/>
              </w:rPr>
            </w:pPr>
            <w:r w:rsidRPr="00BA3CA9">
              <w:rPr>
                <w:rFonts w:ascii="楷体_GB2312" w:eastAsia="楷体_GB2312" w:hAnsi="宋体" w:hint="eastAsia"/>
                <w:szCs w:val="21"/>
              </w:rPr>
              <w:t>该治疗须由专科医生认为在临床上是必须的。</w:t>
            </w:r>
          </w:p>
        </w:tc>
      </w:tr>
      <w:tr w:rsidR="00582A01" w:rsidRPr="00C54FEF" w14:paraId="5A52BABF" w14:textId="77777777" w:rsidTr="00DE6779">
        <w:trPr>
          <w:trHeight w:hRule="exact" w:val="142"/>
          <w:jc w:val="center"/>
        </w:trPr>
        <w:tc>
          <w:tcPr>
            <w:tcW w:w="672" w:type="pct"/>
          </w:tcPr>
          <w:p w14:paraId="318C9F65" w14:textId="77777777" w:rsidR="00582A01" w:rsidRPr="00A32CD3" w:rsidRDefault="00582A01" w:rsidP="00582A01">
            <w:pPr>
              <w:rPr>
                <w:rFonts w:ascii="楷体_GB2312" w:eastAsia="楷体_GB2312" w:hAnsi="宋体"/>
                <w:szCs w:val="21"/>
              </w:rPr>
            </w:pPr>
          </w:p>
        </w:tc>
        <w:tc>
          <w:tcPr>
            <w:tcW w:w="703" w:type="pct"/>
          </w:tcPr>
          <w:p w14:paraId="7ACBB9FC" w14:textId="77777777" w:rsidR="00582A01" w:rsidRDefault="00582A01" w:rsidP="00582A01"/>
        </w:tc>
        <w:tc>
          <w:tcPr>
            <w:tcW w:w="3625" w:type="pct"/>
          </w:tcPr>
          <w:p w14:paraId="74AADFA5" w14:textId="77777777" w:rsidR="00582A01" w:rsidRPr="00A32CD3" w:rsidRDefault="00582A01" w:rsidP="00582A01">
            <w:pPr>
              <w:rPr>
                <w:rFonts w:ascii="楷体_GB2312" w:eastAsia="楷体_GB2312" w:hAnsi="宋体"/>
                <w:szCs w:val="21"/>
              </w:rPr>
            </w:pPr>
          </w:p>
        </w:tc>
      </w:tr>
      <w:tr w:rsidR="00582A01" w:rsidRPr="00C54FEF" w14:paraId="064C014E" w14:textId="77777777" w:rsidTr="00DE6779">
        <w:trPr>
          <w:jc w:val="center"/>
        </w:trPr>
        <w:tc>
          <w:tcPr>
            <w:tcW w:w="672" w:type="pct"/>
          </w:tcPr>
          <w:p w14:paraId="32D30A54"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92</w:t>
            </w:r>
          </w:p>
        </w:tc>
        <w:tc>
          <w:tcPr>
            <w:tcW w:w="703" w:type="pct"/>
          </w:tcPr>
          <w:p w14:paraId="6540034B" w14:textId="77777777" w:rsidR="00582A01" w:rsidRDefault="00582A01" w:rsidP="00582A01">
            <w:r w:rsidRPr="00BA3CA9">
              <w:rPr>
                <w:rFonts w:ascii="黑体" w:eastAsia="黑体" w:hAnsi="宋体" w:hint="eastAsia"/>
                <w:szCs w:val="21"/>
              </w:rPr>
              <w:t>脑型疟</w:t>
            </w:r>
            <w:r w:rsidRPr="004E0103">
              <w:rPr>
                <w:rFonts w:ascii="黑体" w:eastAsia="黑体" w:hAnsi="宋体" w:hint="eastAsia"/>
                <w:szCs w:val="21"/>
              </w:rPr>
              <w:t>疾</w:t>
            </w:r>
          </w:p>
        </w:tc>
        <w:tc>
          <w:tcPr>
            <w:tcW w:w="3625" w:type="pct"/>
          </w:tcPr>
          <w:p w14:paraId="63CB38B9" w14:textId="77777777" w:rsidR="00582A01" w:rsidRPr="00A32CD3" w:rsidRDefault="00582A01" w:rsidP="00582A01">
            <w:pPr>
              <w:rPr>
                <w:rFonts w:ascii="楷体_GB2312" w:eastAsia="楷体_GB2312" w:hAnsi="宋体"/>
                <w:szCs w:val="21"/>
              </w:rPr>
            </w:pPr>
            <w:r w:rsidRPr="00BA3CA9">
              <w:rPr>
                <w:rFonts w:ascii="楷体_GB2312" w:eastAsia="楷体_GB2312" w:hAnsi="宋体" w:hint="eastAsia"/>
                <w:szCs w:val="21"/>
              </w:rPr>
              <w:t>恶性疟原虫严重感染导致的脑型疟疾，以昏迷为主要特征。须经专科医生明确诊断，且外周血涂片存在恶性疟原虫。</w:t>
            </w:r>
          </w:p>
        </w:tc>
      </w:tr>
      <w:tr w:rsidR="00582A01" w:rsidRPr="00C54FEF" w14:paraId="07FAE417" w14:textId="77777777" w:rsidTr="00DE6779">
        <w:trPr>
          <w:trHeight w:hRule="exact" w:val="142"/>
          <w:jc w:val="center"/>
        </w:trPr>
        <w:tc>
          <w:tcPr>
            <w:tcW w:w="672" w:type="pct"/>
          </w:tcPr>
          <w:p w14:paraId="2CDAB69F" w14:textId="77777777" w:rsidR="00582A01" w:rsidRPr="00A32CD3" w:rsidRDefault="00582A01" w:rsidP="00582A01">
            <w:pPr>
              <w:rPr>
                <w:rFonts w:ascii="楷体_GB2312" w:eastAsia="楷体_GB2312" w:hAnsi="宋体"/>
                <w:szCs w:val="21"/>
              </w:rPr>
            </w:pPr>
          </w:p>
        </w:tc>
        <w:tc>
          <w:tcPr>
            <w:tcW w:w="703" w:type="pct"/>
          </w:tcPr>
          <w:p w14:paraId="5D9CCED2" w14:textId="77777777" w:rsidR="00582A01" w:rsidRDefault="00582A01" w:rsidP="00582A01"/>
        </w:tc>
        <w:tc>
          <w:tcPr>
            <w:tcW w:w="3625" w:type="pct"/>
          </w:tcPr>
          <w:p w14:paraId="63B73F0E" w14:textId="77777777" w:rsidR="00582A01" w:rsidRPr="00A32CD3" w:rsidRDefault="00582A01" w:rsidP="00582A01">
            <w:pPr>
              <w:rPr>
                <w:rFonts w:ascii="楷体_GB2312" w:eastAsia="楷体_GB2312" w:hAnsi="宋体"/>
                <w:szCs w:val="21"/>
              </w:rPr>
            </w:pPr>
          </w:p>
        </w:tc>
      </w:tr>
      <w:tr w:rsidR="00582A01" w:rsidRPr="00C54FEF" w14:paraId="610E5100" w14:textId="77777777" w:rsidTr="00DE6779">
        <w:trPr>
          <w:jc w:val="center"/>
        </w:trPr>
        <w:tc>
          <w:tcPr>
            <w:tcW w:w="672" w:type="pct"/>
          </w:tcPr>
          <w:p w14:paraId="3F0CFE54"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93</w:t>
            </w:r>
          </w:p>
        </w:tc>
        <w:tc>
          <w:tcPr>
            <w:tcW w:w="703" w:type="pct"/>
          </w:tcPr>
          <w:p w14:paraId="7085AA4A" w14:textId="77777777" w:rsidR="00582A01" w:rsidRDefault="00582A01" w:rsidP="00582A01">
            <w:r w:rsidRPr="00BA3CA9">
              <w:rPr>
                <w:rFonts w:ascii="黑体" w:eastAsia="黑体" w:hAnsi="宋体" w:hint="eastAsia"/>
                <w:szCs w:val="21"/>
              </w:rPr>
              <w:t>进行性多灶性白质脑病</w:t>
            </w:r>
          </w:p>
        </w:tc>
        <w:tc>
          <w:tcPr>
            <w:tcW w:w="3625" w:type="pct"/>
          </w:tcPr>
          <w:p w14:paraId="52E2C78D" w14:textId="77777777" w:rsidR="00582A01" w:rsidRPr="00A32CD3" w:rsidRDefault="00582A01" w:rsidP="00582A01">
            <w:pPr>
              <w:rPr>
                <w:rFonts w:ascii="楷体_GB2312" w:eastAsia="楷体_GB2312" w:hAnsi="宋体"/>
                <w:szCs w:val="21"/>
              </w:rPr>
            </w:pPr>
            <w:r w:rsidRPr="00BA3CA9">
              <w:rPr>
                <w:rFonts w:ascii="楷体_GB2312" w:eastAsia="楷体_GB2312" w:hAnsi="宋体" w:hint="eastAsia"/>
                <w:szCs w:val="21"/>
              </w:rPr>
              <w:t>是一种亚急性脱髓鞘性脑病，常常发现于免疫缺陷的病人。须经专科医生根据脑组织活检明确诊断。</w:t>
            </w:r>
          </w:p>
        </w:tc>
      </w:tr>
      <w:tr w:rsidR="00582A01" w:rsidRPr="00C54FEF" w14:paraId="2CE9A581" w14:textId="77777777" w:rsidTr="00DE6779">
        <w:trPr>
          <w:trHeight w:hRule="exact" w:val="142"/>
          <w:jc w:val="center"/>
        </w:trPr>
        <w:tc>
          <w:tcPr>
            <w:tcW w:w="672" w:type="pct"/>
          </w:tcPr>
          <w:p w14:paraId="7D465299" w14:textId="77777777" w:rsidR="00582A01" w:rsidRPr="00A32CD3" w:rsidRDefault="00582A01" w:rsidP="00582A01">
            <w:pPr>
              <w:rPr>
                <w:rFonts w:ascii="楷体_GB2312" w:eastAsia="楷体_GB2312" w:hAnsi="宋体"/>
                <w:szCs w:val="21"/>
              </w:rPr>
            </w:pPr>
          </w:p>
        </w:tc>
        <w:tc>
          <w:tcPr>
            <w:tcW w:w="703" w:type="pct"/>
          </w:tcPr>
          <w:p w14:paraId="0DDBC37A" w14:textId="77777777" w:rsidR="00582A01" w:rsidRDefault="00582A01" w:rsidP="00582A01"/>
        </w:tc>
        <w:tc>
          <w:tcPr>
            <w:tcW w:w="3625" w:type="pct"/>
          </w:tcPr>
          <w:p w14:paraId="42E6D797" w14:textId="77777777" w:rsidR="00582A01" w:rsidRPr="00A32CD3" w:rsidRDefault="00582A01" w:rsidP="00582A01">
            <w:pPr>
              <w:rPr>
                <w:rFonts w:ascii="楷体_GB2312" w:eastAsia="楷体_GB2312" w:hAnsi="宋体"/>
                <w:szCs w:val="21"/>
              </w:rPr>
            </w:pPr>
          </w:p>
        </w:tc>
      </w:tr>
      <w:tr w:rsidR="00582A01" w:rsidRPr="00C54FEF" w14:paraId="7C13A5DF" w14:textId="77777777" w:rsidTr="00DE6779">
        <w:trPr>
          <w:jc w:val="center"/>
        </w:trPr>
        <w:tc>
          <w:tcPr>
            <w:tcW w:w="672" w:type="pct"/>
          </w:tcPr>
          <w:p w14:paraId="1A7F240D"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94</w:t>
            </w:r>
          </w:p>
        </w:tc>
        <w:tc>
          <w:tcPr>
            <w:tcW w:w="703" w:type="pct"/>
          </w:tcPr>
          <w:p w14:paraId="1A96C690" w14:textId="77777777" w:rsidR="00582A01" w:rsidRDefault="00582A01" w:rsidP="00582A01">
            <w:r w:rsidRPr="00BA3CA9">
              <w:rPr>
                <w:rFonts w:ascii="黑体" w:eastAsia="黑体" w:hAnsi="宋体" w:hint="eastAsia"/>
                <w:szCs w:val="21"/>
              </w:rPr>
              <w:t>神经</w:t>
            </w:r>
            <w:proofErr w:type="gramStart"/>
            <w:r w:rsidRPr="00BA3CA9">
              <w:rPr>
                <w:rFonts w:ascii="黑体" w:eastAsia="黑体" w:hAnsi="宋体" w:hint="eastAsia"/>
                <w:szCs w:val="21"/>
              </w:rPr>
              <w:t>白塞病</w:t>
            </w:r>
            <w:proofErr w:type="gramEnd"/>
          </w:p>
        </w:tc>
        <w:tc>
          <w:tcPr>
            <w:tcW w:w="3625" w:type="pct"/>
          </w:tcPr>
          <w:p w14:paraId="254C52DD" w14:textId="77777777" w:rsidR="00582A01" w:rsidRPr="00A32CD3" w:rsidRDefault="00582A01" w:rsidP="00582A01">
            <w:pPr>
              <w:rPr>
                <w:rFonts w:ascii="楷体_GB2312" w:eastAsia="楷体_GB2312" w:hAnsi="宋体"/>
                <w:szCs w:val="21"/>
              </w:rPr>
            </w:pPr>
            <w:proofErr w:type="gramStart"/>
            <w:r w:rsidRPr="00BA3CA9">
              <w:rPr>
                <w:rFonts w:ascii="楷体_GB2312" w:eastAsia="楷体_GB2312" w:hAnsi="宋体" w:hint="eastAsia"/>
                <w:szCs w:val="21"/>
              </w:rPr>
              <w:t>白塞病是</w:t>
            </w:r>
            <w:proofErr w:type="gramEnd"/>
            <w:r w:rsidRPr="00BA3CA9">
              <w:rPr>
                <w:rFonts w:ascii="楷体_GB2312" w:eastAsia="楷体_GB2312" w:hAnsi="宋体" w:hint="eastAsia"/>
                <w:szCs w:val="21"/>
              </w:rPr>
              <w:t>一种慢性全身性血管炎症性疾病，主要表现为复发性口腔溃疡、生殖器溃疡、眼炎及皮肤损害，并可累及大血管、神经系统、消化道、肺、肾等。累及神经系统损害的白塞病称为神经白塞病。神经</w:t>
            </w:r>
            <w:proofErr w:type="gramStart"/>
            <w:r w:rsidRPr="00BA3CA9">
              <w:rPr>
                <w:rFonts w:ascii="楷体_GB2312" w:eastAsia="楷体_GB2312" w:hAnsi="宋体" w:hint="eastAsia"/>
                <w:szCs w:val="21"/>
              </w:rPr>
              <w:t>白塞病必须</w:t>
            </w:r>
            <w:proofErr w:type="gramEnd"/>
            <w:r w:rsidRPr="00BA3CA9">
              <w:rPr>
                <w:rFonts w:ascii="楷体_GB2312" w:eastAsia="楷体_GB2312" w:hAnsi="宋体" w:hint="eastAsia"/>
                <w:szCs w:val="21"/>
              </w:rPr>
              <w:t>明确诊断，并且已经造成</w:t>
            </w:r>
            <w:proofErr w:type="gramStart"/>
            <w:r w:rsidRPr="00BA3CA9">
              <w:rPr>
                <w:rFonts w:ascii="楷体_GB2312" w:eastAsia="楷体_GB2312" w:hAnsi="宋体" w:hint="eastAsia"/>
                <w:szCs w:val="21"/>
              </w:rPr>
              <w:t>永久不</w:t>
            </w:r>
            <w:proofErr w:type="gramEnd"/>
            <w:r w:rsidRPr="00BA3CA9">
              <w:rPr>
                <w:rFonts w:ascii="楷体_GB2312" w:eastAsia="楷体_GB2312" w:hAnsi="宋体" w:hint="eastAsia"/>
                <w:szCs w:val="21"/>
              </w:rPr>
              <w:t>可逆的神经系统功能损害。须满足自主生活能力完全丧失，无法独立完成六项基本日常生活活动中的三项或三项以上的条件。</w:t>
            </w:r>
          </w:p>
        </w:tc>
      </w:tr>
      <w:tr w:rsidR="00582A01" w:rsidRPr="00C54FEF" w14:paraId="5EF9EA9A" w14:textId="77777777" w:rsidTr="00DE6779">
        <w:trPr>
          <w:trHeight w:hRule="exact" w:val="142"/>
          <w:jc w:val="center"/>
        </w:trPr>
        <w:tc>
          <w:tcPr>
            <w:tcW w:w="672" w:type="pct"/>
          </w:tcPr>
          <w:p w14:paraId="18CF680E" w14:textId="77777777" w:rsidR="00582A01" w:rsidRPr="00A32CD3" w:rsidRDefault="00582A01" w:rsidP="00582A01">
            <w:pPr>
              <w:rPr>
                <w:rFonts w:ascii="楷体_GB2312" w:eastAsia="楷体_GB2312" w:hAnsi="宋体"/>
                <w:szCs w:val="21"/>
              </w:rPr>
            </w:pPr>
          </w:p>
        </w:tc>
        <w:tc>
          <w:tcPr>
            <w:tcW w:w="703" w:type="pct"/>
          </w:tcPr>
          <w:p w14:paraId="67D7A74B" w14:textId="77777777" w:rsidR="00582A01" w:rsidRDefault="00582A01" w:rsidP="00582A01"/>
        </w:tc>
        <w:tc>
          <w:tcPr>
            <w:tcW w:w="3625" w:type="pct"/>
          </w:tcPr>
          <w:p w14:paraId="5739C9A7" w14:textId="77777777" w:rsidR="00582A01" w:rsidRPr="00A32CD3" w:rsidRDefault="00582A01" w:rsidP="00582A01">
            <w:pPr>
              <w:rPr>
                <w:rFonts w:ascii="楷体_GB2312" w:eastAsia="楷体_GB2312" w:hAnsi="宋体"/>
                <w:szCs w:val="21"/>
              </w:rPr>
            </w:pPr>
          </w:p>
        </w:tc>
      </w:tr>
      <w:tr w:rsidR="00582A01" w:rsidRPr="00C54FEF" w14:paraId="03B8D571" w14:textId="77777777" w:rsidTr="00DE6779">
        <w:trPr>
          <w:jc w:val="center"/>
        </w:trPr>
        <w:tc>
          <w:tcPr>
            <w:tcW w:w="672" w:type="pct"/>
          </w:tcPr>
          <w:p w14:paraId="34A9F51B"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95</w:t>
            </w:r>
          </w:p>
        </w:tc>
        <w:tc>
          <w:tcPr>
            <w:tcW w:w="703" w:type="pct"/>
          </w:tcPr>
          <w:p w14:paraId="772CDA82" w14:textId="77777777" w:rsidR="00582A01" w:rsidRDefault="00582A01" w:rsidP="00582A01">
            <w:r w:rsidRPr="00BA3CA9">
              <w:rPr>
                <w:rFonts w:ascii="黑体" w:eastAsia="黑体" w:hAnsi="宋体" w:hint="eastAsia"/>
                <w:szCs w:val="21"/>
              </w:rPr>
              <w:t>疾病或外伤所致智力障碍</w:t>
            </w:r>
          </w:p>
        </w:tc>
        <w:tc>
          <w:tcPr>
            <w:tcW w:w="3625" w:type="pct"/>
          </w:tcPr>
          <w:p w14:paraId="0EC794EE"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因严重头部创伤或疾病造成被保险人智力中度及以上低常（智力低于常态）。根据智商（IQ），智力低常分为轻度（IQ50-70）、中度（IQ35-50）、重度（IQ20-35）和极重度（IQ&lt;20）。智力低</w:t>
            </w:r>
            <w:proofErr w:type="gramStart"/>
            <w:r w:rsidRPr="00BA3CA9">
              <w:rPr>
                <w:rFonts w:ascii="楷体_GB2312" w:eastAsia="楷体_GB2312" w:hAnsi="宋体" w:hint="eastAsia"/>
                <w:szCs w:val="21"/>
              </w:rPr>
              <w:t>常程度须</w:t>
            </w:r>
            <w:proofErr w:type="gramEnd"/>
            <w:r w:rsidRPr="00BA3CA9">
              <w:rPr>
                <w:rFonts w:ascii="楷体_GB2312" w:eastAsia="楷体_GB2312" w:hAnsi="宋体" w:hint="eastAsia"/>
                <w:szCs w:val="21"/>
              </w:rPr>
              <w:t>达到中度及以上，即IQ≤50。智商的检测必须由专职心理测验工作者进行，心理测验工作者必须持有心理测量专业委员会资格认定书。根据被保险人年龄采用对应的智力量表，如韦克斯勒智力量表（成人智力量表）。</w:t>
            </w:r>
          </w:p>
          <w:p w14:paraId="19A930ED" w14:textId="77777777" w:rsidR="00582A01" w:rsidRPr="00AD3051" w:rsidRDefault="00582A01" w:rsidP="00582A01">
            <w:pPr>
              <w:rPr>
                <w:rFonts w:ascii="楷体_GB2312" w:eastAsia="楷体_GB2312" w:hAnsi="宋体"/>
                <w:szCs w:val="21"/>
                <w:shd w:val="pct15" w:color="auto" w:fill="FFFFFF"/>
              </w:rPr>
            </w:pPr>
            <w:r w:rsidRPr="00AD3051">
              <w:rPr>
                <w:rFonts w:ascii="楷体_GB2312" w:eastAsia="楷体_GB2312" w:hAnsi="宋体" w:hint="eastAsia"/>
                <w:szCs w:val="21"/>
                <w:shd w:val="pct15" w:color="auto" w:fill="FFFFFF"/>
              </w:rPr>
              <w:t>理赔时必须满足下列全部条件：</w:t>
            </w:r>
          </w:p>
          <w:p w14:paraId="0AC6ABFF" w14:textId="77777777" w:rsidR="00582A01" w:rsidRPr="00AD3051" w:rsidRDefault="00582A01" w:rsidP="00582A01">
            <w:pPr>
              <w:ind w:left="315" w:hangingChars="150" w:hanging="315"/>
              <w:rPr>
                <w:rFonts w:ascii="楷体_GB2312" w:eastAsia="楷体_GB2312" w:hAnsi="宋体"/>
                <w:szCs w:val="21"/>
                <w:shd w:val="pct15" w:color="auto" w:fill="FFFFFF"/>
              </w:rPr>
            </w:pPr>
            <w:r w:rsidRPr="00AD3051">
              <w:rPr>
                <w:rFonts w:ascii="楷体_GB2312" w:eastAsia="楷体_GB2312" w:hAnsi="宋体"/>
                <w:szCs w:val="21"/>
                <w:shd w:val="pct15" w:color="auto" w:fill="FFFFFF"/>
              </w:rPr>
              <w:t>(1)</w:t>
            </w:r>
            <w:r w:rsidRPr="00AD3051">
              <w:rPr>
                <w:rFonts w:ascii="楷体_GB2312" w:eastAsia="楷体_GB2312" w:hAnsi="宋体" w:hint="eastAsia"/>
                <w:szCs w:val="21"/>
                <w:shd w:val="pct15" w:color="auto" w:fill="FFFFFF"/>
              </w:rPr>
              <w:t>专科医生确诊被保险人由于严重头部创伤或疾病造成智力低常；</w:t>
            </w:r>
          </w:p>
          <w:p w14:paraId="02C11C73" w14:textId="77777777" w:rsidR="00582A01" w:rsidRPr="00AD3051" w:rsidRDefault="00582A01" w:rsidP="00582A01">
            <w:pPr>
              <w:ind w:left="315" w:hangingChars="150" w:hanging="315"/>
              <w:rPr>
                <w:rFonts w:ascii="楷体_GB2312" w:eastAsia="楷体_GB2312" w:hAnsi="宋体"/>
                <w:szCs w:val="21"/>
                <w:shd w:val="pct15" w:color="auto" w:fill="FFFFFF"/>
              </w:rPr>
            </w:pPr>
            <w:r w:rsidRPr="00AD3051">
              <w:rPr>
                <w:rFonts w:ascii="楷体_GB2312" w:eastAsia="楷体_GB2312" w:hAnsi="宋体" w:hint="eastAsia"/>
                <w:szCs w:val="21"/>
                <w:shd w:val="pct15" w:color="auto" w:fill="FFFFFF"/>
              </w:rPr>
              <w:t>(</w:t>
            </w:r>
            <w:r w:rsidR="00E16F4E">
              <w:rPr>
                <w:rFonts w:ascii="楷体_GB2312" w:eastAsia="楷体_GB2312" w:hAnsi="宋体"/>
                <w:szCs w:val="21"/>
                <w:shd w:val="pct15" w:color="auto" w:fill="FFFFFF"/>
              </w:rPr>
              <w:t>2</w:t>
            </w:r>
            <w:r w:rsidRPr="00AD3051">
              <w:rPr>
                <w:rFonts w:ascii="楷体_GB2312" w:eastAsia="楷体_GB2312" w:hAnsi="宋体" w:hint="eastAsia"/>
                <w:szCs w:val="21"/>
                <w:shd w:val="pct15" w:color="auto" w:fill="FFFFFF"/>
              </w:rPr>
              <w:t>)专职合格心理检测工作者适时做的心理检测证实被保险人智力低</w:t>
            </w:r>
            <w:proofErr w:type="gramStart"/>
            <w:r w:rsidRPr="00AD3051">
              <w:rPr>
                <w:rFonts w:ascii="楷体_GB2312" w:eastAsia="楷体_GB2312" w:hAnsi="宋体" w:hint="eastAsia"/>
                <w:szCs w:val="21"/>
                <w:shd w:val="pct15" w:color="auto" w:fill="FFFFFF"/>
              </w:rPr>
              <w:t>常程度</w:t>
            </w:r>
            <w:proofErr w:type="gramEnd"/>
            <w:r w:rsidRPr="00AD3051">
              <w:rPr>
                <w:rFonts w:ascii="楷体_GB2312" w:eastAsia="楷体_GB2312" w:hAnsi="宋体" w:hint="eastAsia"/>
                <w:szCs w:val="21"/>
                <w:shd w:val="pct15" w:color="auto" w:fill="FFFFFF"/>
              </w:rPr>
              <w:t>达到中度、重度或极重度，即IQ≤50；</w:t>
            </w:r>
          </w:p>
          <w:p w14:paraId="456D0DD7" w14:textId="77777777" w:rsidR="00582A01" w:rsidRPr="00A32CD3" w:rsidRDefault="00582A01" w:rsidP="00E16F4E">
            <w:pPr>
              <w:ind w:left="315" w:hangingChars="150" w:hanging="315"/>
              <w:rPr>
                <w:rFonts w:ascii="楷体_GB2312" w:eastAsia="楷体_GB2312" w:hAnsi="宋体"/>
                <w:szCs w:val="21"/>
              </w:rPr>
            </w:pPr>
            <w:r w:rsidRPr="00AD3051">
              <w:rPr>
                <w:rFonts w:ascii="楷体_GB2312" w:eastAsia="楷体_GB2312" w:hAnsi="宋体" w:hint="eastAsia"/>
                <w:szCs w:val="21"/>
                <w:shd w:val="pct15" w:color="auto" w:fill="FFFFFF"/>
              </w:rPr>
              <w:t>(</w:t>
            </w:r>
            <w:r w:rsidR="00E16F4E">
              <w:rPr>
                <w:rFonts w:ascii="楷体_GB2312" w:eastAsia="楷体_GB2312" w:hAnsi="宋体"/>
                <w:szCs w:val="21"/>
                <w:shd w:val="pct15" w:color="auto" w:fill="FFFFFF"/>
              </w:rPr>
              <w:t>3</w:t>
            </w:r>
            <w:r w:rsidRPr="00AD3051">
              <w:rPr>
                <w:rFonts w:ascii="楷体_GB2312" w:eastAsia="楷体_GB2312" w:hAnsi="宋体" w:hint="eastAsia"/>
                <w:szCs w:val="21"/>
                <w:shd w:val="pct15" w:color="auto" w:fill="FFFFFF"/>
              </w:rPr>
              <w:t>)被保险人的智力低常自确认日起持续180天以上。</w:t>
            </w:r>
          </w:p>
        </w:tc>
      </w:tr>
      <w:tr w:rsidR="00582A01" w:rsidRPr="00C54FEF" w14:paraId="1F93522E" w14:textId="77777777" w:rsidTr="00DE6779">
        <w:trPr>
          <w:trHeight w:hRule="exact" w:val="142"/>
          <w:jc w:val="center"/>
        </w:trPr>
        <w:tc>
          <w:tcPr>
            <w:tcW w:w="672" w:type="pct"/>
          </w:tcPr>
          <w:p w14:paraId="64E0FC7B" w14:textId="77777777" w:rsidR="00582A01" w:rsidRPr="00A32CD3" w:rsidRDefault="00582A01" w:rsidP="00582A01">
            <w:pPr>
              <w:rPr>
                <w:rFonts w:ascii="楷体_GB2312" w:eastAsia="楷体_GB2312" w:hAnsi="宋体"/>
                <w:szCs w:val="21"/>
              </w:rPr>
            </w:pPr>
          </w:p>
        </w:tc>
        <w:tc>
          <w:tcPr>
            <w:tcW w:w="703" w:type="pct"/>
          </w:tcPr>
          <w:p w14:paraId="2642EFE0" w14:textId="77777777" w:rsidR="00582A01" w:rsidRDefault="00582A01" w:rsidP="00582A01"/>
        </w:tc>
        <w:tc>
          <w:tcPr>
            <w:tcW w:w="3625" w:type="pct"/>
          </w:tcPr>
          <w:p w14:paraId="70F91B25" w14:textId="77777777" w:rsidR="00582A01" w:rsidRPr="00A32CD3" w:rsidRDefault="00582A01" w:rsidP="00582A01">
            <w:pPr>
              <w:rPr>
                <w:rFonts w:ascii="楷体_GB2312" w:eastAsia="楷体_GB2312" w:hAnsi="宋体"/>
                <w:szCs w:val="21"/>
              </w:rPr>
            </w:pPr>
          </w:p>
        </w:tc>
      </w:tr>
      <w:tr w:rsidR="00582A01" w:rsidRPr="00C54FEF" w14:paraId="69D901DA" w14:textId="77777777" w:rsidTr="00DE6779">
        <w:trPr>
          <w:jc w:val="center"/>
        </w:trPr>
        <w:tc>
          <w:tcPr>
            <w:tcW w:w="672" w:type="pct"/>
          </w:tcPr>
          <w:p w14:paraId="71C46C60"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96</w:t>
            </w:r>
          </w:p>
        </w:tc>
        <w:tc>
          <w:tcPr>
            <w:tcW w:w="703" w:type="pct"/>
          </w:tcPr>
          <w:p w14:paraId="177E8B86" w14:textId="77777777" w:rsidR="00582A01" w:rsidRPr="00BA3CA9" w:rsidRDefault="00582A01" w:rsidP="00582A01">
            <w:pPr>
              <w:rPr>
                <w:rFonts w:ascii="黑体" w:eastAsia="黑体" w:hAnsi="宋体"/>
                <w:szCs w:val="21"/>
              </w:rPr>
            </w:pPr>
            <w:r w:rsidRPr="00BA3CA9">
              <w:rPr>
                <w:rFonts w:ascii="黑体" w:eastAsia="黑体" w:hAnsi="宋体" w:hint="eastAsia"/>
                <w:szCs w:val="21"/>
              </w:rPr>
              <w:t>破伤风</w:t>
            </w:r>
          </w:p>
        </w:tc>
        <w:tc>
          <w:tcPr>
            <w:tcW w:w="3625" w:type="pct"/>
          </w:tcPr>
          <w:p w14:paraId="6CBB55D7" w14:textId="77777777" w:rsidR="00582A01" w:rsidRPr="00A32CD3" w:rsidRDefault="00582A01" w:rsidP="00582A01">
            <w:pPr>
              <w:rPr>
                <w:rFonts w:ascii="楷体_GB2312" w:eastAsia="楷体_GB2312" w:hAnsi="宋体"/>
                <w:szCs w:val="21"/>
              </w:rPr>
            </w:pPr>
            <w:r w:rsidRPr="00BA3CA9">
              <w:rPr>
                <w:rFonts w:ascii="楷体_GB2312" w:eastAsia="楷体_GB2312" w:hAnsi="宋体" w:hint="eastAsia"/>
                <w:szCs w:val="21"/>
              </w:rPr>
              <w:t>指破伤风梭菌经由皮肤或黏膜伤口侵入人体，在缺氧环境下生长繁殖，产生毒素而引起</w:t>
            </w:r>
            <w:proofErr w:type="gramStart"/>
            <w:r w:rsidRPr="00BA3CA9">
              <w:rPr>
                <w:rFonts w:ascii="楷体_GB2312" w:eastAsia="楷体_GB2312" w:hAnsi="宋体" w:hint="eastAsia"/>
                <w:szCs w:val="21"/>
              </w:rPr>
              <w:t>肌</w:t>
            </w:r>
            <w:proofErr w:type="gramEnd"/>
            <w:r w:rsidRPr="00BA3CA9">
              <w:rPr>
                <w:rFonts w:ascii="楷体_GB2312" w:eastAsia="楷体_GB2312" w:hAnsi="宋体" w:hint="eastAsia"/>
                <w:szCs w:val="21"/>
              </w:rPr>
              <w:t>痉挛的</w:t>
            </w:r>
            <w:proofErr w:type="gramStart"/>
            <w:r w:rsidRPr="00BA3CA9">
              <w:rPr>
                <w:rFonts w:ascii="楷体_GB2312" w:eastAsia="楷体_GB2312" w:hAnsi="宋体" w:hint="eastAsia"/>
                <w:szCs w:val="21"/>
              </w:rPr>
              <w:t>一</w:t>
            </w:r>
            <w:proofErr w:type="gramEnd"/>
            <w:r w:rsidRPr="00BA3CA9">
              <w:rPr>
                <w:rFonts w:ascii="楷体_GB2312" w:eastAsia="楷体_GB2312" w:hAnsi="宋体" w:hint="eastAsia"/>
                <w:szCs w:val="21"/>
              </w:rPr>
              <w:t>种特异性感染。须经专科医生明确诊断。</w:t>
            </w:r>
          </w:p>
        </w:tc>
      </w:tr>
      <w:tr w:rsidR="00582A01" w:rsidRPr="00C54FEF" w14:paraId="09120F1C" w14:textId="77777777" w:rsidTr="00DE6779">
        <w:trPr>
          <w:trHeight w:hRule="exact" w:val="142"/>
          <w:jc w:val="center"/>
        </w:trPr>
        <w:tc>
          <w:tcPr>
            <w:tcW w:w="672" w:type="pct"/>
          </w:tcPr>
          <w:p w14:paraId="45290600" w14:textId="77777777" w:rsidR="00582A01" w:rsidRPr="00A32CD3" w:rsidRDefault="00582A01" w:rsidP="00582A01">
            <w:pPr>
              <w:rPr>
                <w:rFonts w:ascii="楷体_GB2312" w:eastAsia="楷体_GB2312" w:hAnsi="宋体"/>
                <w:szCs w:val="21"/>
              </w:rPr>
            </w:pPr>
          </w:p>
        </w:tc>
        <w:tc>
          <w:tcPr>
            <w:tcW w:w="703" w:type="pct"/>
          </w:tcPr>
          <w:p w14:paraId="51D806DD" w14:textId="77777777" w:rsidR="00582A01" w:rsidRPr="00BA3CA9" w:rsidRDefault="00582A01" w:rsidP="00582A01">
            <w:pPr>
              <w:rPr>
                <w:rFonts w:ascii="黑体" w:eastAsia="黑体" w:hAnsi="宋体"/>
                <w:szCs w:val="21"/>
              </w:rPr>
            </w:pPr>
          </w:p>
        </w:tc>
        <w:tc>
          <w:tcPr>
            <w:tcW w:w="3625" w:type="pct"/>
          </w:tcPr>
          <w:p w14:paraId="678C3675" w14:textId="77777777" w:rsidR="00582A01" w:rsidRPr="00A32CD3" w:rsidRDefault="00582A01" w:rsidP="00582A01">
            <w:pPr>
              <w:rPr>
                <w:rFonts w:ascii="楷体_GB2312" w:eastAsia="楷体_GB2312" w:hAnsi="宋体"/>
                <w:szCs w:val="21"/>
              </w:rPr>
            </w:pPr>
          </w:p>
        </w:tc>
      </w:tr>
      <w:tr w:rsidR="00582A01" w:rsidRPr="00C54FEF" w14:paraId="56EFBA3C" w14:textId="77777777" w:rsidTr="00DE6779">
        <w:trPr>
          <w:jc w:val="center"/>
        </w:trPr>
        <w:tc>
          <w:tcPr>
            <w:tcW w:w="672" w:type="pct"/>
          </w:tcPr>
          <w:p w14:paraId="14DA482B"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97</w:t>
            </w:r>
          </w:p>
        </w:tc>
        <w:tc>
          <w:tcPr>
            <w:tcW w:w="703" w:type="pct"/>
          </w:tcPr>
          <w:p w14:paraId="150F466E" w14:textId="77777777" w:rsidR="00582A01" w:rsidRPr="00BA3CA9" w:rsidRDefault="00582A01" w:rsidP="00582A01">
            <w:pPr>
              <w:rPr>
                <w:rFonts w:ascii="黑体" w:eastAsia="黑体" w:hAnsi="宋体"/>
                <w:szCs w:val="21"/>
              </w:rPr>
            </w:pPr>
            <w:r w:rsidRPr="00BA3CA9">
              <w:rPr>
                <w:rFonts w:ascii="黑体" w:eastAsia="黑体" w:hAnsi="宋体" w:hint="eastAsia"/>
                <w:szCs w:val="21"/>
              </w:rPr>
              <w:t>狂犬病</w:t>
            </w:r>
          </w:p>
        </w:tc>
        <w:tc>
          <w:tcPr>
            <w:tcW w:w="3625" w:type="pct"/>
          </w:tcPr>
          <w:p w14:paraId="060DB545" w14:textId="77777777" w:rsidR="00582A01" w:rsidRPr="00A32CD3" w:rsidRDefault="00582A01" w:rsidP="00582A01">
            <w:pPr>
              <w:rPr>
                <w:rFonts w:ascii="楷体_GB2312" w:eastAsia="楷体_GB2312" w:hAnsi="宋体"/>
                <w:szCs w:val="21"/>
              </w:rPr>
            </w:pPr>
            <w:r w:rsidRPr="00BA3CA9">
              <w:rPr>
                <w:rFonts w:ascii="楷体_GB2312" w:eastAsia="楷体_GB2312" w:hAnsi="宋体" w:hint="eastAsia"/>
                <w:szCs w:val="21"/>
              </w:rPr>
              <w:t>指狂犬病毒所致的急性传染病，人多因被病兽咬伤而感染。临床表现为特有的恐水、怕风、咽肌痉挛、进行性瘫痪等。须经专科医生明确诊断。</w:t>
            </w:r>
          </w:p>
        </w:tc>
      </w:tr>
      <w:tr w:rsidR="00582A01" w:rsidRPr="00C54FEF" w14:paraId="58BC11F0" w14:textId="77777777" w:rsidTr="00DE6779">
        <w:trPr>
          <w:trHeight w:hRule="exact" w:val="142"/>
          <w:jc w:val="center"/>
        </w:trPr>
        <w:tc>
          <w:tcPr>
            <w:tcW w:w="672" w:type="pct"/>
          </w:tcPr>
          <w:p w14:paraId="45C8630B" w14:textId="77777777" w:rsidR="00582A01" w:rsidRPr="00A32CD3" w:rsidRDefault="00582A01" w:rsidP="00582A01">
            <w:pPr>
              <w:rPr>
                <w:rFonts w:ascii="楷体_GB2312" w:eastAsia="楷体_GB2312" w:hAnsi="宋体"/>
                <w:szCs w:val="21"/>
              </w:rPr>
            </w:pPr>
          </w:p>
        </w:tc>
        <w:tc>
          <w:tcPr>
            <w:tcW w:w="703" w:type="pct"/>
          </w:tcPr>
          <w:p w14:paraId="338C6F45" w14:textId="77777777" w:rsidR="00582A01" w:rsidRPr="00BA3CA9" w:rsidRDefault="00582A01" w:rsidP="00582A01">
            <w:pPr>
              <w:rPr>
                <w:rFonts w:ascii="黑体" w:eastAsia="黑体" w:hAnsi="宋体"/>
                <w:szCs w:val="21"/>
              </w:rPr>
            </w:pPr>
          </w:p>
        </w:tc>
        <w:tc>
          <w:tcPr>
            <w:tcW w:w="3625" w:type="pct"/>
          </w:tcPr>
          <w:p w14:paraId="2D956E7A" w14:textId="77777777" w:rsidR="00582A01" w:rsidRPr="00A32CD3" w:rsidRDefault="00582A01" w:rsidP="00582A01">
            <w:pPr>
              <w:rPr>
                <w:rFonts w:ascii="楷体_GB2312" w:eastAsia="楷体_GB2312" w:hAnsi="宋体"/>
                <w:szCs w:val="21"/>
              </w:rPr>
            </w:pPr>
          </w:p>
        </w:tc>
      </w:tr>
      <w:tr w:rsidR="00582A01" w:rsidRPr="00C54FEF" w14:paraId="6E7BEFD2" w14:textId="77777777" w:rsidTr="00DE6779">
        <w:trPr>
          <w:jc w:val="center"/>
        </w:trPr>
        <w:tc>
          <w:tcPr>
            <w:tcW w:w="672" w:type="pct"/>
          </w:tcPr>
          <w:p w14:paraId="4209194D"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98</w:t>
            </w:r>
          </w:p>
        </w:tc>
        <w:tc>
          <w:tcPr>
            <w:tcW w:w="703" w:type="pct"/>
          </w:tcPr>
          <w:p w14:paraId="721C7523" w14:textId="77777777" w:rsidR="00582A01" w:rsidRPr="00BA3CA9" w:rsidRDefault="00582A01" w:rsidP="00582A01">
            <w:pPr>
              <w:rPr>
                <w:rFonts w:ascii="黑体" w:eastAsia="黑体" w:hAnsi="宋体"/>
                <w:szCs w:val="21"/>
              </w:rPr>
            </w:pPr>
            <w:r w:rsidRPr="00BA3CA9">
              <w:rPr>
                <w:rFonts w:ascii="黑体" w:eastAsia="黑体" w:hAnsi="宋体" w:hint="eastAsia"/>
                <w:szCs w:val="21"/>
              </w:rPr>
              <w:t>严重气性坏疽</w:t>
            </w:r>
          </w:p>
        </w:tc>
        <w:tc>
          <w:tcPr>
            <w:tcW w:w="3625" w:type="pct"/>
          </w:tcPr>
          <w:p w14:paraId="48C6BB92"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指由梭状芽胞杆菌所致的肌坏死或肌炎。须经专科医生明确诊断，且须同时符合下列要求：</w:t>
            </w:r>
          </w:p>
          <w:p w14:paraId="0B16B39F" w14:textId="77777777" w:rsidR="00582A01" w:rsidRPr="00BA3CA9"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t>(1)符合气性坏疽的一般临床表现；</w:t>
            </w:r>
          </w:p>
          <w:p w14:paraId="00F59D9A" w14:textId="77777777" w:rsidR="00582A01" w:rsidRPr="00BA3CA9"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t>(2)细菌培养检出致病菌；</w:t>
            </w:r>
          </w:p>
          <w:p w14:paraId="69ABD151" w14:textId="77777777" w:rsidR="00582A01"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t>(3)出现广泛性肌肉及组织坏死，并确实实施了坏死组织和筋膜以及肌肉的切除手术。</w:t>
            </w:r>
          </w:p>
          <w:p w14:paraId="7F8A0F5A" w14:textId="77777777" w:rsidR="00582A01" w:rsidRPr="00A32CD3" w:rsidRDefault="00582A01" w:rsidP="00582A01">
            <w:pPr>
              <w:rPr>
                <w:rFonts w:ascii="楷体_GB2312" w:eastAsia="楷体_GB2312" w:hAnsi="宋体"/>
                <w:szCs w:val="21"/>
              </w:rPr>
            </w:pPr>
            <w:r w:rsidRPr="00A33678">
              <w:rPr>
                <w:rFonts w:ascii="楷体_GB2312" w:eastAsia="楷体_GB2312" w:hAnsi="宋体" w:hint="eastAsia"/>
                <w:szCs w:val="21"/>
                <w:shd w:val="pct15" w:color="auto" w:fill="FFFFFF"/>
              </w:rPr>
              <w:t>清创术不在保障范围内。</w:t>
            </w:r>
          </w:p>
        </w:tc>
      </w:tr>
      <w:tr w:rsidR="00582A01" w:rsidRPr="00C54FEF" w14:paraId="1F06E667" w14:textId="77777777" w:rsidTr="00DE6779">
        <w:trPr>
          <w:trHeight w:hRule="exact" w:val="142"/>
          <w:jc w:val="center"/>
        </w:trPr>
        <w:tc>
          <w:tcPr>
            <w:tcW w:w="672" w:type="pct"/>
          </w:tcPr>
          <w:p w14:paraId="23AC3C82" w14:textId="77777777" w:rsidR="00582A01" w:rsidRPr="00A32CD3" w:rsidRDefault="00582A01" w:rsidP="00582A01">
            <w:pPr>
              <w:rPr>
                <w:rFonts w:ascii="楷体_GB2312" w:eastAsia="楷体_GB2312" w:hAnsi="宋体"/>
                <w:szCs w:val="21"/>
              </w:rPr>
            </w:pPr>
          </w:p>
        </w:tc>
        <w:tc>
          <w:tcPr>
            <w:tcW w:w="703" w:type="pct"/>
          </w:tcPr>
          <w:p w14:paraId="219A0C63" w14:textId="77777777" w:rsidR="00582A01" w:rsidRPr="00BA3CA9" w:rsidRDefault="00582A01" w:rsidP="00582A01">
            <w:pPr>
              <w:rPr>
                <w:rFonts w:ascii="黑体" w:eastAsia="黑体" w:hAnsi="宋体"/>
                <w:szCs w:val="21"/>
              </w:rPr>
            </w:pPr>
          </w:p>
        </w:tc>
        <w:tc>
          <w:tcPr>
            <w:tcW w:w="3625" w:type="pct"/>
          </w:tcPr>
          <w:p w14:paraId="2DD9FE8B" w14:textId="77777777" w:rsidR="00582A01" w:rsidRPr="00A32CD3" w:rsidRDefault="00582A01" w:rsidP="00582A01">
            <w:pPr>
              <w:rPr>
                <w:rFonts w:ascii="楷体_GB2312" w:eastAsia="楷体_GB2312" w:hAnsi="宋体"/>
                <w:szCs w:val="21"/>
              </w:rPr>
            </w:pPr>
          </w:p>
        </w:tc>
      </w:tr>
      <w:tr w:rsidR="00582A01" w:rsidRPr="00C54FEF" w14:paraId="65A127EA" w14:textId="77777777" w:rsidTr="00DE6779">
        <w:trPr>
          <w:jc w:val="center"/>
        </w:trPr>
        <w:tc>
          <w:tcPr>
            <w:tcW w:w="672" w:type="pct"/>
          </w:tcPr>
          <w:p w14:paraId="66C1B0F7"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99</w:t>
            </w:r>
          </w:p>
        </w:tc>
        <w:tc>
          <w:tcPr>
            <w:tcW w:w="703" w:type="pct"/>
          </w:tcPr>
          <w:p w14:paraId="2FAEF2BC" w14:textId="77777777" w:rsidR="00582A01" w:rsidRPr="00BA3CA9" w:rsidRDefault="00582A01" w:rsidP="00582A01">
            <w:pPr>
              <w:rPr>
                <w:rFonts w:ascii="黑体" w:eastAsia="黑体" w:hAnsi="宋体"/>
                <w:szCs w:val="21"/>
              </w:rPr>
            </w:pPr>
            <w:r w:rsidRPr="00BA3CA9">
              <w:rPr>
                <w:rFonts w:ascii="黑体" w:eastAsia="黑体" w:hAnsi="宋体" w:hint="eastAsia"/>
                <w:szCs w:val="21"/>
              </w:rPr>
              <w:t>严重强直性脊柱炎</w:t>
            </w:r>
          </w:p>
        </w:tc>
        <w:tc>
          <w:tcPr>
            <w:tcW w:w="3625" w:type="pct"/>
          </w:tcPr>
          <w:p w14:paraId="65A2EB90"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强直性脊柱炎是一种慢性全身性炎性疾病，主要侵犯脊柱导致脊柱畸形。强直性脊柱炎必须明确诊断并且满足下列所有条件：</w:t>
            </w:r>
          </w:p>
          <w:p w14:paraId="3633E847" w14:textId="77777777" w:rsidR="00582A01" w:rsidRPr="00BA3CA9"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t>(1)严重脊柱畸形；</w:t>
            </w:r>
          </w:p>
          <w:p w14:paraId="0062B407" w14:textId="77777777" w:rsidR="00582A01" w:rsidRPr="00A32CD3"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t>(2)自主生活能力完全丧失，无法独立完成六项基本日常生活活动中的三项或三项以上。</w:t>
            </w:r>
          </w:p>
        </w:tc>
      </w:tr>
      <w:tr w:rsidR="00582A01" w:rsidRPr="00C54FEF" w14:paraId="76FEC3EB" w14:textId="77777777" w:rsidTr="00DE6779">
        <w:trPr>
          <w:trHeight w:hRule="exact" w:val="142"/>
          <w:jc w:val="center"/>
        </w:trPr>
        <w:tc>
          <w:tcPr>
            <w:tcW w:w="672" w:type="pct"/>
          </w:tcPr>
          <w:p w14:paraId="72851EC3" w14:textId="77777777" w:rsidR="00582A01" w:rsidRPr="00A32CD3" w:rsidRDefault="00582A01" w:rsidP="00582A01">
            <w:pPr>
              <w:rPr>
                <w:rFonts w:ascii="楷体_GB2312" w:eastAsia="楷体_GB2312" w:hAnsi="宋体"/>
                <w:szCs w:val="21"/>
              </w:rPr>
            </w:pPr>
          </w:p>
        </w:tc>
        <w:tc>
          <w:tcPr>
            <w:tcW w:w="703" w:type="pct"/>
          </w:tcPr>
          <w:p w14:paraId="77FA167F" w14:textId="77777777" w:rsidR="00582A01" w:rsidRPr="00BA3CA9" w:rsidRDefault="00582A01" w:rsidP="00582A01">
            <w:pPr>
              <w:rPr>
                <w:rFonts w:ascii="黑体" w:eastAsia="黑体" w:hAnsi="宋体"/>
                <w:szCs w:val="21"/>
              </w:rPr>
            </w:pPr>
          </w:p>
        </w:tc>
        <w:tc>
          <w:tcPr>
            <w:tcW w:w="3625" w:type="pct"/>
          </w:tcPr>
          <w:p w14:paraId="503E097C" w14:textId="77777777" w:rsidR="00582A01" w:rsidRPr="00A32CD3" w:rsidRDefault="00582A01" w:rsidP="00582A01">
            <w:pPr>
              <w:rPr>
                <w:rFonts w:ascii="楷体_GB2312" w:eastAsia="楷体_GB2312" w:hAnsi="宋体"/>
                <w:szCs w:val="21"/>
              </w:rPr>
            </w:pPr>
          </w:p>
        </w:tc>
      </w:tr>
      <w:tr w:rsidR="00582A01" w:rsidRPr="00C54FEF" w14:paraId="124DAE48" w14:textId="77777777" w:rsidTr="00DE6779">
        <w:trPr>
          <w:jc w:val="center"/>
        </w:trPr>
        <w:tc>
          <w:tcPr>
            <w:tcW w:w="672" w:type="pct"/>
          </w:tcPr>
          <w:p w14:paraId="26AF0176"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100</w:t>
            </w:r>
          </w:p>
        </w:tc>
        <w:tc>
          <w:tcPr>
            <w:tcW w:w="703" w:type="pct"/>
          </w:tcPr>
          <w:p w14:paraId="22D7E5B5" w14:textId="77777777" w:rsidR="00582A01" w:rsidRPr="00BA3CA9" w:rsidRDefault="00582A01" w:rsidP="00582A01">
            <w:pPr>
              <w:rPr>
                <w:rFonts w:ascii="黑体" w:eastAsia="黑体" w:hAnsi="宋体"/>
                <w:szCs w:val="21"/>
              </w:rPr>
            </w:pPr>
            <w:r w:rsidRPr="00BA3CA9">
              <w:rPr>
                <w:rFonts w:ascii="黑体" w:eastAsia="黑体" w:hAnsi="宋体" w:hint="eastAsia"/>
                <w:szCs w:val="21"/>
              </w:rPr>
              <w:t>范可尼综合征</w:t>
            </w:r>
          </w:p>
        </w:tc>
        <w:tc>
          <w:tcPr>
            <w:tcW w:w="3625" w:type="pct"/>
          </w:tcPr>
          <w:p w14:paraId="4F94226D" w14:textId="77777777" w:rsidR="00582A01" w:rsidRPr="00BA3CA9" w:rsidRDefault="00582A01" w:rsidP="00582A01">
            <w:pPr>
              <w:rPr>
                <w:rFonts w:ascii="楷体_GB2312" w:eastAsia="楷体_GB2312" w:hAnsi="宋体"/>
                <w:szCs w:val="21"/>
              </w:rPr>
            </w:pPr>
            <w:r w:rsidRPr="00BA3CA9">
              <w:rPr>
                <w:rFonts w:ascii="楷体_GB2312" w:eastAsia="楷体_GB2312" w:hAnsi="宋体" w:hint="eastAsia"/>
                <w:szCs w:val="21"/>
              </w:rPr>
              <w:t>也称Fanconi综合征，指近端肾小管的功能异常引起的一组症候群。须经专科医生明确诊断，且须满足下列至少两项条件：</w:t>
            </w:r>
          </w:p>
          <w:p w14:paraId="00F988FE" w14:textId="77777777" w:rsidR="00582A01" w:rsidRPr="00BA3CA9"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t>(1)尿液检查出现肾性糖尿、全氨基酸糖尿或磷酸盐尿；</w:t>
            </w:r>
          </w:p>
          <w:p w14:paraId="00092024" w14:textId="77777777" w:rsidR="00582A01" w:rsidRPr="00BA3CA9"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lastRenderedPageBreak/>
              <w:t>(2)血液检查出现低磷血症、低尿酸血症或近端肾小管酸中毒；</w:t>
            </w:r>
          </w:p>
          <w:p w14:paraId="7922AA77" w14:textId="77777777" w:rsidR="00582A01" w:rsidRPr="00BA3CA9"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t>(3)出现骨质疏松、骨骼畸形或尿路结石；</w:t>
            </w:r>
          </w:p>
          <w:p w14:paraId="41F29512" w14:textId="77777777" w:rsidR="00582A01" w:rsidRPr="00A32CD3" w:rsidRDefault="00582A01" w:rsidP="00582A01">
            <w:pPr>
              <w:ind w:left="315" w:hangingChars="150" w:hanging="315"/>
              <w:rPr>
                <w:rFonts w:ascii="楷体_GB2312" w:eastAsia="楷体_GB2312" w:hAnsi="宋体"/>
                <w:szCs w:val="21"/>
              </w:rPr>
            </w:pPr>
            <w:r w:rsidRPr="00BA3CA9">
              <w:rPr>
                <w:rFonts w:ascii="楷体_GB2312" w:eastAsia="楷体_GB2312" w:hAnsi="宋体" w:hint="eastAsia"/>
                <w:szCs w:val="21"/>
              </w:rPr>
              <w:t>(4)通过骨髓片、白细胞、直肠黏膜中的结晶分析或裂隙灯检查角膜有胱氨酸结晶。</w:t>
            </w:r>
          </w:p>
        </w:tc>
      </w:tr>
      <w:tr w:rsidR="00582A01" w:rsidRPr="00C54FEF" w14:paraId="16AAFA52" w14:textId="77777777" w:rsidTr="00DE6779">
        <w:trPr>
          <w:trHeight w:hRule="exact" w:val="142"/>
          <w:jc w:val="center"/>
        </w:trPr>
        <w:tc>
          <w:tcPr>
            <w:tcW w:w="672" w:type="pct"/>
          </w:tcPr>
          <w:p w14:paraId="4923B25C" w14:textId="77777777" w:rsidR="00582A01" w:rsidRPr="00A32CD3" w:rsidRDefault="00582A01" w:rsidP="00582A01">
            <w:pPr>
              <w:rPr>
                <w:rFonts w:ascii="楷体_GB2312" w:eastAsia="楷体_GB2312" w:hAnsi="宋体"/>
                <w:szCs w:val="21"/>
              </w:rPr>
            </w:pPr>
          </w:p>
        </w:tc>
        <w:tc>
          <w:tcPr>
            <w:tcW w:w="703" w:type="pct"/>
          </w:tcPr>
          <w:p w14:paraId="797E41B8" w14:textId="77777777" w:rsidR="00582A01" w:rsidRPr="00BA3CA9" w:rsidRDefault="00582A01" w:rsidP="00582A01">
            <w:pPr>
              <w:rPr>
                <w:rFonts w:ascii="黑体" w:eastAsia="黑体" w:hAnsi="宋体"/>
                <w:szCs w:val="21"/>
              </w:rPr>
            </w:pPr>
          </w:p>
        </w:tc>
        <w:tc>
          <w:tcPr>
            <w:tcW w:w="3625" w:type="pct"/>
          </w:tcPr>
          <w:p w14:paraId="7BAC28ED" w14:textId="77777777" w:rsidR="00582A01" w:rsidRPr="00A32CD3" w:rsidRDefault="00582A01" w:rsidP="00582A01">
            <w:pPr>
              <w:rPr>
                <w:rFonts w:ascii="楷体_GB2312" w:eastAsia="楷体_GB2312" w:hAnsi="宋体"/>
                <w:szCs w:val="21"/>
              </w:rPr>
            </w:pPr>
          </w:p>
        </w:tc>
      </w:tr>
      <w:tr w:rsidR="00582A01" w:rsidRPr="00C54FEF" w14:paraId="39961C8F" w14:textId="77777777" w:rsidTr="00DE6779">
        <w:trPr>
          <w:jc w:val="center"/>
        </w:trPr>
        <w:tc>
          <w:tcPr>
            <w:tcW w:w="672" w:type="pct"/>
          </w:tcPr>
          <w:p w14:paraId="3851D6C2"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10</w:t>
            </w:r>
            <w:r>
              <w:rPr>
                <w:rFonts w:ascii="黑体" w:eastAsia="黑体" w:hAnsi="宋体"/>
                <w:szCs w:val="21"/>
              </w:rPr>
              <w:t>1</w:t>
            </w:r>
          </w:p>
        </w:tc>
        <w:tc>
          <w:tcPr>
            <w:tcW w:w="703" w:type="pct"/>
          </w:tcPr>
          <w:p w14:paraId="36A8A871" w14:textId="77777777" w:rsidR="00582A01" w:rsidRPr="00BA3CA9" w:rsidRDefault="00582A01" w:rsidP="00582A01">
            <w:pPr>
              <w:rPr>
                <w:rFonts w:ascii="黑体" w:eastAsia="黑体" w:hAnsi="宋体"/>
                <w:szCs w:val="21"/>
              </w:rPr>
            </w:pPr>
            <w:r w:rsidRPr="00ED293B">
              <w:rPr>
                <w:rFonts w:ascii="黑体" w:eastAsia="黑体" w:hAnsi="宋体" w:hint="eastAsia"/>
                <w:szCs w:val="21"/>
              </w:rPr>
              <w:t>原发性</w:t>
            </w:r>
            <w:proofErr w:type="gramStart"/>
            <w:r w:rsidRPr="00ED293B">
              <w:rPr>
                <w:rFonts w:ascii="黑体" w:eastAsia="黑体" w:hAnsi="宋体" w:hint="eastAsia"/>
                <w:szCs w:val="21"/>
              </w:rPr>
              <w:t>噬</w:t>
            </w:r>
            <w:proofErr w:type="gramEnd"/>
            <w:r w:rsidRPr="00ED293B">
              <w:rPr>
                <w:rFonts w:ascii="黑体" w:eastAsia="黑体" w:hAnsi="宋体" w:hint="eastAsia"/>
                <w:szCs w:val="21"/>
              </w:rPr>
              <w:t>血细胞综合征</w:t>
            </w:r>
          </w:p>
        </w:tc>
        <w:tc>
          <w:tcPr>
            <w:tcW w:w="3625" w:type="pct"/>
          </w:tcPr>
          <w:p w14:paraId="7F52DA54" w14:textId="005A0849" w:rsidR="00582A01" w:rsidRPr="00ED293B" w:rsidRDefault="00582A01" w:rsidP="00582A01">
            <w:pPr>
              <w:rPr>
                <w:rFonts w:ascii="楷体_GB2312" w:eastAsia="楷体_GB2312" w:hAnsi="宋体"/>
                <w:szCs w:val="21"/>
              </w:rPr>
            </w:pPr>
            <w:proofErr w:type="gramStart"/>
            <w:r w:rsidRPr="00ED293B">
              <w:rPr>
                <w:rFonts w:ascii="楷体_GB2312" w:eastAsia="楷体_GB2312" w:hAnsi="宋体" w:hint="eastAsia"/>
                <w:szCs w:val="21"/>
              </w:rPr>
              <w:t>噬</w:t>
            </w:r>
            <w:proofErr w:type="gramEnd"/>
            <w:r w:rsidRPr="00ED293B">
              <w:rPr>
                <w:rFonts w:ascii="楷体_GB2312" w:eastAsia="楷体_GB2312" w:hAnsi="宋体" w:hint="eastAsia"/>
                <w:szCs w:val="21"/>
              </w:rPr>
              <w:t>血细胞综合征又称噬血细胞性淋巴组织细胞增生症（hemophagocytic lymphohistiocytosis，HLH），是一组由多种病因诱发细胞因子</w:t>
            </w:r>
            <w:r>
              <w:rPr>
                <w:rFonts w:ascii="楷体_GB2312" w:eastAsia="楷体_GB2312" w:hAnsi="宋体" w:hint="eastAsia"/>
                <w:szCs w:val="21"/>
              </w:rPr>
              <w:t>“</w:t>
            </w:r>
            <w:r w:rsidRPr="00ED293B">
              <w:rPr>
                <w:rFonts w:ascii="楷体_GB2312" w:eastAsia="楷体_GB2312" w:hAnsi="宋体" w:hint="eastAsia"/>
                <w:szCs w:val="21"/>
              </w:rPr>
              <w:t>瀑布式</w:t>
            </w:r>
            <w:r>
              <w:rPr>
                <w:rFonts w:ascii="楷体_GB2312" w:eastAsia="楷体_GB2312" w:hAnsi="宋体" w:hint="eastAsia"/>
                <w:szCs w:val="21"/>
              </w:rPr>
              <w:t>”</w:t>
            </w:r>
            <w:r w:rsidRPr="00ED293B">
              <w:rPr>
                <w:rFonts w:ascii="楷体_GB2312" w:eastAsia="楷体_GB2312" w:hAnsi="宋体" w:hint="eastAsia"/>
                <w:szCs w:val="21"/>
              </w:rPr>
              <w:t>释放，组织病理学以组织细胞增生伴随其吞噬各种造血细胞为特征的综合征。</w:t>
            </w:r>
            <w:proofErr w:type="gramStart"/>
            <w:r w:rsidR="00002560">
              <w:rPr>
                <w:rFonts w:ascii="楷体_GB2312" w:eastAsia="楷体_GB2312" w:hAnsi="宋体" w:hint="eastAsia"/>
                <w:szCs w:val="21"/>
              </w:rPr>
              <w:t>本疾病</w:t>
            </w:r>
            <w:r w:rsidRPr="00ED293B">
              <w:rPr>
                <w:rFonts w:ascii="楷体_GB2312" w:eastAsia="楷体_GB2312" w:hAnsi="宋体" w:hint="eastAsia"/>
                <w:szCs w:val="21"/>
              </w:rPr>
              <w:t>须</w:t>
            </w:r>
            <w:proofErr w:type="gramEnd"/>
            <w:r w:rsidRPr="00ED293B">
              <w:rPr>
                <w:rFonts w:ascii="楷体_GB2312" w:eastAsia="楷体_GB2312" w:hAnsi="宋体" w:hint="eastAsia"/>
                <w:szCs w:val="21"/>
              </w:rPr>
              <w:t>符合下列条件中的至少三项, 并且经专科医生认可有必要进行异体骨髓移植手术：</w:t>
            </w:r>
          </w:p>
          <w:p w14:paraId="288EBC35" w14:textId="77777777" w:rsidR="00582A01" w:rsidRPr="00ED293B" w:rsidRDefault="00582A01" w:rsidP="00582A01">
            <w:pPr>
              <w:rPr>
                <w:rFonts w:ascii="楷体_GB2312" w:eastAsia="楷体_GB2312" w:hAnsi="宋体"/>
                <w:szCs w:val="21"/>
              </w:rPr>
            </w:pPr>
            <w:r w:rsidRPr="0042795F">
              <w:rPr>
                <w:rFonts w:ascii="楷体_GB2312" w:eastAsia="楷体_GB2312" w:hint="eastAsia"/>
                <w:szCs w:val="21"/>
              </w:rPr>
              <w:t>(1)</w:t>
            </w:r>
            <w:r w:rsidRPr="00ED293B">
              <w:rPr>
                <w:rFonts w:ascii="楷体_GB2312" w:eastAsia="楷体_GB2312" w:hAnsi="宋体" w:hint="eastAsia"/>
                <w:szCs w:val="21"/>
              </w:rPr>
              <w:t>分子生物学诊断出现特异性的基因突变；</w:t>
            </w:r>
          </w:p>
          <w:p w14:paraId="06D7021E" w14:textId="77777777" w:rsidR="00582A01" w:rsidRPr="00ED293B" w:rsidRDefault="00582A01" w:rsidP="00582A01">
            <w:pPr>
              <w:rPr>
                <w:rFonts w:ascii="楷体_GB2312" w:eastAsia="楷体_GB2312" w:hAnsi="宋体"/>
                <w:szCs w:val="21"/>
              </w:rPr>
            </w:pPr>
            <w:r>
              <w:rPr>
                <w:rFonts w:ascii="楷体_GB2312" w:eastAsia="楷体_GB2312" w:hint="eastAsia"/>
                <w:szCs w:val="21"/>
              </w:rPr>
              <w:t>(2</w:t>
            </w:r>
            <w:r w:rsidRPr="0042795F">
              <w:rPr>
                <w:rFonts w:ascii="楷体_GB2312" w:eastAsia="楷体_GB2312" w:hint="eastAsia"/>
                <w:szCs w:val="21"/>
              </w:rPr>
              <w:t>)</w:t>
            </w:r>
            <w:r w:rsidRPr="00ED293B">
              <w:rPr>
                <w:rFonts w:ascii="楷体_GB2312" w:eastAsia="楷体_GB2312" w:hAnsi="宋体" w:hint="eastAsia"/>
                <w:szCs w:val="21"/>
              </w:rPr>
              <w:t>铁蛋白＞500ng／</w:t>
            </w:r>
            <w:r>
              <w:rPr>
                <w:rFonts w:ascii="楷体_GB2312" w:eastAsia="楷体_GB2312" w:hAnsi="宋体" w:hint="eastAsia"/>
                <w:szCs w:val="21"/>
              </w:rPr>
              <w:t>ml</w:t>
            </w:r>
            <w:r w:rsidRPr="00ED293B">
              <w:rPr>
                <w:rFonts w:ascii="楷体_GB2312" w:eastAsia="楷体_GB2312" w:hAnsi="宋体" w:hint="eastAsia"/>
                <w:szCs w:val="21"/>
              </w:rPr>
              <w:t>；</w:t>
            </w:r>
          </w:p>
          <w:p w14:paraId="0178E99B" w14:textId="77777777" w:rsidR="00582A01" w:rsidRPr="00ED293B" w:rsidRDefault="00582A01" w:rsidP="00582A01">
            <w:pPr>
              <w:ind w:left="315" w:hangingChars="150" w:hanging="315"/>
              <w:rPr>
                <w:rFonts w:ascii="楷体_GB2312" w:eastAsia="楷体_GB2312" w:hAnsi="宋体"/>
                <w:szCs w:val="21"/>
              </w:rPr>
            </w:pPr>
            <w:r>
              <w:rPr>
                <w:rFonts w:ascii="楷体_GB2312" w:eastAsia="楷体_GB2312" w:hint="eastAsia"/>
                <w:szCs w:val="21"/>
              </w:rPr>
              <w:t>(3</w:t>
            </w:r>
            <w:r w:rsidRPr="0042795F">
              <w:rPr>
                <w:rFonts w:ascii="楷体_GB2312" w:eastAsia="楷体_GB2312" w:hint="eastAsia"/>
                <w:szCs w:val="21"/>
              </w:rPr>
              <w:t>)</w:t>
            </w:r>
            <w:r w:rsidRPr="00ED293B">
              <w:rPr>
                <w:rFonts w:ascii="楷体_GB2312" w:eastAsia="楷体_GB2312" w:hAnsi="宋体" w:hint="eastAsia"/>
                <w:szCs w:val="21"/>
              </w:rPr>
              <w:t>外周血细胞减少，至少累及两系，Hb＜90g／L， PLTS＜100×10</w:t>
            </w:r>
            <w:r w:rsidRPr="002E1B5C">
              <w:rPr>
                <w:rFonts w:ascii="楷体_GB2312" w:eastAsia="楷体_GB2312" w:hAnsi="宋体" w:hint="eastAsia"/>
                <w:szCs w:val="21"/>
                <w:vertAlign w:val="superscript"/>
              </w:rPr>
              <w:t>9</w:t>
            </w:r>
            <w:r w:rsidRPr="00ED293B">
              <w:rPr>
                <w:rFonts w:ascii="楷体_GB2312" w:eastAsia="楷体_GB2312" w:hAnsi="宋体" w:hint="eastAsia"/>
                <w:szCs w:val="21"/>
              </w:rPr>
              <w:t>／L，中性粒细胞＜1.0×10</w:t>
            </w:r>
            <w:r w:rsidRPr="002E1B5C">
              <w:rPr>
                <w:rFonts w:ascii="楷体_GB2312" w:eastAsia="楷体_GB2312" w:hAnsi="宋体" w:hint="eastAsia"/>
                <w:szCs w:val="21"/>
                <w:vertAlign w:val="superscript"/>
              </w:rPr>
              <w:t>9</w:t>
            </w:r>
            <w:r w:rsidRPr="00ED293B">
              <w:rPr>
                <w:rFonts w:ascii="楷体_GB2312" w:eastAsia="楷体_GB2312" w:hAnsi="宋体" w:hint="eastAsia"/>
                <w:szCs w:val="21"/>
              </w:rPr>
              <w:t>／L；</w:t>
            </w:r>
          </w:p>
          <w:p w14:paraId="16A69556" w14:textId="77777777" w:rsidR="00582A01" w:rsidRPr="00ED293B" w:rsidRDefault="00582A01" w:rsidP="00582A01">
            <w:pPr>
              <w:ind w:left="315" w:hangingChars="150" w:hanging="315"/>
              <w:rPr>
                <w:rFonts w:ascii="楷体_GB2312" w:eastAsia="楷体_GB2312" w:hAnsi="宋体"/>
                <w:szCs w:val="21"/>
              </w:rPr>
            </w:pPr>
            <w:r>
              <w:rPr>
                <w:rFonts w:ascii="楷体_GB2312" w:eastAsia="楷体_GB2312" w:hint="eastAsia"/>
                <w:szCs w:val="21"/>
              </w:rPr>
              <w:t>(4</w:t>
            </w:r>
            <w:r w:rsidRPr="0042795F">
              <w:rPr>
                <w:rFonts w:ascii="楷体_GB2312" w:eastAsia="楷体_GB2312" w:hint="eastAsia"/>
                <w:szCs w:val="21"/>
              </w:rPr>
              <w:t>)</w:t>
            </w:r>
            <w:r w:rsidRPr="00ED293B">
              <w:rPr>
                <w:rFonts w:ascii="楷体_GB2312" w:eastAsia="楷体_GB2312" w:hAnsi="宋体" w:hint="eastAsia"/>
                <w:szCs w:val="21"/>
              </w:rPr>
              <w:t>骨髓、脑脊液、脾脏及淋巴结等之特征性噬血细胞增加，无恶性肿瘤的证据；</w:t>
            </w:r>
          </w:p>
          <w:p w14:paraId="0FBBB64C" w14:textId="77777777" w:rsidR="00582A01" w:rsidRPr="00ED293B" w:rsidRDefault="00582A01" w:rsidP="00582A01">
            <w:pPr>
              <w:rPr>
                <w:rFonts w:ascii="楷体_GB2312" w:eastAsia="楷体_GB2312" w:hAnsi="宋体"/>
                <w:szCs w:val="21"/>
              </w:rPr>
            </w:pPr>
            <w:r>
              <w:rPr>
                <w:rFonts w:ascii="楷体_GB2312" w:eastAsia="楷体_GB2312" w:hint="eastAsia"/>
                <w:szCs w:val="21"/>
              </w:rPr>
              <w:t>(5</w:t>
            </w:r>
            <w:r w:rsidRPr="0042795F">
              <w:rPr>
                <w:rFonts w:ascii="楷体_GB2312" w:eastAsia="楷体_GB2312" w:hint="eastAsia"/>
                <w:szCs w:val="21"/>
              </w:rPr>
              <w:t>)</w:t>
            </w:r>
            <w:r w:rsidRPr="00ED293B">
              <w:rPr>
                <w:rFonts w:ascii="楷体_GB2312" w:eastAsia="楷体_GB2312" w:hAnsi="宋体" w:hint="eastAsia"/>
                <w:szCs w:val="21"/>
              </w:rPr>
              <w:t>可溶性CD25 ≥2400U/ml。</w:t>
            </w:r>
          </w:p>
          <w:p w14:paraId="2F4D4D7A" w14:textId="77777777" w:rsidR="00582A01" w:rsidRPr="00ED293B" w:rsidRDefault="00582A01" w:rsidP="00582A01">
            <w:pPr>
              <w:rPr>
                <w:rFonts w:ascii="楷体_GB2312" w:eastAsia="楷体_GB2312" w:hAnsi="宋体"/>
                <w:szCs w:val="21"/>
              </w:rPr>
            </w:pPr>
            <w:r w:rsidRPr="00F411BF">
              <w:rPr>
                <w:rFonts w:ascii="楷体_GB2312" w:eastAsia="楷体_GB2312" w:hAnsi="宋体" w:hint="eastAsia"/>
                <w:szCs w:val="21"/>
                <w:shd w:val="pct15" w:color="auto" w:fill="FFFFFF"/>
              </w:rPr>
              <w:t>任何其它病因导致的继发性噬血细胞综合征不在保障范围内。</w:t>
            </w:r>
          </w:p>
          <w:p w14:paraId="43A20492" w14:textId="77777777" w:rsidR="00582A01" w:rsidRPr="00A32CD3" w:rsidRDefault="00582A01" w:rsidP="00582A01">
            <w:pPr>
              <w:rPr>
                <w:rFonts w:ascii="楷体_GB2312" w:eastAsia="楷体_GB2312" w:hAnsi="宋体"/>
                <w:szCs w:val="21"/>
              </w:rPr>
            </w:pPr>
            <w:r w:rsidRPr="00ED293B">
              <w:rPr>
                <w:rFonts w:ascii="楷体_GB2312" w:eastAsia="楷体_GB2312" w:hAnsi="宋体" w:hint="eastAsia"/>
                <w:szCs w:val="21"/>
              </w:rPr>
              <w:t>我们承担本项疾病责任不受</w:t>
            </w:r>
            <w:r w:rsidR="001F5075">
              <w:rPr>
                <w:rFonts w:ascii="楷体_GB2312" w:eastAsia="楷体_GB2312" w:hAnsi="宋体" w:hint="eastAsia"/>
                <w:szCs w:val="21"/>
              </w:rPr>
              <w:t>本附加险条款</w:t>
            </w:r>
            <w:r>
              <w:rPr>
                <w:rFonts w:ascii="楷体_GB2312" w:eastAsia="楷体_GB2312" w:hAnsi="宋体" w:hint="eastAsia"/>
                <w:szCs w:val="21"/>
              </w:rPr>
              <w:t>“2.4</w:t>
            </w:r>
            <w:r w:rsidRPr="004546BC">
              <w:rPr>
                <w:rFonts w:ascii="楷体_GB2312" w:eastAsia="楷体_GB2312" w:hAnsi="宋体" w:hint="eastAsia"/>
                <w:szCs w:val="21"/>
              </w:rPr>
              <w:t>责任免除</w:t>
            </w:r>
            <w:r>
              <w:rPr>
                <w:rFonts w:ascii="楷体_GB2312" w:eastAsia="楷体_GB2312" w:hAnsi="宋体" w:hint="eastAsia"/>
                <w:szCs w:val="21"/>
              </w:rPr>
              <w:t>”</w:t>
            </w:r>
            <w:r w:rsidRPr="00ED293B">
              <w:rPr>
                <w:rFonts w:ascii="楷体_GB2312" w:eastAsia="楷体_GB2312" w:hAnsi="宋体" w:hint="eastAsia"/>
                <w:szCs w:val="21"/>
              </w:rPr>
              <w:t>中“遗传性疾病</w:t>
            </w:r>
            <w:r>
              <w:rPr>
                <w:rFonts w:ascii="楷体_GB2312" w:eastAsia="楷体_GB2312" w:hAnsi="宋体" w:hint="eastAsia"/>
                <w:szCs w:val="21"/>
              </w:rPr>
              <w:t>，</w:t>
            </w:r>
            <w:r w:rsidRPr="00ED293B">
              <w:rPr>
                <w:rFonts w:ascii="楷体_GB2312" w:eastAsia="楷体_GB2312" w:hAnsi="宋体" w:hint="eastAsia"/>
                <w:szCs w:val="21"/>
              </w:rPr>
              <w:t>先天性畸形、变形或染色体异常”的限制。</w:t>
            </w:r>
          </w:p>
        </w:tc>
      </w:tr>
      <w:tr w:rsidR="00582A01" w:rsidRPr="00C54FEF" w14:paraId="627591EB" w14:textId="77777777" w:rsidTr="00DE6779">
        <w:trPr>
          <w:trHeight w:hRule="exact" w:val="142"/>
          <w:jc w:val="center"/>
        </w:trPr>
        <w:tc>
          <w:tcPr>
            <w:tcW w:w="672" w:type="pct"/>
          </w:tcPr>
          <w:p w14:paraId="4ED26F11" w14:textId="77777777" w:rsidR="00582A01" w:rsidRPr="00A32CD3" w:rsidRDefault="00582A01" w:rsidP="00582A01">
            <w:pPr>
              <w:rPr>
                <w:rFonts w:ascii="楷体_GB2312" w:eastAsia="楷体_GB2312" w:hAnsi="宋体"/>
                <w:szCs w:val="21"/>
              </w:rPr>
            </w:pPr>
          </w:p>
        </w:tc>
        <w:tc>
          <w:tcPr>
            <w:tcW w:w="703" w:type="pct"/>
          </w:tcPr>
          <w:p w14:paraId="79FBC633" w14:textId="77777777" w:rsidR="00582A01" w:rsidRPr="00BA3CA9" w:rsidRDefault="00582A01" w:rsidP="00582A01">
            <w:pPr>
              <w:rPr>
                <w:rFonts w:ascii="黑体" w:eastAsia="黑体" w:hAnsi="宋体"/>
                <w:szCs w:val="21"/>
              </w:rPr>
            </w:pPr>
          </w:p>
        </w:tc>
        <w:tc>
          <w:tcPr>
            <w:tcW w:w="3625" w:type="pct"/>
          </w:tcPr>
          <w:p w14:paraId="4AEF895D" w14:textId="77777777" w:rsidR="00582A01" w:rsidRPr="00A32CD3" w:rsidRDefault="00582A01" w:rsidP="00582A01">
            <w:pPr>
              <w:rPr>
                <w:rFonts w:ascii="楷体_GB2312" w:eastAsia="楷体_GB2312" w:hAnsi="宋体"/>
                <w:szCs w:val="21"/>
              </w:rPr>
            </w:pPr>
          </w:p>
        </w:tc>
      </w:tr>
      <w:tr w:rsidR="00582A01" w:rsidRPr="00C54FEF" w14:paraId="16552390" w14:textId="77777777" w:rsidTr="00DE6779">
        <w:trPr>
          <w:jc w:val="center"/>
        </w:trPr>
        <w:tc>
          <w:tcPr>
            <w:tcW w:w="672" w:type="pct"/>
          </w:tcPr>
          <w:p w14:paraId="536BDC1B"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10</w:t>
            </w:r>
            <w:r>
              <w:rPr>
                <w:rFonts w:ascii="黑体" w:eastAsia="黑体" w:hAnsi="宋体"/>
                <w:szCs w:val="21"/>
              </w:rPr>
              <w:t>2</w:t>
            </w:r>
          </w:p>
        </w:tc>
        <w:tc>
          <w:tcPr>
            <w:tcW w:w="703" w:type="pct"/>
          </w:tcPr>
          <w:p w14:paraId="6BE7DBB0" w14:textId="77777777" w:rsidR="00582A01" w:rsidRPr="00BA3CA9" w:rsidRDefault="00582A01" w:rsidP="00582A01">
            <w:pPr>
              <w:rPr>
                <w:rFonts w:ascii="黑体" w:eastAsia="黑体" w:hAnsi="宋体"/>
                <w:szCs w:val="21"/>
              </w:rPr>
            </w:pPr>
            <w:r>
              <w:rPr>
                <w:rFonts w:ascii="黑体" w:eastAsia="黑体" w:hAnsi="宋体" w:hint="eastAsia"/>
                <w:szCs w:val="21"/>
              </w:rPr>
              <w:t>特发</w:t>
            </w:r>
            <w:r w:rsidRPr="004546BC">
              <w:rPr>
                <w:rFonts w:ascii="黑体" w:eastAsia="黑体" w:hAnsi="宋体" w:hint="eastAsia"/>
                <w:szCs w:val="21"/>
              </w:rPr>
              <w:t>性脊柱侧弯的矫正手术</w:t>
            </w:r>
          </w:p>
        </w:tc>
        <w:tc>
          <w:tcPr>
            <w:tcW w:w="3625" w:type="pct"/>
          </w:tcPr>
          <w:p w14:paraId="38E3CDA6" w14:textId="77777777" w:rsidR="00582A01" w:rsidRPr="00A32CD3" w:rsidRDefault="00582A01" w:rsidP="00582A01">
            <w:pPr>
              <w:rPr>
                <w:rFonts w:ascii="楷体_GB2312" w:eastAsia="楷体_GB2312" w:hAnsi="宋体"/>
                <w:szCs w:val="21"/>
              </w:rPr>
            </w:pPr>
            <w:r w:rsidRPr="004546BC">
              <w:rPr>
                <w:rFonts w:ascii="楷体_GB2312" w:eastAsia="楷体_GB2312" w:hAnsi="宋体" w:hint="eastAsia"/>
                <w:szCs w:val="21"/>
              </w:rPr>
              <w:t>指被保险人因</w:t>
            </w:r>
            <w:r>
              <w:rPr>
                <w:rFonts w:ascii="楷体_GB2312" w:eastAsia="楷体_GB2312" w:hAnsi="宋体" w:hint="eastAsia"/>
                <w:szCs w:val="21"/>
              </w:rPr>
              <w:t>特</w:t>
            </w:r>
            <w:r w:rsidRPr="004546BC">
              <w:rPr>
                <w:rFonts w:ascii="楷体_GB2312" w:eastAsia="楷体_GB2312" w:hAnsi="宋体" w:hint="eastAsia"/>
                <w:szCs w:val="21"/>
              </w:rPr>
              <w:t>发性脊柱侧弯，实际实施了对该病的矫正外科手术。</w:t>
            </w:r>
            <w:r w:rsidRPr="00CD1531">
              <w:rPr>
                <w:rFonts w:ascii="楷体_GB2312" w:eastAsia="楷体_GB2312" w:hAnsi="宋体" w:hint="eastAsia"/>
                <w:szCs w:val="21"/>
                <w:shd w:val="pct15" w:color="auto" w:fill="FFFFFF"/>
              </w:rPr>
              <w:t>但由于先天性脊柱侧弯以及其他疾病或意外导致的继发性脊柱侧弯而进行的手术治疗不</w:t>
            </w:r>
            <w:r>
              <w:rPr>
                <w:rFonts w:ascii="楷体_GB2312" w:eastAsia="楷体_GB2312" w:hAnsi="宋体" w:hint="eastAsia"/>
                <w:szCs w:val="21"/>
                <w:shd w:val="pct15" w:color="auto" w:fill="FFFFFF"/>
              </w:rPr>
              <w:t>在</w:t>
            </w:r>
            <w:r w:rsidRPr="00CD1531">
              <w:rPr>
                <w:rFonts w:ascii="楷体_GB2312" w:eastAsia="楷体_GB2312" w:hAnsi="宋体" w:hint="eastAsia"/>
                <w:szCs w:val="21"/>
                <w:shd w:val="pct15" w:color="auto" w:fill="FFFFFF"/>
              </w:rPr>
              <w:t>保障</w:t>
            </w:r>
            <w:r>
              <w:rPr>
                <w:rFonts w:ascii="楷体_GB2312" w:eastAsia="楷体_GB2312" w:hAnsi="宋体" w:hint="eastAsia"/>
                <w:szCs w:val="21"/>
                <w:shd w:val="pct15" w:color="auto" w:fill="FFFFFF"/>
              </w:rPr>
              <w:t>范围内</w:t>
            </w:r>
            <w:r w:rsidRPr="00CD1531">
              <w:rPr>
                <w:rFonts w:ascii="楷体_GB2312" w:eastAsia="楷体_GB2312" w:hAnsi="宋体" w:hint="eastAsia"/>
                <w:szCs w:val="21"/>
                <w:shd w:val="pct15" w:color="auto" w:fill="FFFFFF"/>
              </w:rPr>
              <w:t>。</w:t>
            </w:r>
          </w:p>
        </w:tc>
      </w:tr>
      <w:tr w:rsidR="00582A01" w:rsidRPr="00C54FEF" w14:paraId="2FE7F628" w14:textId="77777777" w:rsidTr="00DE6779">
        <w:trPr>
          <w:trHeight w:hRule="exact" w:val="142"/>
          <w:jc w:val="center"/>
        </w:trPr>
        <w:tc>
          <w:tcPr>
            <w:tcW w:w="672" w:type="pct"/>
          </w:tcPr>
          <w:p w14:paraId="5B41FF03" w14:textId="77777777" w:rsidR="00582A01" w:rsidRPr="00A32CD3" w:rsidRDefault="00582A01" w:rsidP="00582A01">
            <w:pPr>
              <w:rPr>
                <w:rFonts w:ascii="楷体_GB2312" w:eastAsia="楷体_GB2312" w:hAnsi="宋体"/>
                <w:szCs w:val="21"/>
              </w:rPr>
            </w:pPr>
          </w:p>
        </w:tc>
        <w:tc>
          <w:tcPr>
            <w:tcW w:w="703" w:type="pct"/>
          </w:tcPr>
          <w:p w14:paraId="0DE0FCAC" w14:textId="77777777" w:rsidR="00582A01" w:rsidRPr="00BA3CA9" w:rsidRDefault="00582A01" w:rsidP="00582A01">
            <w:pPr>
              <w:rPr>
                <w:rFonts w:ascii="黑体" w:eastAsia="黑体" w:hAnsi="宋体"/>
                <w:szCs w:val="21"/>
              </w:rPr>
            </w:pPr>
          </w:p>
        </w:tc>
        <w:tc>
          <w:tcPr>
            <w:tcW w:w="3625" w:type="pct"/>
          </w:tcPr>
          <w:p w14:paraId="0B49F927" w14:textId="77777777" w:rsidR="00582A01" w:rsidRPr="00A32CD3" w:rsidRDefault="00582A01" w:rsidP="00582A01">
            <w:pPr>
              <w:rPr>
                <w:rFonts w:ascii="楷体_GB2312" w:eastAsia="楷体_GB2312" w:hAnsi="宋体"/>
                <w:szCs w:val="21"/>
              </w:rPr>
            </w:pPr>
          </w:p>
        </w:tc>
      </w:tr>
      <w:tr w:rsidR="00582A01" w:rsidRPr="00C54FEF" w14:paraId="431D8CBF" w14:textId="77777777" w:rsidTr="00DE6779">
        <w:trPr>
          <w:jc w:val="center"/>
        </w:trPr>
        <w:tc>
          <w:tcPr>
            <w:tcW w:w="672" w:type="pct"/>
          </w:tcPr>
          <w:p w14:paraId="70DB1DB7"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10</w:t>
            </w:r>
            <w:r>
              <w:rPr>
                <w:rFonts w:ascii="黑体" w:eastAsia="黑体" w:hAnsi="宋体"/>
                <w:szCs w:val="21"/>
              </w:rPr>
              <w:t>3</w:t>
            </w:r>
          </w:p>
        </w:tc>
        <w:tc>
          <w:tcPr>
            <w:tcW w:w="703" w:type="pct"/>
          </w:tcPr>
          <w:p w14:paraId="210FF6BC" w14:textId="77777777" w:rsidR="00582A01" w:rsidRPr="00BA3CA9" w:rsidRDefault="00582A01" w:rsidP="00582A01">
            <w:pPr>
              <w:rPr>
                <w:rFonts w:ascii="黑体" w:eastAsia="黑体" w:hAnsi="宋体"/>
                <w:szCs w:val="21"/>
              </w:rPr>
            </w:pPr>
            <w:r w:rsidRPr="004546BC">
              <w:rPr>
                <w:rFonts w:ascii="黑体" w:eastAsia="黑体" w:hAnsi="宋体" w:hint="eastAsia"/>
                <w:szCs w:val="21"/>
              </w:rPr>
              <w:t>细菌性脑脊髓膜炎</w:t>
            </w:r>
          </w:p>
        </w:tc>
        <w:tc>
          <w:tcPr>
            <w:tcW w:w="3625" w:type="pct"/>
          </w:tcPr>
          <w:p w14:paraId="7C794A82" w14:textId="77777777" w:rsidR="00582A01" w:rsidRPr="004546BC" w:rsidRDefault="00582A01" w:rsidP="00582A01">
            <w:pPr>
              <w:rPr>
                <w:rFonts w:ascii="楷体_GB2312" w:eastAsia="楷体_GB2312" w:hAnsi="宋体"/>
                <w:szCs w:val="21"/>
              </w:rPr>
            </w:pPr>
            <w:r w:rsidRPr="004546BC">
              <w:rPr>
                <w:rFonts w:ascii="楷体_GB2312" w:eastAsia="楷体_GB2312" w:hAnsi="宋体" w:hint="eastAsia"/>
                <w:szCs w:val="21"/>
              </w:rPr>
              <w:t>指因脑膜炎双球菌感染引起脑脊髓膜化脓性病变，且导致永久性神经损害，并且脑脊液检查显示脑膜炎双球菌阳性。</w:t>
            </w:r>
          </w:p>
          <w:p w14:paraId="542C509D" w14:textId="77777777" w:rsidR="00582A01" w:rsidRPr="00A32CD3" w:rsidRDefault="00582A01" w:rsidP="00582A01">
            <w:pPr>
              <w:rPr>
                <w:rFonts w:ascii="楷体_GB2312" w:eastAsia="楷体_GB2312" w:hAnsi="宋体"/>
                <w:szCs w:val="21"/>
              </w:rPr>
            </w:pPr>
            <w:r w:rsidRPr="004546BC">
              <w:rPr>
                <w:rFonts w:ascii="楷体_GB2312" w:eastAsia="楷体_GB2312" w:hAnsi="宋体" w:hint="eastAsia"/>
                <w:szCs w:val="21"/>
              </w:rPr>
              <w:t>永久性神经损害是指由细菌性脑脊髓膜炎引起的耳聋、失明、动眼神经麻痹、瘫痪、脑积水，且上述症状持续180天以上仍无改善迹象。</w:t>
            </w:r>
          </w:p>
        </w:tc>
      </w:tr>
      <w:tr w:rsidR="00582A01" w:rsidRPr="00C54FEF" w14:paraId="71808AD6" w14:textId="77777777" w:rsidTr="00DE6779">
        <w:trPr>
          <w:trHeight w:hRule="exact" w:val="142"/>
          <w:jc w:val="center"/>
        </w:trPr>
        <w:tc>
          <w:tcPr>
            <w:tcW w:w="672" w:type="pct"/>
          </w:tcPr>
          <w:p w14:paraId="5FAD62F0" w14:textId="77777777" w:rsidR="00582A01" w:rsidRPr="00A32CD3" w:rsidRDefault="00582A01" w:rsidP="00582A01">
            <w:pPr>
              <w:rPr>
                <w:rFonts w:ascii="楷体_GB2312" w:eastAsia="楷体_GB2312" w:hAnsi="宋体"/>
                <w:szCs w:val="21"/>
              </w:rPr>
            </w:pPr>
          </w:p>
        </w:tc>
        <w:tc>
          <w:tcPr>
            <w:tcW w:w="703" w:type="pct"/>
          </w:tcPr>
          <w:p w14:paraId="19B96C14" w14:textId="77777777" w:rsidR="00582A01" w:rsidRPr="00BA3CA9" w:rsidRDefault="00582A01" w:rsidP="00582A01">
            <w:pPr>
              <w:rPr>
                <w:rFonts w:ascii="黑体" w:eastAsia="黑体" w:hAnsi="宋体"/>
                <w:szCs w:val="21"/>
              </w:rPr>
            </w:pPr>
          </w:p>
        </w:tc>
        <w:tc>
          <w:tcPr>
            <w:tcW w:w="3625" w:type="pct"/>
          </w:tcPr>
          <w:p w14:paraId="7973FB67" w14:textId="77777777" w:rsidR="00582A01" w:rsidRPr="00A32CD3" w:rsidRDefault="00582A01" w:rsidP="00582A01">
            <w:pPr>
              <w:rPr>
                <w:rFonts w:ascii="楷体_GB2312" w:eastAsia="楷体_GB2312" w:hAnsi="宋体"/>
                <w:szCs w:val="21"/>
              </w:rPr>
            </w:pPr>
          </w:p>
        </w:tc>
      </w:tr>
      <w:tr w:rsidR="00582A01" w:rsidRPr="00C54FEF" w14:paraId="63BC245D" w14:textId="77777777" w:rsidTr="00DE6779">
        <w:trPr>
          <w:jc w:val="center"/>
        </w:trPr>
        <w:tc>
          <w:tcPr>
            <w:tcW w:w="672" w:type="pct"/>
          </w:tcPr>
          <w:p w14:paraId="6B5B2DA6"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10</w:t>
            </w:r>
            <w:r>
              <w:rPr>
                <w:rFonts w:ascii="黑体" w:eastAsia="黑体" w:hAnsi="宋体"/>
                <w:szCs w:val="21"/>
              </w:rPr>
              <w:t>4</w:t>
            </w:r>
          </w:p>
        </w:tc>
        <w:tc>
          <w:tcPr>
            <w:tcW w:w="703" w:type="pct"/>
          </w:tcPr>
          <w:p w14:paraId="23F32787" w14:textId="77777777" w:rsidR="00582A01" w:rsidRPr="00BA3CA9" w:rsidRDefault="00582A01" w:rsidP="00582A01">
            <w:pPr>
              <w:rPr>
                <w:rFonts w:ascii="黑体" w:eastAsia="黑体" w:hAnsi="宋体"/>
                <w:szCs w:val="21"/>
              </w:rPr>
            </w:pPr>
            <w:r w:rsidRPr="004546BC">
              <w:rPr>
                <w:rFonts w:ascii="黑体" w:eastAsia="黑体" w:hAnsi="宋体" w:hint="eastAsia"/>
                <w:szCs w:val="21"/>
              </w:rPr>
              <w:t>严重甲型及乙型血友病</w:t>
            </w:r>
          </w:p>
        </w:tc>
        <w:tc>
          <w:tcPr>
            <w:tcW w:w="3625" w:type="pct"/>
          </w:tcPr>
          <w:p w14:paraId="42402103" w14:textId="77777777" w:rsidR="00582A01" w:rsidRPr="004546BC" w:rsidRDefault="00582A01" w:rsidP="00582A01">
            <w:pPr>
              <w:rPr>
                <w:rFonts w:ascii="楷体_GB2312" w:eastAsia="楷体_GB2312" w:hAnsi="宋体"/>
                <w:szCs w:val="21"/>
              </w:rPr>
            </w:pPr>
            <w:r w:rsidRPr="004546BC">
              <w:rPr>
                <w:rFonts w:ascii="楷体_GB2312" w:eastAsia="楷体_GB2312" w:hAnsi="宋体" w:hint="eastAsia"/>
                <w:szCs w:val="21"/>
              </w:rPr>
              <w:t>被保险人必须是患上严重甲型血友病（缺乏Ⅷ凝血因子）或严重乙型血友病（缺乏IX凝血因子），而凝血因子Ⅷ或凝血因子IX的活性水平少于百分之一。诊断必须由血液病专科医生确认。</w:t>
            </w:r>
          </w:p>
          <w:p w14:paraId="313F480F" w14:textId="77777777" w:rsidR="00582A01" w:rsidRPr="00A32CD3" w:rsidRDefault="00582A01" w:rsidP="00582A01">
            <w:pPr>
              <w:rPr>
                <w:rFonts w:ascii="楷体_GB2312" w:eastAsia="楷体_GB2312" w:hAnsi="宋体"/>
                <w:szCs w:val="21"/>
              </w:rPr>
            </w:pPr>
            <w:r>
              <w:rPr>
                <w:rFonts w:ascii="楷体_GB2312" w:eastAsia="楷体_GB2312" w:hAnsi="宋体" w:hint="eastAsia"/>
                <w:szCs w:val="21"/>
              </w:rPr>
              <w:t>我们</w:t>
            </w:r>
            <w:r w:rsidRPr="004546BC">
              <w:rPr>
                <w:rFonts w:ascii="楷体_GB2312" w:eastAsia="楷体_GB2312" w:hAnsi="宋体" w:hint="eastAsia"/>
                <w:szCs w:val="21"/>
              </w:rPr>
              <w:t>承担本项疾病责任不受</w:t>
            </w:r>
            <w:r w:rsidR="001F5075">
              <w:rPr>
                <w:rFonts w:ascii="楷体_GB2312" w:eastAsia="楷体_GB2312" w:hAnsi="宋体" w:hint="eastAsia"/>
                <w:szCs w:val="21"/>
              </w:rPr>
              <w:t>本附加险条款</w:t>
            </w:r>
            <w:r>
              <w:rPr>
                <w:rFonts w:ascii="楷体_GB2312" w:eastAsia="楷体_GB2312" w:hAnsi="宋体" w:hint="eastAsia"/>
                <w:szCs w:val="21"/>
              </w:rPr>
              <w:t>“2.4</w:t>
            </w:r>
            <w:r w:rsidRPr="004546BC">
              <w:rPr>
                <w:rFonts w:ascii="楷体_GB2312" w:eastAsia="楷体_GB2312" w:hAnsi="宋体" w:hint="eastAsia"/>
                <w:szCs w:val="21"/>
              </w:rPr>
              <w:t>责任免除</w:t>
            </w:r>
            <w:r>
              <w:rPr>
                <w:rFonts w:ascii="楷体_GB2312" w:eastAsia="楷体_GB2312" w:hAnsi="宋体" w:hint="eastAsia"/>
                <w:szCs w:val="21"/>
              </w:rPr>
              <w:t>”</w:t>
            </w:r>
            <w:r w:rsidRPr="004546BC">
              <w:rPr>
                <w:rFonts w:ascii="楷体_GB2312" w:eastAsia="楷体_GB2312" w:hAnsi="宋体" w:hint="eastAsia"/>
                <w:szCs w:val="21"/>
              </w:rPr>
              <w:t>中“遗传性疾病</w:t>
            </w:r>
            <w:r>
              <w:rPr>
                <w:rFonts w:ascii="楷体_GB2312" w:eastAsia="楷体_GB2312" w:hAnsi="宋体" w:hint="eastAsia"/>
                <w:szCs w:val="21"/>
              </w:rPr>
              <w:t>，</w:t>
            </w:r>
            <w:r w:rsidRPr="004546BC">
              <w:rPr>
                <w:rFonts w:ascii="楷体_GB2312" w:eastAsia="楷体_GB2312" w:hAnsi="宋体" w:hint="eastAsia"/>
                <w:szCs w:val="21"/>
              </w:rPr>
              <w:t>先天性畸形、变形或染色体异常”的限制。</w:t>
            </w:r>
          </w:p>
        </w:tc>
      </w:tr>
      <w:tr w:rsidR="00582A01" w:rsidRPr="00C54FEF" w14:paraId="0B05A5AF" w14:textId="77777777" w:rsidTr="00DE6779">
        <w:trPr>
          <w:trHeight w:hRule="exact" w:val="142"/>
          <w:jc w:val="center"/>
        </w:trPr>
        <w:tc>
          <w:tcPr>
            <w:tcW w:w="672" w:type="pct"/>
          </w:tcPr>
          <w:p w14:paraId="43CBF779" w14:textId="77777777" w:rsidR="00582A01" w:rsidRPr="00A32CD3" w:rsidRDefault="00582A01" w:rsidP="00582A01">
            <w:pPr>
              <w:rPr>
                <w:rFonts w:ascii="楷体_GB2312" w:eastAsia="楷体_GB2312" w:hAnsi="宋体"/>
                <w:szCs w:val="21"/>
              </w:rPr>
            </w:pPr>
          </w:p>
        </w:tc>
        <w:tc>
          <w:tcPr>
            <w:tcW w:w="703" w:type="pct"/>
          </w:tcPr>
          <w:p w14:paraId="02E1C82F" w14:textId="77777777" w:rsidR="00582A01" w:rsidRPr="00BA3CA9" w:rsidRDefault="00582A01" w:rsidP="00582A01">
            <w:pPr>
              <w:rPr>
                <w:rFonts w:ascii="黑体" w:eastAsia="黑体" w:hAnsi="宋体"/>
                <w:szCs w:val="21"/>
              </w:rPr>
            </w:pPr>
          </w:p>
        </w:tc>
        <w:tc>
          <w:tcPr>
            <w:tcW w:w="3625" w:type="pct"/>
          </w:tcPr>
          <w:p w14:paraId="2AC963C7" w14:textId="77777777" w:rsidR="00582A01" w:rsidRPr="00A32CD3" w:rsidRDefault="00582A01" w:rsidP="00582A01">
            <w:pPr>
              <w:rPr>
                <w:rFonts w:ascii="楷体_GB2312" w:eastAsia="楷体_GB2312" w:hAnsi="宋体"/>
                <w:szCs w:val="21"/>
              </w:rPr>
            </w:pPr>
          </w:p>
        </w:tc>
      </w:tr>
      <w:tr w:rsidR="00582A01" w:rsidRPr="00C54FEF" w14:paraId="477368AF" w14:textId="77777777" w:rsidTr="00DE6779">
        <w:trPr>
          <w:jc w:val="center"/>
        </w:trPr>
        <w:tc>
          <w:tcPr>
            <w:tcW w:w="672" w:type="pct"/>
          </w:tcPr>
          <w:p w14:paraId="72B1F3A0" w14:textId="77777777" w:rsidR="00582A01" w:rsidRPr="00A32CD3" w:rsidRDefault="00582A01" w:rsidP="00582A01">
            <w:pPr>
              <w:rPr>
                <w:rFonts w:ascii="楷体_GB2312" w:eastAsia="楷体_GB2312" w:hAnsi="宋体"/>
                <w:szCs w:val="21"/>
              </w:rPr>
            </w:pPr>
            <w:r w:rsidRPr="008304EC">
              <w:rPr>
                <w:rFonts w:ascii="黑体" w:eastAsia="黑体" w:hAnsi="宋体" w:hint="eastAsia"/>
                <w:szCs w:val="21"/>
              </w:rPr>
              <w:t>9.1.</w:t>
            </w:r>
            <w:r>
              <w:rPr>
                <w:rFonts w:ascii="黑体" w:eastAsia="黑体" w:hAnsi="宋体" w:hint="eastAsia"/>
                <w:szCs w:val="21"/>
              </w:rPr>
              <w:t>10</w:t>
            </w:r>
            <w:r>
              <w:rPr>
                <w:rFonts w:ascii="黑体" w:eastAsia="黑体" w:hAnsi="宋体"/>
                <w:szCs w:val="21"/>
              </w:rPr>
              <w:t>5</w:t>
            </w:r>
          </w:p>
        </w:tc>
        <w:tc>
          <w:tcPr>
            <w:tcW w:w="703" w:type="pct"/>
          </w:tcPr>
          <w:p w14:paraId="2FDC4526" w14:textId="77777777" w:rsidR="00582A01" w:rsidRPr="00BA3CA9" w:rsidRDefault="00582A01" w:rsidP="00582A01">
            <w:pPr>
              <w:rPr>
                <w:rFonts w:ascii="黑体" w:eastAsia="黑体" w:hAnsi="宋体"/>
                <w:szCs w:val="21"/>
              </w:rPr>
            </w:pPr>
            <w:r w:rsidRPr="00ED293B">
              <w:rPr>
                <w:rFonts w:ascii="黑体" w:eastAsia="黑体" w:hAnsi="宋体" w:hint="eastAsia"/>
                <w:szCs w:val="21"/>
              </w:rPr>
              <w:t>严重心脏衰竭心脏再同步治疗（CRT）</w:t>
            </w:r>
          </w:p>
        </w:tc>
        <w:tc>
          <w:tcPr>
            <w:tcW w:w="3625" w:type="pct"/>
          </w:tcPr>
          <w:p w14:paraId="30559EBE" w14:textId="77777777" w:rsidR="00582A01" w:rsidRPr="004546BC" w:rsidRDefault="00582A01" w:rsidP="00582A01">
            <w:pPr>
              <w:rPr>
                <w:rFonts w:ascii="楷体_GB2312" w:eastAsia="楷体_GB2312" w:hAnsi="宋体"/>
                <w:szCs w:val="21"/>
              </w:rPr>
            </w:pPr>
            <w:r w:rsidRPr="004546BC">
              <w:rPr>
                <w:rFonts w:ascii="楷体_GB2312" w:eastAsia="楷体_GB2312" w:hAnsi="宋体" w:hint="eastAsia"/>
                <w:szCs w:val="21"/>
              </w:rPr>
              <w:t>指因缺血性心脏病或扩张性心肌病导致慢性严重心脏衰竭，被保险人实际接受了CRT治疗，以矫正心室收缩不协调和改善心脏功能。接受治疗之前必须满足下列所有条件：</w:t>
            </w:r>
          </w:p>
          <w:p w14:paraId="5FB7B3FE" w14:textId="77777777" w:rsidR="00582A01" w:rsidRPr="004546BC" w:rsidRDefault="00582A01" w:rsidP="00582A01">
            <w:pPr>
              <w:ind w:left="315" w:hangingChars="150" w:hanging="315"/>
              <w:rPr>
                <w:rFonts w:ascii="楷体_GB2312" w:eastAsia="楷体_GB2312" w:hAnsi="宋体"/>
                <w:szCs w:val="21"/>
              </w:rPr>
            </w:pPr>
            <w:r w:rsidRPr="0042795F">
              <w:rPr>
                <w:rFonts w:ascii="楷体_GB2312" w:eastAsia="楷体_GB2312" w:hint="eastAsia"/>
                <w:szCs w:val="21"/>
              </w:rPr>
              <w:t>(1)</w:t>
            </w:r>
            <w:r w:rsidRPr="004546BC">
              <w:rPr>
                <w:rFonts w:ascii="楷体_GB2312" w:eastAsia="楷体_GB2312" w:hAnsi="宋体" w:hint="eastAsia"/>
                <w:szCs w:val="21"/>
              </w:rPr>
              <w:t>心功能衰竭程度达到</w:t>
            </w:r>
            <w:r>
              <w:rPr>
                <w:rFonts w:ascii="楷体_GB2312" w:eastAsia="楷体_GB2312" w:hAnsi="宋体" w:hint="eastAsia"/>
                <w:szCs w:val="21"/>
              </w:rPr>
              <w:t>美国</w:t>
            </w:r>
            <w:r w:rsidRPr="004546BC">
              <w:rPr>
                <w:rFonts w:ascii="楷体_GB2312" w:eastAsia="楷体_GB2312" w:hAnsi="宋体" w:hint="eastAsia"/>
                <w:szCs w:val="21"/>
              </w:rPr>
              <w:t>纽约心脏病学会心功能</w:t>
            </w:r>
            <w:r>
              <w:rPr>
                <w:rFonts w:ascii="楷体_GB2312" w:eastAsia="楷体_GB2312" w:hAnsi="宋体" w:hint="eastAsia"/>
                <w:szCs w:val="21"/>
              </w:rPr>
              <w:t>状态</w:t>
            </w:r>
            <w:r w:rsidRPr="004546BC">
              <w:rPr>
                <w:rFonts w:ascii="楷体_GB2312" w:eastAsia="楷体_GB2312" w:hAnsi="宋体" w:hint="eastAsia"/>
                <w:szCs w:val="21"/>
              </w:rPr>
              <w:t>分级</w:t>
            </w:r>
            <w:r w:rsidRPr="00C30849">
              <w:rPr>
                <w:rFonts w:ascii="楷体_GB2312" w:eastAsia="楷体_GB2312" w:hAnsi="宋体" w:hint="eastAsia"/>
                <w:szCs w:val="21"/>
              </w:rPr>
              <w:t>Ⅲ</w:t>
            </w:r>
            <w:r w:rsidRPr="004546BC">
              <w:rPr>
                <w:rFonts w:ascii="楷体_GB2312" w:eastAsia="楷体_GB2312" w:hAnsi="宋体" w:hint="eastAsia"/>
                <w:szCs w:val="21"/>
              </w:rPr>
              <w:t>级</w:t>
            </w:r>
            <w:r>
              <w:rPr>
                <w:rFonts w:ascii="楷体_GB2312" w:eastAsia="楷体_GB2312" w:hAnsi="宋体" w:hint="eastAsia"/>
                <w:szCs w:val="21"/>
              </w:rPr>
              <w:t>及以上</w:t>
            </w:r>
            <w:r w:rsidRPr="004546BC">
              <w:rPr>
                <w:rFonts w:ascii="楷体_GB2312" w:eastAsia="楷体_GB2312" w:hAnsi="宋体" w:hint="eastAsia"/>
                <w:szCs w:val="21"/>
              </w:rPr>
              <w:t>；</w:t>
            </w:r>
          </w:p>
          <w:p w14:paraId="2580F05D" w14:textId="77777777" w:rsidR="00582A01" w:rsidRPr="004546BC" w:rsidRDefault="00582A01" w:rsidP="00582A01">
            <w:pPr>
              <w:rPr>
                <w:rFonts w:ascii="楷体_GB2312" w:eastAsia="楷体_GB2312" w:hAnsi="宋体"/>
                <w:szCs w:val="21"/>
              </w:rPr>
            </w:pPr>
            <w:r>
              <w:rPr>
                <w:rFonts w:ascii="楷体_GB2312" w:eastAsia="楷体_GB2312" w:hAnsi="宋体"/>
                <w:szCs w:val="21"/>
              </w:rPr>
              <w:t>(</w:t>
            </w:r>
            <w:r>
              <w:rPr>
                <w:rFonts w:ascii="楷体_GB2312" w:eastAsia="楷体_GB2312" w:hAnsi="宋体" w:hint="eastAsia"/>
                <w:szCs w:val="21"/>
              </w:rPr>
              <w:t>2</w:t>
            </w:r>
            <w:r w:rsidRPr="00874727">
              <w:rPr>
                <w:rFonts w:ascii="楷体_GB2312" w:eastAsia="楷体_GB2312" w:hAnsi="宋体"/>
                <w:szCs w:val="21"/>
              </w:rPr>
              <w:t>)</w:t>
            </w:r>
            <w:r w:rsidRPr="004546BC">
              <w:rPr>
                <w:rFonts w:ascii="楷体_GB2312" w:eastAsia="楷体_GB2312" w:hAnsi="宋体" w:hint="eastAsia"/>
                <w:szCs w:val="21"/>
              </w:rPr>
              <w:t>左室射血分数低于35%；</w:t>
            </w:r>
          </w:p>
          <w:p w14:paraId="5E91F880" w14:textId="77777777" w:rsidR="00582A01" w:rsidRPr="004546BC" w:rsidRDefault="00582A01" w:rsidP="00582A01">
            <w:pPr>
              <w:rPr>
                <w:rFonts w:ascii="楷体_GB2312" w:eastAsia="楷体_GB2312" w:hAnsi="宋体"/>
                <w:szCs w:val="21"/>
              </w:rPr>
            </w:pPr>
            <w:r>
              <w:rPr>
                <w:rFonts w:ascii="楷体_GB2312" w:eastAsia="楷体_GB2312" w:hint="eastAsia"/>
                <w:szCs w:val="21"/>
              </w:rPr>
              <w:t>(3</w:t>
            </w:r>
            <w:r w:rsidRPr="0042795F">
              <w:rPr>
                <w:rFonts w:ascii="楷体_GB2312" w:eastAsia="楷体_GB2312" w:hint="eastAsia"/>
                <w:szCs w:val="21"/>
              </w:rPr>
              <w:t>)</w:t>
            </w:r>
            <w:r w:rsidRPr="004546BC">
              <w:rPr>
                <w:rFonts w:ascii="楷体_GB2312" w:eastAsia="楷体_GB2312" w:hAnsi="宋体" w:hint="eastAsia"/>
                <w:szCs w:val="21"/>
              </w:rPr>
              <w:t>左室舒张末期内径≥55mm；</w:t>
            </w:r>
          </w:p>
          <w:p w14:paraId="20F722BD" w14:textId="77777777" w:rsidR="00582A01" w:rsidRPr="004546BC" w:rsidRDefault="00582A01" w:rsidP="00582A01">
            <w:pPr>
              <w:rPr>
                <w:rFonts w:ascii="楷体_GB2312" w:eastAsia="楷体_GB2312" w:hAnsi="宋体"/>
                <w:szCs w:val="21"/>
              </w:rPr>
            </w:pPr>
            <w:r>
              <w:rPr>
                <w:rFonts w:ascii="楷体_GB2312" w:eastAsia="楷体_GB2312" w:hint="eastAsia"/>
                <w:szCs w:val="21"/>
              </w:rPr>
              <w:t>(4</w:t>
            </w:r>
            <w:r w:rsidRPr="0042795F">
              <w:rPr>
                <w:rFonts w:ascii="楷体_GB2312" w:eastAsia="楷体_GB2312" w:hint="eastAsia"/>
                <w:szCs w:val="21"/>
              </w:rPr>
              <w:t>)</w:t>
            </w:r>
            <w:r w:rsidRPr="004546BC">
              <w:rPr>
                <w:rFonts w:ascii="楷体_GB2312" w:eastAsia="楷体_GB2312" w:hAnsi="宋体" w:hint="eastAsia"/>
                <w:szCs w:val="21"/>
              </w:rPr>
              <w:t>QRS时间≥130msec；</w:t>
            </w:r>
          </w:p>
          <w:p w14:paraId="43FC7724" w14:textId="77777777" w:rsidR="00582A01" w:rsidRPr="00A32CD3" w:rsidRDefault="00582A01" w:rsidP="00582A01">
            <w:pPr>
              <w:ind w:leftChars="1" w:left="317" w:hangingChars="150" w:hanging="315"/>
              <w:rPr>
                <w:rFonts w:ascii="楷体_GB2312" w:eastAsia="楷体_GB2312" w:hAnsi="宋体"/>
                <w:szCs w:val="21"/>
              </w:rPr>
            </w:pPr>
            <w:r>
              <w:rPr>
                <w:rFonts w:ascii="楷体_GB2312" w:eastAsia="楷体_GB2312" w:hint="eastAsia"/>
                <w:szCs w:val="21"/>
              </w:rPr>
              <w:t>(5</w:t>
            </w:r>
            <w:r w:rsidRPr="0042795F">
              <w:rPr>
                <w:rFonts w:ascii="楷体_GB2312" w:eastAsia="楷体_GB2312" w:hint="eastAsia"/>
                <w:szCs w:val="21"/>
              </w:rPr>
              <w:t>)</w:t>
            </w:r>
            <w:r w:rsidRPr="004546BC">
              <w:rPr>
                <w:rFonts w:ascii="楷体_GB2312" w:eastAsia="楷体_GB2312" w:hAnsi="宋体" w:hint="eastAsia"/>
                <w:szCs w:val="21"/>
              </w:rPr>
              <w:t>药物治疗效果不佳，</w:t>
            </w:r>
            <w:r w:rsidRPr="00ED293B">
              <w:rPr>
                <w:rFonts w:ascii="楷体_GB2312" w:eastAsia="楷体_GB2312" w:hAnsi="宋体" w:hint="eastAsia"/>
                <w:szCs w:val="21"/>
              </w:rPr>
              <w:t>仍有呼吸困难、肝脏肿大、发绀、下垂性水肿、肺水肿和</w:t>
            </w:r>
            <w:proofErr w:type="gramStart"/>
            <w:r w:rsidRPr="00ED293B">
              <w:rPr>
                <w:rFonts w:ascii="楷体_GB2312" w:eastAsia="楷体_GB2312" w:hAnsi="宋体" w:hint="eastAsia"/>
                <w:szCs w:val="21"/>
              </w:rPr>
              <w:t>胸腹水</w:t>
            </w:r>
            <w:proofErr w:type="gramEnd"/>
            <w:r w:rsidRPr="00ED293B">
              <w:rPr>
                <w:rFonts w:ascii="楷体_GB2312" w:eastAsia="楷体_GB2312" w:hAnsi="宋体" w:hint="eastAsia"/>
                <w:szCs w:val="21"/>
              </w:rPr>
              <w:t>的临床表现</w:t>
            </w:r>
            <w:r w:rsidRPr="004546BC">
              <w:rPr>
                <w:rFonts w:ascii="楷体_GB2312" w:eastAsia="楷体_GB2312" w:hAnsi="宋体" w:hint="eastAsia"/>
                <w:szCs w:val="21"/>
              </w:rPr>
              <w:t>。</w:t>
            </w:r>
          </w:p>
        </w:tc>
      </w:tr>
      <w:tr w:rsidR="00582A01" w:rsidRPr="00C54FEF" w14:paraId="3206E5AF" w14:textId="77777777" w:rsidTr="00DE6779">
        <w:trPr>
          <w:trHeight w:hRule="exact" w:val="142"/>
          <w:jc w:val="center"/>
        </w:trPr>
        <w:tc>
          <w:tcPr>
            <w:tcW w:w="672" w:type="pct"/>
          </w:tcPr>
          <w:p w14:paraId="3183DBCA" w14:textId="77777777" w:rsidR="00582A01" w:rsidRPr="00A32CD3" w:rsidRDefault="00582A01" w:rsidP="00584F7D">
            <w:pPr>
              <w:rPr>
                <w:rFonts w:ascii="楷体_GB2312" w:eastAsia="楷体_GB2312" w:hAnsi="宋体"/>
                <w:szCs w:val="21"/>
              </w:rPr>
            </w:pPr>
          </w:p>
        </w:tc>
        <w:tc>
          <w:tcPr>
            <w:tcW w:w="703" w:type="pct"/>
          </w:tcPr>
          <w:p w14:paraId="2A93A289" w14:textId="77777777" w:rsidR="00582A01" w:rsidRDefault="00582A01" w:rsidP="00584F7D"/>
        </w:tc>
        <w:tc>
          <w:tcPr>
            <w:tcW w:w="3625" w:type="pct"/>
          </w:tcPr>
          <w:p w14:paraId="7CCF268D" w14:textId="77777777" w:rsidR="00582A01" w:rsidRPr="00A32CD3" w:rsidRDefault="00582A01" w:rsidP="00584F7D">
            <w:pPr>
              <w:rPr>
                <w:rFonts w:ascii="楷体_GB2312" w:eastAsia="楷体_GB2312" w:hAnsi="宋体"/>
                <w:szCs w:val="21"/>
              </w:rPr>
            </w:pPr>
          </w:p>
        </w:tc>
      </w:tr>
      <w:tr w:rsidR="00584F7D" w:rsidRPr="00C54FEF" w14:paraId="71676664" w14:textId="77777777" w:rsidTr="00DE6779">
        <w:trPr>
          <w:jc w:val="center"/>
        </w:trPr>
        <w:tc>
          <w:tcPr>
            <w:tcW w:w="672" w:type="pct"/>
          </w:tcPr>
          <w:p w14:paraId="4DA64B28" w14:textId="77777777" w:rsidR="00584F7D" w:rsidRPr="00C54FEF" w:rsidRDefault="00584F7D" w:rsidP="00584F7D">
            <w:pPr>
              <w:spacing w:line="320" w:lineRule="exact"/>
              <w:jc w:val="left"/>
              <w:rPr>
                <w:rFonts w:ascii="黑体" w:eastAsia="黑体" w:hAnsi="宋体"/>
                <w:szCs w:val="21"/>
              </w:rPr>
            </w:pPr>
            <w:r w:rsidRPr="00C54FEF">
              <w:rPr>
                <w:rFonts w:ascii="黑体" w:eastAsia="黑体" w:hAnsi="宋体" w:hint="eastAsia"/>
                <w:szCs w:val="21"/>
              </w:rPr>
              <w:lastRenderedPageBreak/>
              <w:t>9.2</w:t>
            </w:r>
          </w:p>
        </w:tc>
        <w:tc>
          <w:tcPr>
            <w:tcW w:w="703" w:type="pct"/>
          </w:tcPr>
          <w:p w14:paraId="7F9E1C89" w14:textId="77777777" w:rsidR="00584F7D" w:rsidRPr="00C54FEF" w:rsidRDefault="00584F7D" w:rsidP="00584F7D">
            <w:pPr>
              <w:spacing w:line="320" w:lineRule="exact"/>
              <w:jc w:val="left"/>
              <w:rPr>
                <w:rFonts w:ascii="黑体" w:eastAsia="黑体" w:hAnsi="宋体"/>
                <w:szCs w:val="21"/>
              </w:rPr>
            </w:pPr>
            <w:r w:rsidRPr="007C3145">
              <w:rPr>
                <w:rFonts w:ascii="黑体" w:eastAsia="黑体" w:hAnsi="宋体" w:hint="eastAsia"/>
                <w:szCs w:val="21"/>
              </w:rPr>
              <w:t>定义来源及确诊医院范围</w:t>
            </w:r>
          </w:p>
        </w:tc>
        <w:tc>
          <w:tcPr>
            <w:tcW w:w="3625" w:type="pct"/>
          </w:tcPr>
          <w:p w14:paraId="6FB9C042" w14:textId="77777777" w:rsidR="00584F7D" w:rsidRPr="00C54FEF" w:rsidRDefault="00584F7D" w:rsidP="00584F7D">
            <w:pPr>
              <w:spacing w:line="320" w:lineRule="exact"/>
              <w:rPr>
                <w:rFonts w:ascii="楷体_GB2312" w:eastAsia="楷体_GB2312" w:hAnsi="宋体"/>
                <w:szCs w:val="21"/>
              </w:rPr>
            </w:pPr>
            <w:r w:rsidRPr="00C54FEF">
              <w:rPr>
                <w:rFonts w:ascii="楷体_GB2312" w:eastAsia="楷体_GB2312" w:hAnsi="宋体" w:hint="eastAsia"/>
                <w:szCs w:val="21"/>
              </w:rPr>
              <w:t>以上“9.1.1恶性肿瘤”至“9.1.25主动脉手术”所列重大疾病定义根据中国保险行业协会2007年公布的《重大疾病保险的疾病定义使用规范》</w:t>
            </w:r>
            <w:proofErr w:type="gramStart"/>
            <w:r w:rsidRPr="00C54FEF">
              <w:rPr>
                <w:rFonts w:ascii="楷体_GB2312" w:eastAsia="楷体_GB2312" w:hAnsi="宋体" w:hint="eastAsia"/>
                <w:szCs w:val="21"/>
              </w:rPr>
              <w:t>作出</w:t>
            </w:r>
            <w:proofErr w:type="gramEnd"/>
            <w:r w:rsidRPr="00C54FEF">
              <w:rPr>
                <w:rFonts w:ascii="楷体_GB2312" w:eastAsia="楷体_GB2312" w:hAnsi="宋体" w:hint="eastAsia"/>
                <w:szCs w:val="21"/>
              </w:rPr>
              <w:t>，其他重大疾病由我们增加，其定义由我们根据通行的医学标准制定。</w:t>
            </w:r>
          </w:p>
          <w:p w14:paraId="441193FF" w14:textId="77777777" w:rsidR="00584F7D" w:rsidRPr="00C54FEF" w:rsidRDefault="00584F7D" w:rsidP="00584F7D">
            <w:pPr>
              <w:spacing w:line="320" w:lineRule="exact"/>
              <w:rPr>
                <w:rFonts w:ascii="楷体_GB2312" w:eastAsia="楷体_GB2312"/>
                <w:szCs w:val="21"/>
              </w:rPr>
            </w:pPr>
            <w:r w:rsidRPr="00C54FEF">
              <w:rPr>
                <w:rFonts w:ascii="楷体_GB2312" w:eastAsia="楷体_GB2312" w:hAnsi="宋体" w:hint="eastAsia"/>
                <w:szCs w:val="21"/>
              </w:rPr>
              <w:t>以上重大疾病，</w:t>
            </w:r>
            <w:r w:rsidRPr="00EC4443">
              <w:rPr>
                <w:rFonts w:ascii="楷体_GB2312" w:eastAsia="楷体_GB2312" w:hAnsi="宋体" w:hint="eastAsia"/>
                <w:szCs w:val="21"/>
                <w:shd w:val="pct15" w:color="auto" w:fill="FFFFFF"/>
              </w:rPr>
              <w:t>除</w:t>
            </w:r>
            <w:r w:rsidRPr="00EC4443">
              <w:rPr>
                <w:rFonts w:ascii="楷体_GB2312" w:eastAsia="楷体_GB2312" w:hint="eastAsia"/>
                <w:szCs w:val="21"/>
                <w:shd w:val="pct15" w:color="auto" w:fill="FFFFFF"/>
              </w:rPr>
              <w:t>原发性心肌病、严重骨髓增生异常综合征、</w:t>
            </w:r>
            <w:proofErr w:type="gramStart"/>
            <w:r w:rsidRPr="00EC4443">
              <w:rPr>
                <w:rFonts w:ascii="楷体_GB2312" w:eastAsia="楷体_GB2312" w:hint="eastAsia"/>
                <w:szCs w:val="21"/>
                <w:shd w:val="pct15" w:color="auto" w:fill="FFFFFF"/>
              </w:rPr>
              <w:t>严重瑞</w:t>
            </w:r>
            <w:proofErr w:type="gramEnd"/>
            <w:r w:rsidRPr="00EC4443">
              <w:rPr>
                <w:rFonts w:ascii="楷体_GB2312" w:eastAsia="楷体_GB2312" w:hint="eastAsia"/>
                <w:szCs w:val="21"/>
                <w:shd w:val="pct15" w:color="auto" w:fill="FFFFFF"/>
              </w:rPr>
              <w:t>氏综合症（Reye综合征，也称赖氏征，雷氏综合征）</w:t>
            </w:r>
            <w:r w:rsidRPr="00EC4443">
              <w:rPr>
                <w:rFonts w:ascii="楷体_GB2312" w:eastAsia="楷体_GB2312" w:hAnsi="宋体" w:hint="eastAsia"/>
                <w:szCs w:val="21"/>
                <w:shd w:val="pct15" w:color="auto" w:fill="FFFFFF"/>
              </w:rPr>
              <w:t>须在卫生行政部门认定的三级以上（含三级）医院确诊外，</w:t>
            </w:r>
            <w:r w:rsidRPr="00C54FEF">
              <w:rPr>
                <w:rFonts w:ascii="楷体_GB2312" w:eastAsia="楷体_GB2312" w:hAnsi="宋体" w:hint="eastAsia"/>
                <w:szCs w:val="21"/>
              </w:rPr>
              <w:t>其他疾病均须在卫生行政部门认定的二级以上（含二级）医院确诊。</w:t>
            </w:r>
          </w:p>
        </w:tc>
      </w:tr>
      <w:tr w:rsidR="003940FD" w:rsidRPr="00C54FEF" w14:paraId="686BF2F3" w14:textId="77777777" w:rsidTr="00DE6779">
        <w:trPr>
          <w:trHeight w:hRule="exact" w:val="142"/>
          <w:jc w:val="center"/>
        </w:trPr>
        <w:tc>
          <w:tcPr>
            <w:tcW w:w="672" w:type="pct"/>
          </w:tcPr>
          <w:p w14:paraId="26CFF27B" w14:textId="77777777" w:rsidR="003940FD" w:rsidRPr="00C54FEF" w:rsidRDefault="003940FD" w:rsidP="00584F7D">
            <w:pPr>
              <w:spacing w:line="320" w:lineRule="exact"/>
              <w:jc w:val="left"/>
              <w:rPr>
                <w:rFonts w:ascii="楷体_GB2312" w:eastAsia="楷体_GB2312" w:hAnsi="宋体"/>
                <w:szCs w:val="21"/>
              </w:rPr>
            </w:pPr>
          </w:p>
        </w:tc>
        <w:tc>
          <w:tcPr>
            <w:tcW w:w="703" w:type="pct"/>
          </w:tcPr>
          <w:p w14:paraId="12961EBF" w14:textId="77777777" w:rsidR="003940FD" w:rsidRPr="00C54FEF" w:rsidRDefault="003940FD" w:rsidP="00584F7D">
            <w:pPr>
              <w:spacing w:line="320" w:lineRule="exact"/>
              <w:jc w:val="left"/>
              <w:rPr>
                <w:rFonts w:ascii="楷体_GB2312" w:eastAsia="楷体_GB2312" w:hAnsi="宋体"/>
                <w:szCs w:val="21"/>
              </w:rPr>
            </w:pPr>
          </w:p>
        </w:tc>
        <w:tc>
          <w:tcPr>
            <w:tcW w:w="3625" w:type="pct"/>
          </w:tcPr>
          <w:p w14:paraId="2426327F" w14:textId="77777777" w:rsidR="003940FD" w:rsidRPr="00C54FEF" w:rsidRDefault="003940FD" w:rsidP="00584F7D">
            <w:pPr>
              <w:spacing w:line="320" w:lineRule="exact"/>
              <w:jc w:val="left"/>
              <w:rPr>
                <w:rFonts w:ascii="楷体_GB2312" w:eastAsia="楷体_GB2312" w:hAnsi="宋体"/>
                <w:szCs w:val="21"/>
              </w:rPr>
            </w:pPr>
          </w:p>
        </w:tc>
      </w:tr>
      <w:tr w:rsidR="000B6C08" w:rsidRPr="00C54FEF" w14:paraId="132223C3" w14:textId="77777777" w:rsidTr="00DE6779">
        <w:trPr>
          <w:trHeight w:val="312"/>
          <w:jc w:val="center"/>
        </w:trPr>
        <w:tc>
          <w:tcPr>
            <w:tcW w:w="672" w:type="pct"/>
            <w:shd w:val="clear" w:color="auto" w:fill="D9D9D9" w:themeFill="background1" w:themeFillShade="D9"/>
            <w:vAlign w:val="center"/>
          </w:tcPr>
          <w:p w14:paraId="105432B1" w14:textId="77777777" w:rsidR="000B6C08" w:rsidRPr="00C54FEF" w:rsidRDefault="00DE6779" w:rsidP="000B6C08">
            <w:pPr>
              <w:spacing w:line="320" w:lineRule="exact"/>
              <w:jc w:val="left"/>
              <w:rPr>
                <w:rFonts w:ascii="楷体_GB2312" w:eastAsia="楷体_GB2312" w:hAnsi="宋体"/>
                <w:szCs w:val="21"/>
              </w:rPr>
            </w:pPr>
            <w:r>
              <w:rPr>
                <w:rFonts w:ascii="黑体" w:eastAsia="黑体" w:hAnsi="Wingdings 2"/>
                <w:b/>
                <w:szCs w:val="21"/>
              </w:rPr>
              <w:t>10.</w:t>
            </w:r>
          </w:p>
        </w:tc>
        <w:tc>
          <w:tcPr>
            <w:tcW w:w="4328" w:type="pct"/>
            <w:gridSpan w:val="2"/>
            <w:shd w:val="clear" w:color="auto" w:fill="D9D9D9" w:themeFill="background1" w:themeFillShade="D9"/>
            <w:vAlign w:val="center"/>
          </w:tcPr>
          <w:p w14:paraId="09295EAF" w14:textId="77777777" w:rsidR="000B6C08" w:rsidRPr="00C54FEF" w:rsidRDefault="000B6C08" w:rsidP="000B6C08">
            <w:pPr>
              <w:spacing w:line="320" w:lineRule="exact"/>
              <w:jc w:val="left"/>
              <w:rPr>
                <w:rFonts w:ascii="楷体_GB2312" w:eastAsia="楷体_GB2312" w:hAnsi="宋体"/>
                <w:szCs w:val="21"/>
              </w:rPr>
            </w:pPr>
            <w:r>
              <w:rPr>
                <w:rFonts w:ascii="黑体" w:eastAsia="黑体" w:hAnsi="宋体" w:hint="eastAsia"/>
                <w:b/>
                <w:szCs w:val="21"/>
              </w:rPr>
              <w:t>老年</w:t>
            </w:r>
            <w:proofErr w:type="gramStart"/>
            <w:r w:rsidRPr="002F606E">
              <w:rPr>
                <w:rFonts w:ascii="黑体" w:eastAsia="黑体" w:hAnsi="宋体" w:hint="eastAsia"/>
                <w:b/>
                <w:szCs w:val="21"/>
              </w:rPr>
              <w:t>特定</w:t>
            </w:r>
            <w:r>
              <w:rPr>
                <w:rFonts w:ascii="黑体" w:eastAsia="黑体" w:hAnsi="宋体" w:hint="eastAsia"/>
                <w:b/>
                <w:szCs w:val="21"/>
              </w:rPr>
              <w:t>重大</w:t>
            </w:r>
            <w:proofErr w:type="gramEnd"/>
            <w:r w:rsidRPr="002F606E">
              <w:rPr>
                <w:rFonts w:ascii="黑体" w:eastAsia="黑体" w:hAnsi="宋体" w:hint="eastAsia"/>
                <w:b/>
                <w:szCs w:val="21"/>
              </w:rPr>
              <w:t>疾病的定义</w:t>
            </w:r>
          </w:p>
        </w:tc>
      </w:tr>
      <w:tr w:rsidR="003940FD" w:rsidRPr="00C54FEF" w14:paraId="5B0BB299" w14:textId="77777777" w:rsidTr="00DE6779">
        <w:trPr>
          <w:trHeight w:hRule="exact" w:val="142"/>
          <w:jc w:val="center"/>
        </w:trPr>
        <w:tc>
          <w:tcPr>
            <w:tcW w:w="672" w:type="pct"/>
          </w:tcPr>
          <w:p w14:paraId="1FC2AE8F" w14:textId="77777777" w:rsidR="003940FD" w:rsidRPr="00C54FEF" w:rsidRDefault="003940FD" w:rsidP="00584F7D">
            <w:pPr>
              <w:spacing w:line="320" w:lineRule="exact"/>
              <w:jc w:val="left"/>
              <w:rPr>
                <w:rFonts w:ascii="楷体_GB2312" w:eastAsia="楷体_GB2312" w:hAnsi="宋体"/>
                <w:szCs w:val="21"/>
              </w:rPr>
            </w:pPr>
          </w:p>
        </w:tc>
        <w:tc>
          <w:tcPr>
            <w:tcW w:w="703" w:type="pct"/>
          </w:tcPr>
          <w:p w14:paraId="0AAF58B4" w14:textId="77777777" w:rsidR="003940FD" w:rsidRPr="00C54FEF" w:rsidRDefault="003940FD" w:rsidP="00584F7D">
            <w:pPr>
              <w:spacing w:line="320" w:lineRule="exact"/>
              <w:jc w:val="left"/>
              <w:rPr>
                <w:rFonts w:ascii="楷体_GB2312" w:eastAsia="楷体_GB2312" w:hAnsi="宋体"/>
                <w:szCs w:val="21"/>
              </w:rPr>
            </w:pPr>
          </w:p>
        </w:tc>
        <w:tc>
          <w:tcPr>
            <w:tcW w:w="3625" w:type="pct"/>
          </w:tcPr>
          <w:p w14:paraId="03EAA013" w14:textId="77777777" w:rsidR="003940FD" w:rsidRPr="00C54FEF" w:rsidRDefault="003940FD" w:rsidP="00584F7D">
            <w:pPr>
              <w:spacing w:line="320" w:lineRule="exact"/>
              <w:jc w:val="left"/>
              <w:rPr>
                <w:rFonts w:ascii="楷体_GB2312" w:eastAsia="楷体_GB2312" w:hAnsi="宋体"/>
                <w:szCs w:val="21"/>
              </w:rPr>
            </w:pPr>
          </w:p>
        </w:tc>
      </w:tr>
      <w:tr w:rsidR="00DE6779" w:rsidRPr="00C54FEF" w14:paraId="21FCE485" w14:textId="77777777" w:rsidTr="00DE6779">
        <w:trPr>
          <w:jc w:val="center"/>
        </w:trPr>
        <w:tc>
          <w:tcPr>
            <w:tcW w:w="672" w:type="pct"/>
          </w:tcPr>
          <w:p w14:paraId="6ACF6C2C"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p>
        </w:tc>
        <w:tc>
          <w:tcPr>
            <w:tcW w:w="703" w:type="pct"/>
          </w:tcPr>
          <w:p w14:paraId="3275D6F6"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hint="eastAsia"/>
                <w:szCs w:val="21"/>
              </w:rPr>
              <w:t>老年</w:t>
            </w:r>
            <w:proofErr w:type="gramStart"/>
            <w:r w:rsidRPr="00D55ACA">
              <w:rPr>
                <w:rFonts w:ascii="黑体" w:eastAsia="黑体" w:hAnsi="宋体" w:hint="eastAsia"/>
                <w:szCs w:val="21"/>
              </w:rPr>
              <w:t>特定重大</w:t>
            </w:r>
            <w:proofErr w:type="gramEnd"/>
            <w:r w:rsidRPr="00D55ACA">
              <w:rPr>
                <w:rFonts w:ascii="黑体" w:eastAsia="黑体" w:hAnsi="宋体" w:hint="eastAsia"/>
                <w:szCs w:val="21"/>
              </w:rPr>
              <w:t>疾病的定义</w:t>
            </w:r>
          </w:p>
        </w:tc>
        <w:tc>
          <w:tcPr>
            <w:tcW w:w="3625" w:type="pct"/>
          </w:tcPr>
          <w:p w14:paraId="6DC46252" w14:textId="77777777" w:rsidR="00DE6779" w:rsidRPr="00C54FEF" w:rsidRDefault="00DE6779" w:rsidP="00080FCF">
            <w:pPr>
              <w:spacing w:line="320" w:lineRule="exact"/>
              <w:rPr>
                <w:rFonts w:ascii="楷体_GB2312" w:eastAsia="楷体_GB2312" w:hAnsi="宋体"/>
                <w:szCs w:val="21"/>
              </w:rPr>
            </w:pPr>
            <w:r>
              <w:rPr>
                <w:rFonts w:ascii="楷体_GB2312" w:eastAsia="楷体_GB2312" w:hAnsi="宋体" w:hint="eastAsia"/>
                <w:szCs w:val="21"/>
              </w:rPr>
              <w:t>本附加</w:t>
            </w:r>
            <w:proofErr w:type="gramStart"/>
            <w:r>
              <w:rPr>
                <w:rFonts w:ascii="楷体_GB2312" w:eastAsia="楷体_GB2312" w:hAnsi="宋体" w:hint="eastAsia"/>
                <w:szCs w:val="21"/>
              </w:rPr>
              <w:t>险合同</w:t>
            </w:r>
            <w:proofErr w:type="gramEnd"/>
            <w:r>
              <w:rPr>
                <w:rFonts w:ascii="楷体_GB2312" w:eastAsia="楷体_GB2312" w:hAnsi="宋体" w:hint="eastAsia"/>
                <w:szCs w:val="21"/>
              </w:rPr>
              <w:t>所保障的老年</w:t>
            </w:r>
            <w:proofErr w:type="gramStart"/>
            <w:r w:rsidRPr="00134B3D">
              <w:rPr>
                <w:rFonts w:ascii="楷体_GB2312" w:eastAsia="楷体_GB2312" w:hAnsi="宋体" w:hint="eastAsia"/>
                <w:szCs w:val="21"/>
              </w:rPr>
              <w:t>特定重大</w:t>
            </w:r>
            <w:proofErr w:type="gramEnd"/>
            <w:r w:rsidRPr="00134B3D">
              <w:rPr>
                <w:rFonts w:ascii="楷体_GB2312" w:eastAsia="楷体_GB2312" w:hAnsi="宋体" w:hint="eastAsia"/>
                <w:szCs w:val="21"/>
              </w:rPr>
              <w:t>疾病，是指被保险人在主</w:t>
            </w:r>
            <w:proofErr w:type="gramStart"/>
            <w:r w:rsidRPr="00134B3D">
              <w:rPr>
                <w:rFonts w:ascii="楷体_GB2312" w:eastAsia="楷体_GB2312" w:hAnsi="宋体" w:hint="eastAsia"/>
                <w:szCs w:val="21"/>
              </w:rPr>
              <w:t>险合同</w:t>
            </w:r>
            <w:proofErr w:type="gramEnd"/>
            <w:r w:rsidRPr="00134B3D">
              <w:rPr>
                <w:rFonts w:ascii="楷体_GB2312" w:eastAsia="楷体_GB2312" w:hAnsi="宋体" w:hint="eastAsia"/>
                <w:szCs w:val="21"/>
              </w:rPr>
              <w:t>有效且本附加</w:t>
            </w:r>
            <w:proofErr w:type="gramStart"/>
            <w:r w:rsidRPr="00134B3D">
              <w:rPr>
                <w:rFonts w:ascii="楷体_GB2312" w:eastAsia="楷体_GB2312" w:hAnsi="宋体" w:hint="eastAsia"/>
                <w:szCs w:val="21"/>
              </w:rPr>
              <w:t>险合同</w:t>
            </w:r>
            <w:proofErr w:type="gramEnd"/>
            <w:r w:rsidRPr="00134B3D">
              <w:rPr>
                <w:rFonts w:ascii="楷体_GB2312" w:eastAsia="楷体_GB2312" w:hAnsi="宋体" w:hint="eastAsia"/>
                <w:szCs w:val="21"/>
              </w:rPr>
              <w:t>有效期间内经专科医生明确诊断初次</w:t>
            </w:r>
            <w:proofErr w:type="gramStart"/>
            <w:r w:rsidRPr="00134B3D">
              <w:rPr>
                <w:rFonts w:ascii="楷体_GB2312" w:eastAsia="楷体_GB2312" w:hAnsi="宋体" w:hint="eastAsia"/>
                <w:szCs w:val="21"/>
              </w:rPr>
              <w:t>患下列</w:t>
            </w:r>
            <w:proofErr w:type="gramEnd"/>
            <w:r w:rsidRPr="00134B3D">
              <w:rPr>
                <w:rFonts w:ascii="楷体_GB2312" w:eastAsia="楷体_GB2312" w:hAnsi="宋体" w:hint="eastAsia"/>
                <w:szCs w:val="21"/>
              </w:rPr>
              <w:t>疾病或初次达到下列疾病状态或在医院初次接受下列手术：</w:t>
            </w:r>
          </w:p>
        </w:tc>
      </w:tr>
      <w:tr w:rsidR="00DE6779" w:rsidRPr="00C54FEF" w14:paraId="2349E6CC" w14:textId="77777777" w:rsidTr="00DE6779">
        <w:trPr>
          <w:trHeight w:hRule="exact" w:val="142"/>
          <w:jc w:val="center"/>
        </w:trPr>
        <w:tc>
          <w:tcPr>
            <w:tcW w:w="672" w:type="pct"/>
          </w:tcPr>
          <w:p w14:paraId="7DD77830"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4E2ABA47"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583924E9"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05389F6A" w14:textId="77777777" w:rsidTr="00DE6779">
        <w:trPr>
          <w:jc w:val="center"/>
        </w:trPr>
        <w:tc>
          <w:tcPr>
            <w:tcW w:w="672" w:type="pct"/>
          </w:tcPr>
          <w:p w14:paraId="6527E604"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hint="eastAsia"/>
                <w:szCs w:val="21"/>
              </w:rPr>
              <w:t>1</w:t>
            </w:r>
          </w:p>
        </w:tc>
        <w:tc>
          <w:tcPr>
            <w:tcW w:w="703" w:type="pct"/>
          </w:tcPr>
          <w:p w14:paraId="46B0135A" w14:textId="77777777" w:rsidR="00DE6779" w:rsidRPr="00C54FEF" w:rsidRDefault="00DE6779" w:rsidP="00DE6779">
            <w:pPr>
              <w:spacing w:line="320" w:lineRule="exact"/>
              <w:jc w:val="left"/>
              <w:rPr>
                <w:rFonts w:ascii="楷体_GB2312" w:eastAsia="楷体_GB2312" w:hAnsi="宋体"/>
                <w:szCs w:val="21"/>
              </w:rPr>
            </w:pPr>
            <w:r w:rsidRPr="00D4400E">
              <w:rPr>
                <w:rFonts w:ascii="黑体" w:eastAsia="黑体" w:hAnsi="宋体" w:hint="eastAsia"/>
                <w:szCs w:val="21"/>
              </w:rPr>
              <w:t>脑中风后遗症</w:t>
            </w:r>
          </w:p>
        </w:tc>
        <w:tc>
          <w:tcPr>
            <w:tcW w:w="3625" w:type="pct"/>
          </w:tcPr>
          <w:p w14:paraId="6BE32CBF"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.3</w:t>
            </w:r>
          </w:p>
        </w:tc>
      </w:tr>
      <w:tr w:rsidR="00DE6779" w:rsidRPr="00C54FEF" w14:paraId="69289E33" w14:textId="77777777" w:rsidTr="00DE6779">
        <w:trPr>
          <w:trHeight w:hRule="exact" w:val="142"/>
          <w:jc w:val="center"/>
        </w:trPr>
        <w:tc>
          <w:tcPr>
            <w:tcW w:w="672" w:type="pct"/>
          </w:tcPr>
          <w:p w14:paraId="68485B14"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3ADB0999"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000C0BAD"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311B701A" w14:textId="77777777" w:rsidTr="00DE6779">
        <w:trPr>
          <w:jc w:val="center"/>
        </w:trPr>
        <w:tc>
          <w:tcPr>
            <w:tcW w:w="672" w:type="pct"/>
          </w:tcPr>
          <w:p w14:paraId="5649E6C4"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szCs w:val="21"/>
              </w:rPr>
              <w:t>2</w:t>
            </w:r>
          </w:p>
        </w:tc>
        <w:tc>
          <w:tcPr>
            <w:tcW w:w="703" w:type="pct"/>
          </w:tcPr>
          <w:p w14:paraId="6C26C551" w14:textId="77777777" w:rsidR="00DE6779" w:rsidRPr="00C54FEF" w:rsidRDefault="00DE6779" w:rsidP="00DE6779">
            <w:pPr>
              <w:spacing w:line="320" w:lineRule="exact"/>
              <w:jc w:val="left"/>
              <w:rPr>
                <w:rFonts w:ascii="楷体_GB2312" w:eastAsia="楷体_GB2312" w:hAnsi="宋体"/>
                <w:szCs w:val="21"/>
              </w:rPr>
            </w:pPr>
            <w:r w:rsidRPr="00FD51C0">
              <w:rPr>
                <w:rFonts w:ascii="微软雅黑" w:eastAsia="微软雅黑" w:hAnsi="微软雅黑" w:cs="Arial" w:hint="eastAsia"/>
                <w:szCs w:val="21"/>
              </w:rPr>
              <w:t>瘫痪</w:t>
            </w:r>
          </w:p>
        </w:tc>
        <w:tc>
          <w:tcPr>
            <w:tcW w:w="3625" w:type="pct"/>
          </w:tcPr>
          <w:p w14:paraId="266CA5A5"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.15</w:t>
            </w:r>
          </w:p>
        </w:tc>
      </w:tr>
      <w:tr w:rsidR="00DE6779" w:rsidRPr="00C54FEF" w14:paraId="61CFFC22" w14:textId="77777777" w:rsidTr="00DE6779">
        <w:trPr>
          <w:trHeight w:hRule="exact" w:val="142"/>
          <w:jc w:val="center"/>
        </w:trPr>
        <w:tc>
          <w:tcPr>
            <w:tcW w:w="672" w:type="pct"/>
          </w:tcPr>
          <w:p w14:paraId="04A86207"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4AC54C15"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0E049B8C"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25C25D16" w14:textId="77777777" w:rsidTr="00DE6779">
        <w:trPr>
          <w:jc w:val="center"/>
        </w:trPr>
        <w:tc>
          <w:tcPr>
            <w:tcW w:w="672" w:type="pct"/>
          </w:tcPr>
          <w:p w14:paraId="03089FFD"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szCs w:val="21"/>
              </w:rPr>
              <w:t>3</w:t>
            </w:r>
          </w:p>
        </w:tc>
        <w:tc>
          <w:tcPr>
            <w:tcW w:w="703" w:type="pct"/>
          </w:tcPr>
          <w:p w14:paraId="7CEE5525" w14:textId="77777777" w:rsidR="00DE6779" w:rsidRPr="00C54FEF" w:rsidRDefault="00DE6779" w:rsidP="00DE6779">
            <w:pPr>
              <w:spacing w:line="320" w:lineRule="exact"/>
              <w:jc w:val="left"/>
              <w:rPr>
                <w:rFonts w:ascii="楷体_GB2312" w:eastAsia="楷体_GB2312" w:hAnsi="宋体"/>
                <w:szCs w:val="21"/>
              </w:rPr>
            </w:pPr>
            <w:r w:rsidRPr="00F116D0">
              <w:rPr>
                <w:rFonts w:ascii="黑体" w:eastAsia="黑体" w:hAnsi="宋体" w:hint="eastAsia"/>
                <w:szCs w:val="21"/>
              </w:rPr>
              <w:t>严重阿尔茨海默病</w:t>
            </w:r>
          </w:p>
        </w:tc>
        <w:tc>
          <w:tcPr>
            <w:tcW w:w="3625" w:type="pct"/>
          </w:tcPr>
          <w:p w14:paraId="5E455B09"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.17</w:t>
            </w:r>
          </w:p>
        </w:tc>
      </w:tr>
      <w:tr w:rsidR="00DE6779" w:rsidRPr="00C54FEF" w14:paraId="60346865" w14:textId="77777777" w:rsidTr="00DE6779">
        <w:trPr>
          <w:trHeight w:hRule="exact" w:val="142"/>
          <w:jc w:val="center"/>
        </w:trPr>
        <w:tc>
          <w:tcPr>
            <w:tcW w:w="672" w:type="pct"/>
          </w:tcPr>
          <w:p w14:paraId="2C79CF4A"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5812097F"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47032F25"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375D1F41" w14:textId="77777777" w:rsidTr="00DE6779">
        <w:trPr>
          <w:jc w:val="center"/>
        </w:trPr>
        <w:tc>
          <w:tcPr>
            <w:tcW w:w="672" w:type="pct"/>
          </w:tcPr>
          <w:p w14:paraId="5595CF3F"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szCs w:val="21"/>
              </w:rPr>
              <w:t>4</w:t>
            </w:r>
          </w:p>
        </w:tc>
        <w:tc>
          <w:tcPr>
            <w:tcW w:w="703" w:type="pct"/>
          </w:tcPr>
          <w:p w14:paraId="6F3C7495" w14:textId="77777777" w:rsidR="00DE6779" w:rsidRPr="00C54FEF" w:rsidRDefault="00DE6779" w:rsidP="00DE6779">
            <w:pPr>
              <w:spacing w:line="320" w:lineRule="exact"/>
              <w:jc w:val="left"/>
              <w:rPr>
                <w:rFonts w:ascii="楷体_GB2312" w:eastAsia="楷体_GB2312" w:hAnsi="宋体"/>
                <w:szCs w:val="21"/>
              </w:rPr>
            </w:pPr>
            <w:r w:rsidRPr="00F116D0">
              <w:rPr>
                <w:rFonts w:ascii="黑体" w:eastAsia="黑体" w:hAnsi="宋体" w:hint="eastAsia"/>
                <w:szCs w:val="21"/>
              </w:rPr>
              <w:t>严重脑损伤</w:t>
            </w:r>
          </w:p>
        </w:tc>
        <w:tc>
          <w:tcPr>
            <w:tcW w:w="3625" w:type="pct"/>
          </w:tcPr>
          <w:p w14:paraId="7D516A04"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.18</w:t>
            </w:r>
          </w:p>
        </w:tc>
      </w:tr>
      <w:tr w:rsidR="00DE6779" w:rsidRPr="00C54FEF" w14:paraId="13ED2CC6" w14:textId="77777777" w:rsidTr="00DE6779">
        <w:trPr>
          <w:trHeight w:hRule="exact" w:val="142"/>
          <w:jc w:val="center"/>
        </w:trPr>
        <w:tc>
          <w:tcPr>
            <w:tcW w:w="672" w:type="pct"/>
          </w:tcPr>
          <w:p w14:paraId="0A84C793"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22E90668"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60A77981"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20D1AC4D" w14:textId="77777777" w:rsidTr="00DE6779">
        <w:trPr>
          <w:jc w:val="center"/>
        </w:trPr>
        <w:tc>
          <w:tcPr>
            <w:tcW w:w="672" w:type="pct"/>
          </w:tcPr>
          <w:p w14:paraId="0CDB526B"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szCs w:val="21"/>
              </w:rPr>
              <w:t>5</w:t>
            </w:r>
          </w:p>
        </w:tc>
        <w:tc>
          <w:tcPr>
            <w:tcW w:w="703" w:type="pct"/>
          </w:tcPr>
          <w:p w14:paraId="54F585F9" w14:textId="77777777" w:rsidR="00DE6779" w:rsidRPr="00C54FEF" w:rsidRDefault="00DE6779" w:rsidP="00DE6779">
            <w:pPr>
              <w:spacing w:line="320" w:lineRule="exact"/>
              <w:jc w:val="left"/>
              <w:rPr>
                <w:rFonts w:ascii="楷体_GB2312" w:eastAsia="楷体_GB2312" w:hAnsi="宋体"/>
                <w:szCs w:val="21"/>
              </w:rPr>
            </w:pPr>
            <w:r w:rsidRPr="00F116D0">
              <w:rPr>
                <w:rFonts w:ascii="黑体" w:eastAsia="黑体" w:hAnsi="宋体" w:hint="eastAsia"/>
                <w:szCs w:val="21"/>
              </w:rPr>
              <w:t>严重帕金森病</w:t>
            </w:r>
          </w:p>
        </w:tc>
        <w:tc>
          <w:tcPr>
            <w:tcW w:w="3625" w:type="pct"/>
          </w:tcPr>
          <w:p w14:paraId="6A2176A6"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.19</w:t>
            </w:r>
          </w:p>
        </w:tc>
      </w:tr>
      <w:tr w:rsidR="00DE6779" w:rsidRPr="00C54FEF" w14:paraId="45CAB63D" w14:textId="77777777" w:rsidTr="00DE6779">
        <w:trPr>
          <w:trHeight w:hRule="exact" w:val="142"/>
          <w:jc w:val="center"/>
        </w:trPr>
        <w:tc>
          <w:tcPr>
            <w:tcW w:w="672" w:type="pct"/>
          </w:tcPr>
          <w:p w14:paraId="26CBD254"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74509783"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52D162DE"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6A55FAD4" w14:textId="77777777" w:rsidTr="00DE6779">
        <w:trPr>
          <w:jc w:val="center"/>
        </w:trPr>
        <w:tc>
          <w:tcPr>
            <w:tcW w:w="672" w:type="pct"/>
          </w:tcPr>
          <w:p w14:paraId="0CBE28F7"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szCs w:val="21"/>
              </w:rPr>
              <w:t>6</w:t>
            </w:r>
          </w:p>
        </w:tc>
        <w:tc>
          <w:tcPr>
            <w:tcW w:w="703" w:type="pct"/>
          </w:tcPr>
          <w:p w14:paraId="7636474C" w14:textId="77777777" w:rsidR="00DE6779" w:rsidRPr="00C54FEF" w:rsidRDefault="00DE6779" w:rsidP="00DE6779">
            <w:pPr>
              <w:spacing w:line="320" w:lineRule="exact"/>
              <w:jc w:val="left"/>
              <w:rPr>
                <w:rFonts w:ascii="楷体_GB2312" w:eastAsia="楷体_GB2312" w:hAnsi="宋体"/>
                <w:szCs w:val="21"/>
              </w:rPr>
            </w:pPr>
            <w:r w:rsidRPr="00F116D0">
              <w:rPr>
                <w:rFonts w:ascii="黑体" w:eastAsia="黑体" w:hAnsi="宋体" w:hint="eastAsia"/>
                <w:szCs w:val="21"/>
              </w:rPr>
              <w:t>严重运动神经元病</w:t>
            </w:r>
          </w:p>
        </w:tc>
        <w:tc>
          <w:tcPr>
            <w:tcW w:w="3625" w:type="pct"/>
          </w:tcPr>
          <w:p w14:paraId="1B5A17F6"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.22</w:t>
            </w:r>
          </w:p>
        </w:tc>
      </w:tr>
      <w:tr w:rsidR="00DE6779" w:rsidRPr="00C54FEF" w14:paraId="5708E3B6" w14:textId="77777777" w:rsidTr="00DE6779">
        <w:trPr>
          <w:trHeight w:hRule="exact" w:val="142"/>
          <w:jc w:val="center"/>
        </w:trPr>
        <w:tc>
          <w:tcPr>
            <w:tcW w:w="672" w:type="pct"/>
          </w:tcPr>
          <w:p w14:paraId="7F847546"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1793EB9A"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20C23F73"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442421BE" w14:textId="77777777" w:rsidTr="00DE6779">
        <w:trPr>
          <w:jc w:val="center"/>
        </w:trPr>
        <w:tc>
          <w:tcPr>
            <w:tcW w:w="672" w:type="pct"/>
          </w:tcPr>
          <w:p w14:paraId="0B149B28"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szCs w:val="21"/>
              </w:rPr>
              <w:t>7</w:t>
            </w:r>
          </w:p>
        </w:tc>
        <w:tc>
          <w:tcPr>
            <w:tcW w:w="703" w:type="pct"/>
          </w:tcPr>
          <w:p w14:paraId="3090FF6F" w14:textId="77777777" w:rsidR="00DE6779" w:rsidRPr="00C54FEF" w:rsidRDefault="00DE6779" w:rsidP="00DE6779">
            <w:pPr>
              <w:spacing w:line="320" w:lineRule="exact"/>
              <w:jc w:val="left"/>
              <w:rPr>
                <w:rFonts w:ascii="楷体_GB2312" w:eastAsia="楷体_GB2312" w:hAnsi="宋体"/>
                <w:szCs w:val="21"/>
              </w:rPr>
            </w:pPr>
            <w:proofErr w:type="gramStart"/>
            <w:r w:rsidRPr="00F116D0">
              <w:rPr>
                <w:rFonts w:ascii="黑体" w:eastAsia="黑体" w:hAnsi="宋体" w:hint="eastAsia"/>
                <w:szCs w:val="21"/>
              </w:rPr>
              <w:t>肌</w:t>
            </w:r>
            <w:proofErr w:type="gramEnd"/>
            <w:r w:rsidRPr="00F116D0">
              <w:rPr>
                <w:rFonts w:ascii="黑体" w:eastAsia="黑体" w:hAnsi="宋体" w:hint="eastAsia"/>
                <w:szCs w:val="21"/>
              </w:rPr>
              <w:t>营养不良症</w:t>
            </w:r>
          </w:p>
        </w:tc>
        <w:tc>
          <w:tcPr>
            <w:tcW w:w="3625" w:type="pct"/>
          </w:tcPr>
          <w:p w14:paraId="45A41E1D"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.33</w:t>
            </w:r>
          </w:p>
        </w:tc>
      </w:tr>
      <w:tr w:rsidR="00DE6779" w:rsidRPr="00C54FEF" w14:paraId="4023FE33" w14:textId="77777777" w:rsidTr="00DE6779">
        <w:trPr>
          <w:trHeight w:hRule="exact" w:val="142"/>
          <w:jc w:val="center"/>
        </w:trPr>
        <w:tc>
          <w:tcPr>
            <w:tcW w:w="672" w:type="pct"/>
          </w:tcPr>
          <w:p w14:paraId="392F3C62"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642C4494"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114FDED3"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3C0B4D87" w14:textId="77777777" w:rsidTr="00DE6779">
        <w:trPr>
          <w:jc w:val="center"/>
        </w:trPr>
        <w:tc>
          <w:tcPr>
            <w:tcW w:w="672" w:type="pct"/>
          </w:tcPr>
          <w:p w14:paraId="3FDBB12F"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szCs w:val="21"/>
              </w:rPr>
              <w:t>8</w:t>
            </w:r>
          </w:p>
        </w:tc>
        <w:tc>
          <w:tcPr>
            <w:tcW w:w="703" w:type="pct"/>
          </w:tcPr>
          <w:p w14:paraId="6A293CED" w14:textId="77777777" w:rsidR="00DE6779" w:rsidRPr="00C54FEF" w:rsidRDefault="00DE6779" w:rsidP="00DE6779">
            <w:pPr>
              <w:spacing w:line="320" w:lineRule="exact"/>
              <w:jc w:val="left"/>
              <w:rPr>
                <w:rFonts w:ascii="楷体_GB2312" w:eastAsia="楷体_GB2312" w:hAnsi="宋体"/>
                <w:szCs w:val="21"/>
              </w:rPr>
            </w:pPr>
            <w:r w:rsidRPr="00F116D0">
              <w:rPr>
                <w:rFonts w:ascii="黑体" w:eastAsia="黑体" w:hAnsi="宋体" w:hint="eastAsia"/>
                <w:szCs w:val="21"/>
              </w:rPr>
              <w:t>严重多发性硬化</w:t>
            </w:r>
          </w:p>
        </w:tc>
        <w:tc>
          <w:tcPr>
            <w:tcW w:w="3625" w:type="pct"/>
          </w:tcPr>
          <w:p w14:paraId="4B133CAB"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.34</w:t>
            </w:r>
          </w:p>
        </w:tc>
      </w:tr>
      <w:tr w:rsidR="00DE6779" w:rsidRPr="00C54FEF" w14:paraId="15E35ECE" w14:textId="77777777" w:rsidTr="00DE6779">
        <w:trPr>
          <w:trHeight w:hRule="exact" w:val="142"/>
          <w:jc w:val="center"/>
        </w:trPr>
        <w:tc>
          <w:tcPr>
            <w:tcW w:w="672" w:type="pct"/>
          </w:tcPr>
          <w:p w14:paraId="18AA12FB"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4FA6DFFB"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4FEB6DE2"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6D55FDB7" w14:textId="77777777" w:rsidTr="00DE6779">
        <w:trPr>
          <w:jc w:val="center"/>
        </w:trPr>
        <w:tc>
          <w:tcPr>
            <w:tcW w:w="672" w:type="pct"/>
          </w:tcPr>
          <w:p w14:paraId="4EB8C74C"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szCs w:val="21"/>
              </w:rPr>
              <w:t>9</w:t>
            </w:r>
          </w:p>
        </w:tc>
        <w:tc>
          <w:tcPr>
            <w:tcW w:w="703" w:type="pct"/>
          </w:tcPr>
          <w:p w14:paraId="21C28CDF" w14:textId="77777777" w:rsidR="00DE6779" w:rsidRPr="00C54FEF" w:rsidRDefault="00DE6779" w:rsidP="00DE6779">
            <w:pPr>
              <w:spacing w:line="320" w:lineRule="exact"/>
              <w:jc w:val="left"/>
              <w:rPr>
                <w:rFonts w:ascii="楷体_GB2312" w:eastAsia="楷体_GB2312" w:hAnsi="宋体"/>
                <w:szCs w:val="21"/>
              </w:rPr>
            </w:pPr>
            <w:r w:rsidRPr="00A6226C">
              <w:rPr>
                <w:rFonts w:ascii="黑体" w:eastAsia="黑体" w:hAnsi="宋体" w:hint="eastAsia"/>
                <w:szCs w:val="21"/>
              </w:rPr>
              <w:t>非阿尔茨海默病所致严重痴呆</w:t>
            </w:r>
          </w:p>
        </w:tc>
        <w:tc>
          <w:tcPr>
            <w:tcW w:w="3625" w:type="pct"/>
          </w:tcPr>
          <w:p w14:paraId="3FA30DD2"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.49</w:t>
            </w:r>
          </w:p>
        </w:tc>
      </w:tr>
      <w:tr w:rsidR="00DE6779" w:rsidRPr="00C54FEF" w14:paraId="5A7D7E7A" w14:textId="77777777" w:rsidTr="00DE6779">
        <w:trPr>
          <w:trHeight w:hRule="exact" w:val="142"/>
          <w:jc w:val="center"/>
        </w:trPr>
        <w:tc>
          <w:tcPr>
            <w:tcW w:w="672" w:type="pct"/>
          </w:tcPr>
          <w:p w14:paraId="16F339D0"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0BFD9C6F"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1B6706D3"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1A24AE86" w14:textId="77777777" w:rsidTr="00DE6779">
        <w:trPr>
          <w:jc w:val="center"/>
        </w:trPr>
        <w:tc>
          <w:tcPr>
            <w:tcW w:w="672" w:type="pct"/>
          </w:tcPr>
          <w:p w14:paraId="1B6A0682"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szCs w:val="21"/>
              </w:rPr>
              <w:t>10.</w:t>
            </w:r>
            <w:r w:rsidRPr="00AB1A90">
              <w:rPr>
                <w:rFonts w:ascii="黑体" w:eastAsia="黑体" w:hAnsi="宋体" w:hint="eastAsia"/>
                <w:szCs w:val="21"/>
              </w:rPr>
              <w:t>1.</w:t>
            </w:r>
            <w:r>
              <w:rPr>
                <w:rFonts w:ascii="黑体" w:eastAsia="黑体" w:hAnsi="宋体"/>
                <w:szCs w:val="21"/>
              </w:rPr>
              <w:t>10</w:t>
            </w:r>
          </w:p>
        </w:tc>
        <w:tc>
          <w:tcPr>
            <w:tcW w:w="703" w:type="pct"/>
          </w:tcPr>
          <w:p w14:paraId="4D886A30" w14:textId="77777777" w:rsidR="00DE6779" w:rsidRPr="00C54FEF" w:rsidRDefault="00DE6779" w:rsidP="00DE6779">
            <w:pPr>
              <w:spacing w:line="320" w:lineRule="exact"/>
              <w:jc w:val="left"/>
              <w:rPr>
                <w:rFonts w:ascii="楷体_GB2312" w:eastAsia="楷体_GB2312" w:hAnsi="宋体"/>
                <w:szCs w:val="21"/>
              </w:rPr>
            </w:pPr>
            <w:r w:rsidRPr="00D71C97">
              <w:rPr>
                <w:rFonts w:ascii="黑体" w:eastAsia="黑体" w:hAnsi="宋体" w:hint="eastAsia"/>
                <w:szCs w:val="21"/>
              </w:rPr>
              <w:t>严重类风湿性关节炎</w:t>
            </w:r>
          </w:p>
        </w:tc>
        <w:tc>
          <w:tcPr>
            <w:tcW w:w="3625" w:type="pct"/>
          </w:tcPr>
          <w:p w14:paraId="055E9FCA" w14:textId="77777777" w:rsidR="00DE6779" w:rsidRPr="00C54FEF" w:rsidRDefault="00DE6779" w:rsidP="00DE6779">
            <w:pPr>
              <w:spacing w:line="320" w:lineRule="exact"/>
              <w:jc w:val="left"/>
              <w:rPr>
                <w:rFonts w:ascii="楷体_GB2312" w:eastAsia="楷体_GB2312" w:hAnsi="宋体"/>
                <w:szCs w:val="21"/>
              </w:rPr>
            </w:pPr>
            <w:r>
              <w:rPr>
                <w:rFonts w:ascii="楷体_GB2312" w:eastAsia="楷体_GB2312" w:hAnsi="宋体" w:hint="eastAsia"/>
                <w:szCs w:val="21"/>
              </w:rPr>
              <w:t>定义详见9.1</w:t>
            </w:r>
            <w:r>
              <w:rPr>
                <w:rFonts w:ascii="楷体_GB2312" w:eastAsia="楷体_GB2312" w:hAnsi="宋体"/>
                <w:szCs w:val="21"/>
              </w:rPr>
              <w:t>.50</w:t>
            </w:r>
          </w:p>
        </w:tc>
      </w:tr>
      <w:tr w:rsidR="00DE6779" w:rsidRPr="00C54FEF" w14:paraId="2D9171A1" w14:textId="77777777" w:rsidTr="00DE6779">
        <w:trPr>
          <w:trHeight w:hRule="exact" w:val="142"/>
          <w:jc w:val="center"/>
        </w:trPr>
        <w:tc>
          <w:tcPr>
            <w:tcW w:w="672" w:type="pct"/>
          </w:tcPr>
          <w:p w14:paraId="0C480F9E" w14:textId="77777777" w:rsidR="00DE6779" w:rsidRPr="00C54FEF" w:rsidRDefault="00DE6779" w:rsidP="00DE6779">
            <w:pPr>
              <w:spacing w:line="320" w:lineRule="exact"/>
              <w:jc w:val="left"/>
              <w:rPr>
                <w:rFonts w:ascii="楷体_GB2312" w:eastAsia="楷体_GB2312" w:hAnsi="宋体"/>
                <w:szCs w:val="21"/>
              </w:rPr>
            </w:pPr>
          </w:p>
        </w:tc>
        <w:tc>
          <w:tcPr>
            <w:tcW w:w="703" w:type="pct"/>
          </w:tcPr>
          <w:p w14:paraId="438BD812" w14:textId="77777777" w:rsidR="00DE6779" w:rsidRPr="00C54FEF" w:rsidRDefault="00DE6779" w:rsidP="00DE6779">
            <w:pPr>
              <w:spacing w:line="320" w:lineRule="exact"/>
              <w:jc w:val="left"/>
              <w:rPr>
                <w:rFonts w:ascii="楷体_GB2312" w:eastAsia="楷体_GB2312" w:hAnsi="宋体"/>
                <w:szCs w:val="21"/>
              </w:rPr>
            </w:pPr>
          </w:p>
        </w:tc>
        <w:tc>
          <w:tcPr>
            <w:tcW w:w="3625" w:type="pct"/>
          </w:tcPr>
          <w:p w14:paraId="66ED02CD" w14:textId="77777777" w:rsidR="00DE6779" w:rsidRPr="00C54FEF" w:rsidRDefault="00DE6779" w:rsidP="00DE6779">
            <w:pPr>
              <w:spacing w:line="320" w:lineRule="exact"/>
              <w:jc w:val="left"/>
              <w:rPr>
                <w:rFonts w:ascii="楷体_GB2312" w:eastAsia="楷体_GB2312" w:hAnsi="宋体"/>
                <w:szCs w:val="21"/>
              </w:rPr>
            </w:pPr>
          </w:p>
        </w:tc>
      </w:tr>
      <w:tr w:rsidR="00DE6779" w:rsidRPr="00C54FEF" w14:paraId="46388279" w14:textId="77777777" w:rsidTr="00DE6779">
        <w:trPr>
          <w:jc w:val="center"/>
        </w:trPr>
        <w:tc>
          <w:tcPr>
            <w:tcW w:w="672" w:type="pct"/>
          </w:tcPr>
          <w:p w14:paraId="3FC0EA55" w14:textId="77777777" w:rsidR="00DE6779" w:rsidRPr="00C54FEF" w:rsidRDefault="00DE6779" w:rsidP="00DE6779">
            <w:pPr>
              <w:spacing w:line="320" w:lineRule="exact"/>
              <w:jc w:val="left"/>
              <w:rPr>
                <w:rFonts w:ascii="楷体_GB2312" w:eastAsia="楷体_GB2312" w:hAnsi="宋体"/>
                <w:szCs w:val="21"/>
              </w:rPr>
            </w:pPr>
            <w:r>
              <w:rPr>
                <w:rFonts w:ascii="黑体" w:eastAsia="黑体" w:hAnsi="宋体" w:hint="eastAsia"/>
                <w:szCs w:val="21"/>
              </w:rPr>
              <w:t>10.</w:t>
            </w:r>
            <w:r>
              <w:rPr>
                <w:rFonts w:ascii="黑体" w:eastAsia="黑体" w:hAnsi="宋体"/>
                <w:szCs w:val="21"/>
              </w:rPr>
              <w:t>2</w:t>
            </w:r>
          </w:p>
        </w:tc>
        <w:tc>
          <w:tcPr>
            <w:tcW w:w="703" w:type="pct"/>
          </w:tcPr>
          <w:p w14:paraId="66EA853C" w14:textId="77777777" w:rsidR="00DE6779" w:rsidRPr="00C54FEF" w:rsidRDefault="00DE6779" w:rsidP="00DE6779">
            <w:pPr>
              <w:spacing w:line="320" w:lineRule="exact"/>
              <w:jc w:val="left"/>
              <w:rPr>
                <w:rFonts w:ascii="楷体_GB2312" w:eastAsia="楷体_GB2312" w:hAnsi="宋体"/>
                <w:szCs w:val="21"/>
              </w:rPr>
            </w:pPr>
            <w:r w:rsidRPr="00D55ACA">
              <w:rPr>
                <w:rFonts w:ascii="黑体" w:eastAsia="黑体" w:hAnsi="宋体" w:hint="eastAsia"/>
                <w:szCs w:val="21"/>
              </w:rPr>
              <w:t>定义来源及确诊医院范围</w:t>
            </w:r>
          </w:p>
        </w:tc>
        <w:tc>
          <w:tcPr>
            <w:tcW w:w="3625" w:type="pct"/>
          </w:tcPr>
          <w:p w14:paraId="4E063E24" w14:textId="77777777" w:rsidR="00DE6779" w:rsidRPr="007C3145" w:rsidRDefault="00DE6779" w:rsidP="00080FCF">
            <w:pPr>
              <w:spacing w:line="320" w:lineRule="exact"/>
              <w:rPr>
                <w:rFonts w:ascii="楷体_GB2312" w:eastAsia="楷体_GB2312" w:hAnsi="宋体"/>
                <w:szCs w:val="21"/>
              </w:rPr>
            </w:pPr>
            <w:r w:rsidRPr="00C54FEF">
              <w:rPr>
                <w:rFonts w:ascii="楷体_GB2312" w:eastAsia="楷体_GB2312" w:hAnsi="宋体" w:hint="eastAsia"/>
                <w:szCs w:val="21"/>
              </w:rPr>
              <w:t>以上“</w:t>
            </w:r>
            <w:r>
              <w:rPr>
                <w:rFonts w:ascii="楷体_GB2312" w:eastAsia="楷体_GB2312" w:hAnsi="宋体" w:hint="eastAsia"/>
                <w:szCs w:val="21"/>
              </w:rPr>
              <w:t>1</w:t>
            </w:r>
            <w:r w:rsidR="0092086B">
              <w:rPr>
                <w:rFonts w:ascii="楷体_GB2312" w:eastAsia="楷体_GB2312" w:hAnsi="宋体"/>
                <w:szCs w:val="21"/>
              </w:rPr>
              <w:t>0</w:t>
            </w:r>
            <w:r>
              <w:rPr>
                <w:rFonts w:ascii="楷体_GB2312" w:eastAsia="楷体_GB2312" w:hAnsi="宋体" w:hint="eastAsia"/>
                <w:szCs w:val="21"/>
              </w:rPr>
              <w:t>.</w:t>
            </w:r>
            <w:r w:rsidRPr="00C54FEF">
              <w:rPr>
                <w:rFonts w:ascii="楷体_GB2312" w:eastAsia="楷体_GB2312" w:hAnsi="宋体" w:hint="eastAsia"/>
                <w:szCs w:val="21"/>
              </w:rPr>
              <w:t>1.</w:t>
            </w:r>
            <w:r>
              <w:rPr>
                <w:rFonts w:ascii="楷体_GB2312" w:eastAsia="楷体_GB2312" w:hAnsi="宋体"/>
                <w:szCs w:val="21"/>
              </w:rPr>
              <w:t>1</w:t>
            </w:r>
            <w:r w:rsidRPr="00C80AFC">
              <w:rPr>
                <w:rFonts w:ascii="楷体_GB2312" w:eastAsia="楷体_GB2312" w:hAnsi="宋体" w:hint="eastAsia"/>
                <w:szCs w:val="21"/>
              </w:rPr>
              <w:t>脑中风后遗症</w:t>
            </w:r>
            <w:r w:rsidRPr="00C54FEF">
              <w:rPr>
                <w:rFonts w:ascii="楷体_GB2312" w:eastAsia="楷体_GB2312" w:hAnsi="宋体" w:hint="eastAsia"/>
                <w:szCs w:val="21"/>
              </w:rPr>
              <w:t>”至“</w:t>
            </w:r>
            <w:r>
              <w:rPr>
                <w:rFonts w:ascii="楷体_GB2312" w:eastAsia="楷体_GB2312" w:hAnsi="宋体" w:hint="eastAsia"/>
                <w:szCs w:val="21"/>
              </w:rPr>
              <w:t>1</w:t>
            </w:r>
            <w:r w:rsidR="0092086B">
              <w:rPr>
                <w:rFonts w:ascii="楷体_GB2312" w:eastAsia="楷体_GB2312" w:hAnsi="宋体"/>
                <w:szCs w:val="21"/>
              </w:rPr>
              <w:t>0</w:t>
            </w:r>
            <w:r>
              <w:rPr>
                <w:rFonts w:ascii="楷体_GB2312" w:eastAsia="楷体_GB2312" w:hAnsi="宋体" w:hint="eastAsia"/>
                <w:szCs w:val="21"/>
              </w:rPr>
              <w:t>.</w:t>
            </w:r>
            <w:r w:rsidRPr="00C54FEF">
              <w:rPr>
                <w:rFonts w:ascii="楷体_GB2312" w:eastAsia="楷体_GB2312" w:hAnsi="宋体" w:hint="eastAsia"/>
                <w:szCs w:val="21"/>
              </w:rPr>
              <w:t>1.</w:t>
            </w:r>
            <w:r>
              <w:rPr>
                <w:rFonts w:ascii="楷体_GB2312" w:eastAsia="楷体_GB2312" w:hAnsi="宋体"/>
                <w:szCs w:val="21"/>
              </w:rPr>
              <w:t>6</w:t>
            </w:r>
            <w:r w:rsidRPr="00C80AFC">
              <w:rPr>
                <w:rFonts w:ascii="楷体_GB2312" w:eastAsia="楷体_GB2312" w:hAnsi="宋体" w:hint="eastAsia"/>
                <w:szCs w:val="21"/>
              </w:rPr>
              <w:t>严重运动神经元病</w:t>
            </w:r>
            <w:r w:rsidRPr="00C54FEF">
              <w:rPr>
                <w:rFonts w:ascii="楷体_GB2312" w:eastAsia="楷体_GB2312" w:hAnsi="宋体" w:hint="eastAsia"/>
                <w:szCs w:val="21"/>
              </w:rPr>
              <w:t>”所列</w:t>
            </w:r>
            <w:r>
              <w:rPr>
                <w:rFonts w:ascii="楷体_GB2312" w:eastAsia="楷体_GB2312" w:hAnsi="宋体" w:hint="eastAsia"/>
                <w:szCs w:val="21"/>
              </w:rPr>
              <w:t>老年</w:t>
            </w:r>
            <w:proofErr w:type="gramStart"/>
            <w:r>
              <w:rPr>
                <w:rFonts w:ascii="楷体_GB2312" w:eastAsia="楷体_GB2312" w:hAnsi="宋体" w:hint="eastAsia"/>
                <w:szCs w:val="21"/>
              </w:rPr>
              <w:t>特定</w:t>
            </w:r>
            <w:r w:rsidRPr="00C54FEF">
              <w:rPr>
                <w:rFonts w:ascii="楷体_GB2312" w:eastAsia="楷体_GB2312" w:hAnsi="宋体" w:hint="eastAsia"/>
                <w:szCs w:val="21"/>
              </w:rPr>
              <w:t>重大</w:t>
            </w:r>
            <w:proofErr w:type="gramEnd"/>
            <w:r w:rsidRPr="00C54FEF">
              <w:rPr>
                <w:rFonts w:ascii="楷体_GB2312" w:eastAsia="楷体_GB2312" w:hAnsi="宋体" w:hint="eastAsia"/>
                <w:szCs w:val="21"/>
              </w:rPr>
              <w:t>疾病定义根据中国保险行业协会2007年公布的《重大疾病保险的疾病定义使用规范》</w:t>
            </w:r>
            <w:proofErr w:type="gramStart"/>
            <w:r w:rsidRPr="00C54FEF">
              <w:rPr>
                <w:rFonts w:ascii="楷体_GB2312" w:eastAsia="楷体_GB2312" w:hAnsi="宋体" w:hint="eastAsia"/>
                <w:szCs w:val="21"/>
              </w:rPr>
              <w:t>作出</w:t>
            </w:r>
            <w:proofErr w:type="gramEnd"/>
            <w:r w:rsidRPr="00C54FEF">
              <w:rPr>
                <w:rFonts w:ascii="楷体_GB2312" w:eastAsia="楷体_GB2312" w:hAnsi="宋体" w:hint="eastAsia"/>
                <w:szCs w:val="21"/>
              </w:rPr>
              <w:t>，其他</w:t>
            </w:r>
            <w:r>
              <w:rPr>
                <w:rFonts w:ascii="楷体_GB2312" w:eastAsia="楷体_GB2312" w:hAnsi="宋体" w:hint="eastAsia"/>
                <w:szCs w:val="21"/>
              </w:rPr>
              <w:t>老年</w:t>
            </w:r>
            <w:proofErr w:type="gramStart"/>
            <w:r w:rsidRPr="007C3145">
              <w:rPr>
                <w:rFonts w:ascii="楷体_GB2312" w:eastAsia="楷体_GB2312" w:hAnsi="宋体" w:hint="eastAsia"/>
                <w:szCs w:val="21"/>
              </w:rPr>
              <w:t>特定</w:t>
            </w:r>
            <w:r>
              <w:rPr>
                <w:rFonts w:ascii="楷体_GB2312" w:eastAsia="楷体_GB2312" w:hAnsi="宋体" w:hint="eastAsia"/>
                <w:szCs w:val="21"/>
              </w:rPr>
              <w:t>重大</w:t>
            </w:r>
            <w:proofErr w:type="gramEnd"/>
            <w:r w:rsidRPr="007C3145">
              <w:rPr>
                <w:rFonts w:ascii="楷体_GB2312" w:eastAsia="楷体_GB2312" w:hAnsi="宋体" w:hint="eastAsia"/>
                <w:szCs w:val="21"/>
              </w:rPr>
              <w:t>疾病定义由我们</w:t>
            </w:r>
            <w:r w:rsidRPr="00E16F4E">
              <w:rPr>
                <w:rFonts w:ascii="楷体_GB2312" w:eastAsia="楷体_GB2312" w:hAnsi="宋体" w:hint="eastAsia"/>
                <w:szCs w:val="21"/>
              </w:rPr>
              <w:t>增加，其定义由我们</w:t>
            </w:r>
            <w:r w:rsidRPr="007C3145">
              <w:rPr>
                <w:rFonts w:ascii="楷体_GB2312" w:eastAsia="楷体_GB2312" w:hAnsi="宋体" w:hint="eastAsia"/>
                <w:szCs w:val="21"/>
              </w:rPr>
              <w:t>根据通行的医学标准制定。</w:t>
            </w:r>
          </w:p>
          <w:p w14:paraId="608AC1C5" w14:textId="77777777" w:rsidR="00DE6779" w:rsidRPr="00C54FEF" w:rsidRDefault="00DE6779" w:rsidP="00080FCF">
            <w:pPr>
              <w:spacing w:line="320" w:lineRule="exact"/>
              <w:rPr>
                <w:rFonts w:ascii="楷体_GB2312" w:eastAsia="楷体_GB2312" w:hAnsi="宋体"/>
                <w:szCs w:val="21"/>
              </w:rPr>
            </w:pPr>
            <w:r w:rsidRPr="007C3145">
              <w:rPr>
                <w:rFonts w:ascii="楷体_GB2312" w:eastAsia="楷体_GB2312" w:hAnsi="宋体" w:hint="eastAsia"/>
                <w:szCs w:val="21"/>
              </w:rPr>
              <w:t>以上</w:t>
            </w:r>
            <w:r>
              <w:rPr>
                <w:rFonts w:ascii="楷体_GB2312" w:eastAsia="楷体_GB2312" w:hAnsi="宋体" w:hint="eastAsia"/>
                <w:szCs w:val="21"/>
              </w:rPr>
              <w:t>老年</w:t>
            </w:r>
            <w:proofErr w:type="gramStart"/>
            <w:r w:rsidRPr="007C3145">
              <w:rPr>
                <w:rFonts w:ascii="楷体_GB2312" w:eastAsia="楷体_GB2312" w:hAnsi="宋体" w:hint="eastAsia"/>
                <w:szCs w:val="21"/>
              </w:rPr>
              <w:t>特定</w:t>
            </w:r>
            <w:r>
              <w:rPr>
                <w:rFonts w:ascii="楷体_GB2312" w:eastAsia="楷体_GB2312" w:hAnsi="宋体" w:hint="eastAsia"/>
                <w:szCs w:val="21"/>
              </w:rPr>
              <w:t>重大</w:t>
            </w:r>
            <w:proofErr w:type="gramEnd"/>
            <w:r w:rsidRPr="007C3145">
              <w:rPr>
                <w:rFonts w:ascii="楷体_GB2312" w:eastAsia="楷体_GB2312" w:hAnsi="宋体" w:hint="eastAsia"/>
                <w:szCs w:val="21"/>
              </w:rPr>
              <w:t>疾病须在卫生行政部门认定的二级以上（含二级）医院确诊。</w:t>
            </w:r>
          </w:p>
        </w:tc>
      </w:tr>
      <w:tr w:rsidR="00584F7D" w:rsidRPr="00C54FEF" w14:paraId="4863E7F5" w14:textId="77777777" w:rsidTr="00DE6779">
        <w:trPr>
          <w:trHeight w:hRule="exact" w:val="142"/>
          <w:jc w:val="center"/>
        </w:trPr>
        <w:tc>
          <w:tcPr>
            <w:tcW w:w="672" w:type="pct"/>
          </w:tcPr>
          <w:p w14:paraId="00F248FB" w14:textId="77777777" w:rsidR="00584F7D" w:rsidRPr="00C54FEF" w:rsidRDefault="00584F7D" w:rsidP="00584F7D">
            <w:pPr>
              <w:spacing w:line="320" w:lineRule="exact"/>
              <w:jc w:val="left"/>
              <w:rPr>
                <w:rFonts w:ascii="楷体_GB2312" w:eastAsia="楷体_GB2312" w:hAnsi="宋体"/>
                <w:szCs w:val="21"/>
              </w:rPr>
            </w:pPr>
          </w:p>
        </w:tc>
        <w:tc>
          <w:tcPr>
            <w:tcW w:w="703" w:type="pct"/>
          </w:tcPr>
          <w:p w14:paraId="69E683AC" w14:textId="77777777" w:rsidR="00584F7D" w:rsidRPr="00C54FEF" w:rsidRDefault="00584F7D" w:rsidP="00584F7D">
            <w:pPr>
              <w:spacing w:line="320" w:lineRule="exact"/>
              <w:jc w:val="left"/>
              <w:rPr>
                <w:rFonts w:ascii="楷体_GB2312" w:eastAsia="楷体_GB2312" w:hAnsi="宋体"/>
                <w:szCs w:val="21"/>
              </w:rPr>
            </w:pPr>
          </w:p>
        </w:tc>
        <w:tc>
          <w:tcPr>
            <w:tcW w:w="3625" w:type="pct"/>
          </w:tcPr>
          <w:p w14:paraId="4B564A0E" w14:textId="77777777" w:rsidR="00584F7D" w:rsidRPr="00C54FEF" w:rsidRDefault="00584F7D" w:rsidP="00584F7D">
            <w:pPr>
              <w:spacing w:line="320" w:lineRule="exact"/>
              <w:jc w:val="left"/>
              <w:rPr>
                <w:rFonts w:ascii="楷体_GB2312" w:eastAsia="楷体_GB2312" w:hAnsi="宋体"/>
                <w:szCs w:val="21"/>
              </w:rPr>
            </w:pPr>
          </w:p>
        </w:tc>
      </w:tr>
      <w:tr w:rsidR="00584F7D" w:rsidRPr="00C54FEF" w14:paraId="1F881FBC" w14:textId="77777777" w:rsidTr="00DE6779">
        <w:trPr>
          <w:cantSplit/>
          <w:trHeight w:hRule="exact" w:val="312"/>
          <w:jc w:val="center"/>
        </w:trPr>
        <w:tc>
          <w:tcPr>
            <w:tcW w:w="672" w:type="pct"/>
            <w:shd w:val="clear" w:color="auto" w:fill="D9D9D9" w:themeFill="background1" w:themeFillShade="D9"/>
            <w:vAlign w:val="center"/>
          </w:tcPr>
          <w:p w14:paraId="3BC678EC" w14:textId="77777777" w:rsidR="00584F7D" w:rsidRPr="00C54FEF" w:rsidRDefault="00DE6779" w:rsidP="00DE6779">
            <w:pPr>
              <w:spacing w:line="320" w:lineRule="exact"/>
              <w:jc w:val="left"/>
              <w:rPr>
                <w:rFonts w:ascii="黑体" w:eastAsia="黑体" w:hAnsi="Wingdings 2" w:hint="eastAsia"/>
                <w:b/>
                <w:szCs w:val="21"/>
              </w:rPr>
            </w:pPr>
            <w:r>
              <w:rPr>
                <w:rFonts w:ascii="黑体" w:eastAsia="黑体" w:hAnsi="Wingdings 2"/>
                <w:b/>
                <w:szCs w:val="21"/>
              </w:rPr>
              <w:t>11</w:t>
            </w:r>
            <w:r w:rsidR="00584F7D" w:rsidRPr="00C54FEF">
              <w:rPr>
                <w:rFonts w:ascii="黑体" w:eastAsia="黑体" w:hAnsi="Wingdings 2" w:hint="eastAsia"/>
                <w:b/>
                <w:szCs w:val="21"/>
              </w:rPr>
              <w:t>．</w:t>
            </w:r>
          </w:p>
        </w:tc>
        <w:tc>
          <w:tcPr>
            <w:tcW w:w="4328" w:type="pct"/>
            <w:gridSpan w:val="2"/>
            <w:shd w:val="clear" w:color="auto" w:fill="D3D3D3"/>
            <w:vAlign w:val="center"/>
          </w:tcPr>
          <w:p w14:paraId="4819C42F" w14:textId="77777777" w:rsidR="00584F7D" w:rsidRPr="00C54FEF" w:rsidRDefault="00584F7D" w:rsidP="00584F7D">
            <w:pPr>
              <w:spacing w:line="320" w:lineRule="exact"/>
              <w:jc w:val="left"/>
              <w:rPr>
                <w:rFonts w:ascii="黑体" w:eastAsia="黑体" w:hAnsi="宋体"/>
                <w:b/>
                <w:szCs w:val="21"/>
              </w:rPr>
            </w:pPr>
            <w:r>
              <w:rPr>
                <w:rFonts w:ascii="黑体" w:eastAsia="黑体" w:hAnsi="宋体" w:hint="eastAsia"/>
                <w:b/>
                <w:szCs w:val="21"/>
              </w:rPr>
              <w:t>特定</w:t>
            </w:r>
            <w:r w:rsidRPr="00C54FEF">
              <w:rPr>
                <w:rFonts w:ascii="黑体" w:eastAsia="黑体" w:hAnsi="宋体" w:hint="eastAsia"/>
                <w:b/>
                <w:szCs w:val="21"/>
              </w:rPr>
              <w:t xml:space="preserve">疾病的定义                                                                  </w:t>
            </w:r>
          </w:p>
        </w:tc>
      </w:tr>
      <w:tr w:rsidR="00584F7D" w:rsidRPr="00C54FEF" w14:paraId="7DE35A63" w14:textId="77777777" w:rsidTr="00DE6779">
        <w:trPr>
          <w:trHeight w:hRule="exact" w:val="142"/>
          <w:jc w:val="center"/>
        </w:trPr>
        <w:tc>
          <w:tcPr>
            <w:tcW w:w="672" w:type="pct"/>
          </w:tcPr>
          <w:p w14:paraId="44362EE9" w14:textId="77777777" w:rsidR="00584F7D" w:rsidRPr="00C54FEF" w:rsidRDefault="00584F7D" w:rsidP="00584F7D">
            <w:pPr>
              <w:spacing w:line="320" w:lineRule="exact"/>
              <w:jc w:val="left"/>
              <w:rPr>
                <w:rFonts w:ascii="楷体_GB2312" w:eastAsia="楷体_GB2312" w:hAnsi="宋体"/>
                <w:szCs w:val="21"/>
              </w:rPr>
            </w:pPr>
          </w:p>
        </w:tc>
        <w:tc>
          <w:tcPr>
            <w:tcW w:w="703" w:type="pct"/>
          </w:tcPr>
          <w:p w14:paraId="6DB282A6" w14:textId="77777777" w:rsidR="00584F7D" w:rsidRPr="00C54FEF" w:rsidRDefault="00584F7D" w:rsidP="00584F7D">
            <w:pPr>
              <w:spacing w:line="320" w:lineRule="exact"/>
              <w:jc w:val="left"/>
              <w:rPr>
                <w:rFonts w:ascii="楷体_GB2312" w:eastAsia="楷体_GB2312" w:hAnsi="宋体"/>
                <w:szCs w:val="21"/>
              </w:rPr>
            </w:pPr>
          </w:p>
        </w:tc>
        <w:tc>
          <w:tcPr>
            <w:tcW w:w="3625" w:type="pct"/>
          </w:tcPr>
          <w:p w14:paraId="744B0A9F" w14:textId="77777777" w:rsidR="00584F7D" w:rsidRPr="00C54FEF" w:rsidRDefault="00584F7D" w:rsidP="00584F7D">
            <w:pPr>
              <w:spacing w:line="320" w:lineRule="exact"/>
              <w:jc w:val="left"/>
              <w:rPr>
                <w:rFonts w:ascii="楷体_GB2312" w:eastAsia="楷体_GB2312" w:hAnsi="宋体"/>
                <w:szCs w:val="21"/>
              </w:rPr>
            </w:pPr>
          </w:p>
        </w:tc>
      </w:tr>
      <w:tr w:rsidR="00584F7D" w:rsidRPr="00C54FEF" w14:paraId="383B20CE" w14:textId="77777777" w:rsidTr="00DE6779">
        <w:trPr>
          <w:jc w:val="center"/>
        </w:trPr>
        <w:tc>
          <w:tcPr>
            <w:tcW w:w="672" w:type="pct"/>
          </w:tcPr>
          <w:p w14:paraId="160F8612" w14:textId="77777777" w:rsidR="00584F7D" w:rsidRPr="00C54FEF" w:rsidRDefault="00DE6779" w:rsidP="00584F7D">
            <w:pPr>
              <w:spacing w:line="320" w:lineRule="exact"/>
              <w:jc w:val="left"/>
              <w:rPr>
                <w:rFonts w:ascii="黑体" w:eastAsia="黑体" w:hAnsi="宋体"/>
                <w:szCs w:val="21"/>
              </w:rPr>
            </w:pPr>
            <w:r>
              <w:rPr>
                <w:rFonts w:ascii="黑体" w:eastAsia="黑体" w:hAnsi="宋体" w:hint="eastAsia"/>
                <w:szCs w:val="21"/>
              </w:rPr>
              <w:t>11.</w:t>
            </w:r>
            <w:r w:rsidR="00584F7D" w:rsidRPr="00C54FEF">
              <w:rPr>
                <w:rFonts w:ascii="黑体" w:eastAsia="黑体" w:hAnsi="宋体" w:hint="eastAsia"/>
                <w:szCs w:val="21"/>
              </w:rPr>
              <w:t>1</w:t>
            </w:r>
          </w:p>
        </w:tc>
        <w:tc>
          <w:tcPr>
            <w:tcW w:w="703" w:type="pct"/>
          </w:tcPr>
          <w:p w14:paraId="6C972EFD" w14:textId="77777777" w:rsidR="00584F7D" w:rsidRPr="00C54FEF" w:rsidRDefault="00584F7D" w:rsidP="00584F7D">
            <w:pPr>
              <w:spacing w:line="320" w:lineRule="exact"/>
              <w:jc w:val="left"/>
              <w:rPr>
                <w:rFonts w:ascii="黑体" w:eastAsia="黑体" w:hAnsi="宋体"/>
                <w:szCs w:val="21"/>
              </w:rPr>
            </w:pPr>
            <w:r w:rsidRPr="00600B11">
              <w:rPr>
                <w:rFonts w:ascii="黑体" w:eastAsia="黑体" w:hAnsi="宋体" w:hint="eastAsia"/>
                <w:szCs w:val="21"/>
              </w:rPr>
              <w:t>特定疾病的定义</w:t>
            </w:r>
          </w:p>
        </w:tc>
        <w:tc>
          <w:tcPr>
            <w:tcW w:w="3625" w:type="pct"/>
          </w:tcPr>
          <w:p w14:paraId="7EF28090" w14:textId="77777777" w:rsidR="00584F7D" w:rsidRPr="00C54FEF" w:rsidRDefault="00584F7D" w:rsidP="00584F7D">
            <w:pPr>
              <w:spacing w:line="320" w:lineRule="exact"/>
              <w:rPr>
                <w:rFonts w:ascii="楷体_GB2312" w:eastAsia="楷体_GB2312" w:hAnsi="宋体"/>
                <w:szCs w:val="21"/>
              </w:rPr>
            </w:pPr>
            <w:r w:rsidRPr="00600B11">
              <w:rPr>
                <w:rFonts w:ascii="楷体_GB2312" w:eastAsia="楷体_GB2312" w:hint="eastAsia"/>
                <w:szCs w:val="21"/>
              </w:rPr>
              <w:t>本附加</w:t>
            </w:r>
            <w:proofErr w:type="gramStart"/>
            <w:r w:rsidRPr="00600B11">
              <w:rPr>
                <w:rFonts w:ascii="楷体_GB2312" w:eastAsia="楷体_GB2312" w:hint="eastAsia"/>
                <w:szCs w:val="21"/>
              </w:rPr>
              <w:t>险合同</w:t>
            </w:r>
            <w:proofErr w:type="gramEnd"/>
            <w:r w:rsidRPr="00600B11">
              <w:rPr>
                <w:rFonts w:ascii="楷体_GB2312" w:eastAsia="楷体_GB2312" w:hint="eastAsia"/>
                <w:szCs w:val="21"/>
              </w:rPr>
              <w:t>所保障的特定疾病，是指被保险人在主</w:t>
            </w:r>
            <w:proofErr w:type="gramStart"/>
            <w:r w:rsidRPr="00600B11">
              <w:rPr>
                <w:rFonts w:ascii="楷体_GB2312" w:eastAsia="楷体_GB2312" w:hint="eastAsia"/>
                <w:szCs w:val="21"/>
              </w:rPr>
              <w:t>险合同</w:t>
            </w:r>
            <w:proofErr w:type="gramEnd"/>
            <w:r w:rsidRPr="00600B11">
              <w:rPr>
                <w:rFonts w:ascii="楷体_GB2312" w:eastAsia="楷体_GB2312" w:hint="eastAsia"/>
                <w:szCs w:val="21"/>
              </w:rPr>
              <w:t>有效且本附加</w:t>
            </w:r>
            <w:proofErr w:type="gramStart"/>
            <w:r w:rsidRPr="00600B11">
              <w:rPr>
                <w:rFonts w:ascii="楷体_GB2312" w:eastAsia="楷体_GB2312" w:hint="eastAsia"/>
                <w:szCs w:val="21"/>
              </w:rPr>
              <w:t>险合同</w:t>
            </w:r>
            <w:proofErr w:type="gramEnd"/>
            <w:r w:rsidRPr="00600B11">
              <w:rPr>
                <w:rFonts w:ascii="楷体_GB2312" w:eastAsia="楷体_GB2312" w:hint="eastAsia"/>
                <w:szCs w:val="21"/>
              </w:rPr>
              <w:t>有效期间内经专科医生明确诊断初次</w:t>
            </w:r>
            <w:proofErr w:type="gramStart"/>
            <w:r w:rsidRPr="00600B11">
              <w:rPr>
                <w:rFonts w:ascii="楷体_GB2312" w:eastAsia="楷体_GB2312" w:hint="eastAsia"/>
                <w:szCs w:val="21"/>
              </w:rPr>
              <w:t>患下列</w:t>
            </w:r>
            <w:proofErr w:type="gramEnd"/>
            <w:r w:rsidRPr="00600B11">
              <w:rPr>
                <w:rFonts w:ascii="楷体_GB2312" w:eastAsia="楷体_GB2312" w:hint="eastAsia"/>
                <w:szCs w:val="21"/>
              </w:rPr>
              <w:t>疾病或初次达到下列疾病状态或在医院初次接受下列手术：</w:t>
            </w:r>
          </w:p>
        </w:tc>
      </w:tr>
      <w:tr w:rsidR="00584F7D" w:rsidRPr="00C54FEF" w14:paraId="42A7732F" w14:textId="77777777" w:rsidTr="00DE6779">
        <w:trPr>
          <w:trHeight w:hRule="exact" w:val="142"/>
          <w:jc w:val="center"/>
        </w:trPr>
        <w:tc>
          <w:tcPr>
            <w:tcW w:w="672" w:type="pct"/>
          </w:tcPr>
          <w:p w14:paraId="4F66487D" w14:textId="77777777" w:rsidR="00584F7D" w:rsidRPr="00C54FEF" w:rsidRDefault="00584F7D" w:rsidP="00584F7D">
            <w:pPr>
              <w:spacing w:line="320" w:lineRule="exact"/>
              <w:jc w:val="left"/>
              <w:rPr>
                <w:rFonts w:ascii="楷体_GB2312" w:eastAsia="楷体_GB2312" w:hAnsi="宋体"/>
                <w:szCs w:val="21"/>
              </w:rPr>
            </w:pPr>
          </w:p>
        </w:tc>
        <w:tc>
          <w:tcPr>
            <w:tcW w:w="703" w:type="pct"/>
          </w:tcPr>
          <w:p w14:paraId="21F7D275" w14:textId="77777777" w:rsidR="00584F7D" w:rsidRPr="00C54FEF" w:rsidRDefault="00584F7D" w:rsidP="00584F7D">
            <w:pPr>
              <w:spacing w:line="320" w:lineRule="exact"/>
              <w:jc w:val="left"/>
              <w:rPr>
                <w:rFonts w:ascii="楷体_GB2312" w:eastAsia="楷体_GB2312" w:hAnsi="宋体"/>
                <w:szCs w:val="21"/>
              </w:rPr>
            </w:pPr>
          </w:p>
        </w:tc>
        <w:tc>
          <w:tcPr>
            <w:tcW w:w="3625" w:type="pct"/>
          </w:tcPr>
          <w:p w14:paraId="3B518D53" w14:textId="77777777" w:rsidR="00584F7D" w:rsidRPr="00C54FEF" w:rsidRDefault="00584F7D" w:rsidP="00584F7D">
            <w:pPr>
              <w:spacing w:line="320" w:lineRule="exact"/>
              <w:jc w:val="left"/>
              <w:rPr>
                <w:rFonts w:ascii="楷体_GB2312" w:eastAsia="楷体_GB2312" w:hAnsi="宋体"/>
                <w:szCs w:val="21"/>
              </w:rPr>
            </w:pPr>
          </w:p>
        </w:tc>
      </w:tr>
      <w:tr w:rsidR="00582A01" w:rsidRPr="00C54FEF" w14:paraId="6B7D662B" w14:textId="77777777" w:rsidTr="00DE6779">
        <w:trPr>
          <w:jc w:val="center"/>
        </w:trPr>
        <w:tc>
          <w:tcPr>
            <w:tcW w:w="672" w:type="pct"/>
          </w:tcPr>
          <w:p w14:paraId="2CFA973C" w14:textId="77777777" w:rsidR="00582A01" w:rsidRPr="00C54FEF" w:rsidRDefault="00DE6779" w:rsidP="00582A01">
            <w:pPr>
              <w:spacing w:line="320" w:lineRule="exact"/>
              <w:jc w:val="left"/>
              <w:rPr>
                <w:rFonts w:ascii="黑体" w:eastAsia="黑体" w:hAnsi="宋体"/>
                <w:szCs w:val="21"/>
              </w:rPr>
            </w:pPr>
            <w:r>
              <w:rPr>
                <w:rFonts w:ascii="黑体" w:eastAsia="黑体" w:hAnsi="宋体" w:hint="eastAsia"/>
              </w:rPr>
              <w:t>11.</w:t>
            </w:r>
            <w:r w:rsidR="00582A01" w:rsidRPr="00690E72">
              <w:rPr>
                <w:rFonts w:ascii="黑体" w:eastAsia="黑体" w:hAnsi="宋体" w:hint="eastAsia"/>
              </w:rPr>
              <w:t>1.1</w:t>
            </w:r>
          </w:p>
        </w:tc>
        <w:tc>
          <w:tcPr>
            <w:tcW w:w="703" w:type="pct"/>
          </w:tcPr>
          <w:p w14:paraId="2488A560" w14:textId="77777777" w:rsidR="00582A01" w:rsidRPr="00C54FEF" w:rsidRDefault="00582A01" w:rsidP="00582A01">
            <w:pPr>
              <w:spacing w:line="320" w:lineRule="exact"/>
              <w:jc w:val="left"/>
              <w:rPr>
                <w:rFonts w:ascii="黑体" w:eastAsia="黑体" w:hAnsi="宋体"/>
                <w:szCs w:val="21"/>
              </w:rPr>
            </w:pPr>
            <w:r w:rsidRPr="0042795F">
              <w:rPr>
                <w:rFonts w:ascii="黑体" w:eastAsia="黑体" w:hAnsi="宋体" w:hint="eastAsia"/>
                <w:szCs w:val="21"/>
              </w:rPr>
              <w:t>非危及生命的恶性病变</w:t>
            </w:r>
          </w:p>
        </w:tc>
        <w:tc>
          <w:tcPr>
            <w:tcW w:w="3625" w:type="pct"/>
          </w:tcPr>
          <w:p w14:paraId="293D1FC7" w14:textId="77777777" w:rsidR="00582A01" w:rsidRPr="0042795F" w:rsidRDefault="00582A01" w:rsidP="00582A01">
            <w:pPr>
              <w:spacing w:line="320" w:lineRule="exact"/>
              <w:rPr>
                <w:rFonts w:ascii="楷体_GB2312" w:eastAsia="楷体_GB2312"/>
                <w:szCs w:val="21"/>
              </w:rPr>
            </w:pPr>
            <w:r w:rsidRPr="0042795F">
              <w:rPr>
                <w:rFonts w:ascii="楷体_GB2312" w:eastAsia="楷体_GB2312" w:hint="eastAsia"/>
                <w:szCs w:val="21"/>
              </w:rPr>
              <w:t>指经组织病理学检查被明确诊断为下列恶性病变，并且接受了相应的治疗。</w:t>
            </w:r>
          </w:p>
          <w:p w14:paraId="28F8EF35" w14:textId="77777777" w:rsidR="00582A01" w:rsidRPr="0042795F" w:rsidRDefault="00582A01" w:rsidP="00582A01">
            <w:pPr>
              <w:spacing w:line="320" w:lineRule="exact"/>
              <w:rPr>
                <w:rFonts w:ascii="楷体_GB2312" w:eastAsia="楷体_GB2312"/>
                <w:szCs w:val="21"/>
              </w:rPr>
            </w:pPr>
            <w:r w:rsidRPr="0042795F">
              <w:rPr>
                <w:rFonts w:ascii="楷体_GB2312" w:eastAsia="楷体_GB2312" w:hint="eastAsia"/>
                <w:szCs w:val="21"/>
              </w:rPr>
              <w:t>(1)原位癌；</w:t>
            </w:r>
          </w:p>
          <w:p w14:paraId="70FD9CE4" w14:textId="77777777" w:rsidR="00582A01" w:rsidRPr="0042795F" w:rsidRDefault="00582A01" w:rsidP="00582A01">
            <w:pPr>
              <w:spacing w:line="320" w:lineRule="exact"/>
              <w:rPr>
                <w:rFonts w:ascii="楷体_GB2312" w:eastAsia="楷体_GB2312"/>
                <w:szCs w:val="21"/>
              </w:rPr>
            </w:pPr>
            <w:r w:rsidRPr="0042795F">
              <w:rPr>
                <w:rFonts w:ascii="楷体_GB2312" w:eastAsia="楷体_GB2312" w:hint="eastAsia"/>
                <w:szCs w:val="21"/>
              </w:rPr>
              <w:t>(2)相当于</w:t>
            </w:r>
            <w:r>
              <w:rPr>
                <w:rFonts w:ascii="楷体_GB2312" w:eastAsia="楷体_GB2312" w:hint="eastAsia"/>
                <w:szCs w:val="21"/>
              </w:rPr>
              <w:t>Binet</w:t>
            </w:r>
            <w:r w:rsidRPr="0042795F">
              <w:rPr>
                <w:rFonts w:ascii="楷体_GB2312" w:eastAsia="楷体_GB2312" w:hint="eastAsia"/>
                <w:szCs w:val="21"/>
              </w:rPr>
              <w:t>分期方案A</w:t>
            </w:r>
            <w:proofErr w:type="gramStart"/>
            <w:r w:rsidRPr="0042795F">
              <w:rPr>
                <w:rFonts w:ascii="楷体_GB2312" w:eastAsia="楷体_GB2312" w:hint="eastAsia"/>
                <w:szCs w:val="21"/>
              </w:rPr>
              <w:t>期程度</w:t>
            </w:r>
            <w:proofErr w:type="gramEnd"/>
            <w:r w:rsidRPr="0042795F">
              <w:rPr>
                <w:rFonts w:ascii="楷体_GB2312" w:eastAsia="楷体_GB2312" w:hint="eastAsia"/>
                <w:szCs w:val="21"/>
              </w:rPr>
              <w:t>的慢性淋巴细胞白血病；</w:t>
            </w:r>
          </w:p>
          <w:p w14:paraId="4C78D276" w14:textId="77777777" w:rsidR="00582A01" w:rsidRPr="0042795F" w:rsidRDefault="00582A01" w:rsidP="00582A01">
            <w:pPr>
              <w:spacing w:line="320" w:lineRule="exact"/>
              <w:rPr>
                <w:rFonts w:ascii="楷体_GB2312" w:eastAsia="楷体_GB2312"/>
                <w:szCs w:val="21"/>
              </w:rPr>
            </w:pPr>
            <w:r w:rsidRPr="0042795F">
              <w:rPr>
                <w:rFonts w:ascii="楷体_GB2312" w:eastAsia="楷体_GB2312" w:hint="eastAsia"/>
                <w:szCs w:val="21"/>
              </w:rPr>
              <w:t>(3)相当于</w:t>
            </w:r>
            <w:r>
              <w:rPr>
                <w:rFonts w:ascii="楷体_GB2312" w:eastAsia="楷体_GB2312" w:hint="eastAsia"/>
                <w:szCs w:val="21"/>
              </w:rPr>
              <w:t>Ann Arbor</w:t>
            </w:r>
            <w:r w:rsidRPr="0042795F">
              <w:rPr>
                <w:rFonts w:ascii="楷体_GB2312" w:eastAsia="楷体_GB2312" w:hint="eastAsia"/>
                <w:szCs w:val="21"/>
              </w:rPr>
              <w:t>分期方案I</w:t>
            </w:r>
            <w:proofErr w:type="gramStart"/>
            <w:r w:rsidRPr="0042795F">
              <w:rPr>
                <w:rFonts w:ascii="楷体_GB2312" w:eastAsia="楷体_GB2312" w:hint="eastAsia"/>
                <w:szCs w:val="21"/>
              </w:rPr>
              <w:t>期程度</w:t>
            </w:r>
            <w:proofErr w:type="gramEnd"/>
            <w:r w:rsidRPr="0042795F">
              <w:rPr>
                <w:rFonts w:ascii="楷体_GB2312" w:eastAsia="楷体_GB2312" w:hint="eastAsia"/>
                <w:szCs w:val="21"/>
              </w:rPr>
              <w:t>的何杰金氏病；</w:t>
            </w:r>
          </w:p>
          <w:p w14:paraId="522EC79E" w14:textId="77777777" w:rsidR="00582A01" w:rsidRPr="0042795F" w:rsidRDefault="00582A01" w:rsidP="00582A01">
            <w:pPr>
              <w:spacing w:line="320" w:lineRule="exact"/>
              <w:rPr>
                <w:rFonts w:ascii="楷体_GB2312" w:eastAsia="楷体_GB2312"/>
                <w:szCs w:val="21"/>
              </w:rPr>
            </w:pPr>
            <w:r w:rsidRPr="0042795F">
              <w:rPr>
                <w:rFonts w:ascii="楷体_GB2312" w:eastAsia="楷体_GB2312" w:hint="eastAsia"/>
                <w:szCs w:val="21"/>
              </w:rPr>
              <w:t>(4)皮肤癌</w:t>
            </w:r>
            <w:r w:rsidRPr="00F85A95">
              <w:rPr>
                <w:rFonts w:ascii="楷体_GB2312" w:eastAsia="楷体_GB2312" w:hAnsi="宋体" w:hint="eastAsia"/>
                <w:szCs w:val="21"/>
                <w:shd w:val="pct15" w:color="auto" w:fill="FFFFFF"/>
              </w:rPr>
              <w:t>（不包括恶性黑色素瘤及已发生转移的皮肤癌）</w:t>
            </w:r>
            <w:r w:rsidRPr="0042795F">
              <w:rPr>
                <w:rFonts w:ascii="楷体_GB2312" w:eastAsia="楷体_GB2312" w:hint="eastAsia"/>
                <w:szCs w:val="21"/>
              </w:rPr>
              <w:t>；</w:t>
            </w:r>
          </w:p>
          <w:p w14:paraId="67ACCE90" w14:textId="77777777" w:rsidR="00582A01" w:rsidRPr="00C54FEF" w:rsidRDefault="00582A01" w:rsidP="00582A01">
            <w:pPr>
              <w:spacing w:line="320" w:lineRule="exact"/>
              <w:rPr>
                <w:rFonts w:ascii="楷体_GB2312" w:eastAsia="楷体_GB2312" w:hAnsi="宋体"/>
                <w:szCs w:val="21"/>
              </w:rPr>
            </w:pPr>
            <w:r w:rsidRPr="0042795F">
              <w:rPr>
                <w:rFonts w:ascii="楷体_GB2312" w:eastAsia="楷体_GB2312" w:hint="eastAsia"/>
                <w:szCs w:val="21"/>
              </w:rPr>
              <w:t>(5)TNM分期为</w:t>
            </w:r>
            <w:r w:rsidRPr="00643C2C">
              <w:rPr>
                <w:rFonts w:ascii="楷体_GB2312" w:eastAsia="楷体_GB2312" w:hAnsi="宋体" w:hint="eastAsia"/>
                <w:szCs w:val="21"/>
              </w:rPr>
              <w:t>T</w:t>
            </w:r>
            <w:r w:rsidRPr="00643C2C">
              <w:rPr>
                <w:rFonts w:ascii="楷体_GB2312" w:eastAsia="楷体_GB2312" w:hAnsi="宋体" w:hint="eastAsia"/>
                <w:szCs w:val="21"/>
                <w:vertAlign w:val="subscript"/>
              </w:rPr>
              <w:t>1</w:t>
            </w:r>
            <w:r w:rsidRPr="00643C2C">
              <w:rPr>
                <w:rFonts w:ascii="楷体_GB2312" w:eastAsia="楷体_GB2312" w:hAnsi="宋体" w:hint="eastAsia"/>
                <w:szCs w:val="21"/>
              </w:rPr>
              <w:t>N</w:t>
            </w:r>
            <w:r w:rsidRPr="00643C2C">
              <w:rPr>
                <w:rFonts w:ascii="楷体_GB2312" w:eastAsia="楷体_GB2312" w:hAnsi="宋体" w:hint="eastAsia"/>
                <w:szCs w:val="21"/>
                <w:vertAlign w:val="subscript"/>
              </w:rPr>
              <w:t>0</w:t>
            </w:r>
            <w:r w:rsidRPr="00643C2C">
              <w:rPr>
                <w:rFonts w:ascii="楷体_GB2312" w:eastAsia="楷体_GB2312" w:hAnsi="宋体" w:hint="eastAsia"/>
                <w:szCs w:val="21"/>
              </w:rPr>
              <w:t>M</w:t>
            </w:r>
            <w:r w:rsidRPr="00643C2C">
              <w:rPr>
                <w:rFonts w:ascii="楷体_GB2312" w:eastAsia="楷体_GB2312" w:hAnsi="宋体" w:hint="eastAsia"/>
                <w:szCs w:val="21"/>
                <w:vertAlign w:val="subscript"/>
              </w:rPr>
              <w:t>0</w:t>
            </w:r>
            <w:r w:rsidRPr="0042795F">
              <w:rPr>
                <w:rFonts w:ascii="楷体_GB2312" w:eastAsia="楷体_GB2312" w:hint="eastAsia"/>
                <w:szCs w:val="21"/>
              </w:rPr>
              <w:t>期或更轻分期的前列腺癌。</w:t>
            </w:r>
          </w:p>
        </w:tc>
      </w:tr>
      <w:tr w:rsidR="00582A01" w:rsidRPr="00C54FEF" w14:paraId="49A29510" w14:textId="77777777" w:rsidTr="00DE6779">
        <w:trPr>
          <w:trHeight w:hRule="exact" w:val="142"/>
          <w:jc w:val="center"/>
        </w:trPr>
        <w:tc>
          <w:tcPr>
            <w:tcW w:w="672" w:type="pct"/>
          </w:tcPr>
          <w:p w14:paraId="44C56320"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6378A4DB" w14:textId="77777777" w:rsidR="00582A01" w:rsidRPr="00C54FEF" w:rsidRDefault="00582A01" w:rsidP="00582A01">
            <w:pPr>
              <w:spacing w:line="320" w:lineRule="exact"/>
              <w:jc w:val="left"/>
              <w:rPr>
                <w:rFonts w:ascii="楷体_GB2312" w:eastAsia="楷体_GB2312" w:hAnsi="宋体"/>
                <w:szCs w:val="21"/>
              </w:rPr>
            </w:pPr>
          </w:p>
        </w:tc>
        <w:tc>
          <w:tcPr>
            <w:tcW w:w="3625" w:type="pct"/>
          </w:tcPr>
          <w:p w14:paraId="2659446B"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2510AF66" w14:textId="77777777" w:rsidTr="00DE6779">
        <w:trPr>
          <w:jc w:val="center"/>
        </w:trPr>
        <w:tc>
          <w:tcPr>
            <w:tcW w:w="672" w:type="pct"/>
          </w:tcPr>
          <w:p w14:paraId="7D3D58A1" w14:textId="77777777" w:rsidR="00582A01" w:rsidRPr="00C54FEF" w:rsidRDefault="00DE6779" w:rsidP="00582A01">
            <w:pPr>
              <w:spacing w:line="320" w:lineRule="exact"/>
              <w:jc w:val="left"/>
              <w:rPr>
                <w:rFonts w:ascii="黑体" w:eastAsia="黑体" w:hAnsi="宋体"/>
                <w:szCs w:val="21"/>
              </w:rPr>
            </w:pPr>
            <w:r>
              <w:rPr>
                <w:rFonts w:ascii="黑体" w:eastAsia="黑体" w:hAnsi="宋体" w:hint="eastAsia"/>
              </w:rPr>
              <w:t>11.</w:t>
            </w:r>
            <w:r w:rsidR="00582A01" w:rsidRPr="00690E72">
              <w:rPr>
                <w:rFonts w:ascii="黑体" w:eastAsia="黑体" w:hAnsi="宋体" w:hint="eastAsia"/>
              </w:rPr>
              <w:t>1.2</w:t>
            </w:r>
          </w:p>
        </w:tc>
        <w:tc>
          <w:tcPr>
            <w:tcW w:w="703" w:type="pct"/>
          </w:tcPr>
          <w:p w14:paraId="357E262E" w14:textId="77777777" w:rsidR="00582A01" w:rsidRPr="00C54FEF" w:rsidRDefault="00582A01" w:rsidP="00582A01">
            <w:pPr>
              <w:spacing w:line="320" w:lineRule="exact"/>
              <w:jc w:val="left"/>
              <w:rPr>
                <w:rFonts w:ascii="黑体" w:eastAsia="黑体" w:hAnsi="宋体"/>
                <w:szCs w:val="21"/>
              </w:rPr>
            </w:pPr>
            <w:r w:rsidRPr="00DE2982">
              <w:rPr>
                <w:rFonts w:ascii="黑体" w:eastAsia="黑体" w:hAnsi="宋体" w:hint="eastAsia"/>
                <w:szCs w:val="21"/>
              </w:rPr>
              <w:t>不典型的急性心肌梗塞</w:t>
            </w:r>
          </w:p>
        </w:tc>
        <w:tc>
          <w:tcPr>
            <w:tcW w:w="3625" w:type="pct"/>
          </w:tcPr>
          <w:p w14:paraId="438B78C5" w14:textId="77777777" w:rsidR="00582A01" w:rsidRPr="00690E72" w:rsidRDefault="00582A01" w:rsidP="00080FCF">
            <w:pPr>
              <w:spacing w:line="320" w:lineRule="exact"/>
              <w:rPr>
                <w:rFonts w:ascii="楷体_GB2312" w:eastAsia="楷体_GB2312" w:hAnsi="宋体"/>
                <w:szCs w:val="21"/>
              </w:rPr>
            </w:pPr>
            <w:r w:rsidRPr="00690E72">
              <w:rPr>
                <w:rFonts w:ascii="楷体_GB2312" w:eastAsia="楷体_GB2312" w:hAnsi="宋体" w:hint="eastAsia"/>
                <w:szCs w:val="21"/>
              </w:rPr>
              <w:t>指被临床诊断为急性心肌梗塞并接受了急性心肌梗塞治疗，</w:t>
            </w:r>
            <w:r>
              <w:rPr>
                <w:rFonts w:ascii="楷体_GB2312" w:eastAsia="楷体_GB2312" w:hAnsi="宋体" w:hint="eastAsia"/>
                <w:szCs w:val="21"/>
              </w:rPr>
              <w:t>并</w:t>
            </w:r>
            <w:r w:rsidRPr="00690E72">
              <w:rPr>
                <w:rFonts w:ascii="楷体_GB2312" w:eastAsia="楷体_GB2312" w:hAnsi="宋体" w:hint="eastAsia"/>
                <w:szCs w:val="21"/>
              </w:rPr>
              <w:t>满足下列全部条件：</w:t>
            </w:r>
          </w:p>
          <w:p w14:paraId="58A4F109" w14:textId="77777777" w:rsidR="00582A01" w:rsidRPr="00690E72" w:rsidRDefault="00582A01" w:rsidP="00080FCF">
            <w:pPr>
              <w:spacing w:line="320" w:lineRule="exact"/>
              <w:rPr>
                <w:rFonts w:ascii="楷体_GB2312" w:eastAsia="楷体_GB2312" w:hAnsi="宋体"/>
                <w:szCs w:val="21"/>
              </w:rPr>
            </w:pPr>
            <w:r w:rsidRPr="00690E72">
              <w:rPr>
                <w:rFonts w:ascii="楷体_GB2312" w:eastAsia="楷体_GB2312" w:hAnsi="宋体" w:hint="eastAsia"/>
                <w:szCs w:val="21"/>
              </w:rPr>
              <w:t>(1)肌钙蛋白有诊断意义的升高；</w:t>
            </w:r>
          </w:p>
          <w:p w14:paraId="4ABFCD72" w14:textId="77777777" w:rsidR="00582A01" w:rsidRDefault="00582A01" w:rsidP="00080FCF">
            <w:pPr>
              <w:spacing w:line="320" w:lineRule="exact"/>
              <w:rPr>
                <w:rFonts w:ascii="楷体_GB2312" w:eastAsia="楷体_GB2312" w:hAnsi="宋体"/>
                <w:szCs w:val="21"/>
              </w:rPr>
            </w:pPr>
            <w:r w:rsidRPr="00690E72">
              <w:rPr>
                <w:rFonts w:ascii="楷体_GB2312" w:eastAsia="楷体_GB2312" w:hAnsi="宋体" w:hint="eastAsia"/>
                <w:szCs w:val="21"/>
              </w:rPr>
              <w:t>(2)心电图有损伤性的ST</w:t>
            </w:r>
            <w:proofErr w:type="gramStart"/>
            <w:r w:rsidRPr="00690E72">
              <w:rPr>
                <w:rFonts w:ascii="楷体_GB2312" w:eastAsia="楷体_GB2312" w:hAnsi="宋体" w:hint="eastAsia"/>
                <w:szCs w:val="21"/>
              </w:rPr>
              <w:t>段改变</w:t>
            </w:r>
            <w:proofErr w:type="gramEnd"/>
            <w:r w:rsidRPr="00690E72">
              <w:rPr>
                <w:rFonts w:ascii="楷体_GB2312" w:eastAsia="楷体_GB2312" w:hAnsi="宋体" w:hint="eastAsia"/>
                <w:szCs w:val="21"/>
              </w:rPr>
              <w:t>但未出现病理Q波。</w:t>
            </w:r>
          </w:p>
          <w:p w14:paraId="3B396CD3" w14:textId="77777777" w:rsidR="00582A01" w:rsidRPr="00C54FEF" w:rsidRDefault="00582A01" w:rsidP="00080FCF">
            <w:pPr>
              <w:spacing w:line="320" w:lineRule="exact"/>
              <w:rPr>
                <w:rFonts w:ascii="楷体_GB2312" w:eastAsia="楷体_GB2312" w:hAnsi="宋体"/>
                <w:szCs w:val="21"/>
              </w:rPr>
            </w:pPr>
            <w:r w:rsidRPr="00016160">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016160">
              <w:rPr>
                <w:rFonts w:ascii="楷体_GB2312" w:eastAsia="楷体_GB2312" w:hAnsi="宋体" w:hint="eastAsia"/>
                <w:szCs w:val="21"/>
                <w:shd w:val="pct15" w:color="auto" w:fill="FFFFFF"/>
              </w:rPr>
              <w:t>对“不典型的急性心肌梗塞”、“冠状动脉介入手术”、“微创冠状动脉搭桥术”和“激光心肌血运重建术”四项中的其中一项承担保险责任，给付其中一项保险金后，对其他三项特定疾病</w:t>
            </w:r>
            <w:r>
              <w:rPr>
                <w:rFonts w:ascii="楷体_GB2312" w:eastAsia="楷体_GB2312" w:hAnsi="宋体" w:hint="eastAsia"/>
                <w:szCs w:val="21"/>
                <w:shd w:val="pct15" w:color="auto" w:fill="FFFFFF"/>
              </w:rPr>
              <w:t>的</w:t>
            </w:r>
            <w:r w:rsidRPr="00016160">
              <w:rPr>
                <w:rFonts w:ascii="楷体_GB2312" w:eastAsia="楷体_GB2312" w:hAnsi="宋体" w:hint="eastAsia"/>
                <w:szCs w:val="21"/>
                <w:shd w:val="pct15" w:color="auto" w:fill="FFFFFF"/>
              </w:rPr>
              <w:t>保险责任也同时终止。</w:t>
            </w:r>
          </w:p>
        </w:tc>
      </w:tr>
      <w:tr w:rsidR="00582A01" w:rsidRPr="00C54FEF" w14:paraId="779D2678" w14:textId="77777777" w:rsidTr="00DE6779">
        <w:trPr>
          <w:trHeight w:hRule="exact" w:val="142"/>
          <w:jc w:val="center"/>
        </w:trPr>
        <w:tc>
          <w:tcPr>
            <w:tcW w:w="672" w:type="pct"/>
          </w:tcPr>
          <w:p w14:paraId="0C25A03E"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A81293E" w14:textId="77777777" w:rsidR="00582A01" w:rsidRPr="00C54FEF" w:rsidRDefault="00582A01" w:rsidP="00582A01">
            <w:pPr>
              <w:spacing w:line="320" w:lineRule="exact"/>
              <w:jc w:val="left"/>
              <w:rPr>
                <w:rFonts w:ascii="楷体_GB2312" w:eastAsia="楷体_GB2312" w:hAnsi="宋体"/>
                <w:szCs w:val="21"/>
              </w:rPr>
            </w:pPr>
          </w:p>
        </w:tc>
        <w:tc>
          <w:tcPr>
            <w:tcW w:w="3625" w:type="pct"/>
          </w:tcPr>
          <w:p w14:paraId="6817E445" w14:textId="77777777" w:rsidR="00582A01" w:rsidRPr="00C54FEF" w:rsidRDefault="00582A01" w:rsidP="00080FCF">
            <w:pPr>
              <w:spacing w:line="320" w:lineRule="exact"/>
              <w:rPr>
                <w:rFonts w:ascii="楷体_GB2312" w:eastAsia="楷体_GB2312" w:hAnsi="宋体"/>
                <w:szCs w:val="21"/>
              </w:rPr>
            </w:pPr>
          </w:p>
        </w:tc>
      </w:tr>
      <w:tr w:rsidR="00582A01" w:rsidRPr="00C54FEF" w14:paraId="60919646" w14:textId="77777777" w:rsidTr="00DE6779">
        <w:trPr>
          <w:jc w:val="center"/>
        </w:trPr>
        <w:tc>
          <w:tcPr>
            <w:tcW w:w="672" w:type="pct"/>
          </w:tcPr>
          <w:p w14:paraId="62D9D003" w14:textId="77777777" w:rsidR="00582A01" w:rsidRPr="00C54FEF" w:rsidRDefault="00DE6779" w:rsidP="00582A01">
            <w:pPr>
              <w:spacing w:line="320" w:lineRule="exact"/>
              <w:jc w:val="left"/>
              <w:rPr>
                <w:rFonts w:ascii="黑体" w:eastAsia="黑体"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3</w:t>
            </w:r>
          </w:p>
        </w:tc>
        <w:tc>
          <w:tcPr>
            <w:tcW w:w="703" w:type="pct"/>
          </w:tcPr>
          <w:p w14:paraId="590DFE32" w14:textId="77777777" w:rsidR="00582A01" w:rsidRPr="00C54FEF" w:rsidRDefault="00582A01" w:rsidP="00582A01">
            <w:pPr>
              <w:spacing w:line="320" w:lineRule="exact"/>
              <w:jc w:val="left"/>
              <w:rPr>
                <w:rFonts w:ascii="黑体" w:eastAsia="黑体" w:hAnsi="宋体"/>
                <w:szCs w:val="21"/>
              </w:rPr>
            </w:pPr>
            <w:r w:rsidRPr="007C3145">
              <w:rPr>
                <w:rFonts w:ascii="黑体" w:eastAsia="黑体" w:hAnsi="宋体" w:hint="eastAsia"/>
                <w:szCs w:val="21"/>
              </w:rPr>
              <w:t>冠状动脉介入手术</w:t>
            </w:r>
          </w:p>
        </w:tc>
        <w:tc>
          <w:tcPr>
            <w:tcW w:w="3625" w:type="pct"/>
          </w:tcPr>
          <w:p w14:paraId="08DDAEB7" w14:textId="77777777" w:rsidR="00582A01" w:rsidRDefault="00582A01" w:rsidP="00080FCF">
            <w:pPr>
              <w:spacing w:line="320" w:lineRule="exact"/>
              <w:rPr>
                <w:rFonts w:ascii="楷体_GB2312" w:eastAsia="楷体_GB2312" w:hAnsi="宋体"/>
                <w:szCs w:val="21"/>
              </w:rPr>
            </w:pPr>
            <w:r w:rsidRPr="007C3145">
              <w:rPr>
                <w:rFonts w:ascii="楷体_GB2312" w:eastAsia="楷体_GB2312" w:hAnsi="宋体" w:hint="eastAsia"/>
                <w:szCs w:val="21"/>
              </w:rPr>
              <w:t>为了治疗明显的冠状动脉狭窄性疾病，首次实际实施了冠状动脉球囊扩张成形术、冠状动脉支架植入术或激光冠状动脉成形术。</w:t>
            </w:r>
          </w:p>
          <w:p w14:paraId="3B846132" w14:textId="77777777" w:rsidR="00582A01" w:rsidRPr="00C54FEF" w:rsidRDefault="00582A01" w:rsidP="00080FCF">
            <w:pPr>
              <w:spacing w:line="320" w:lineRule="exact"/>
              <w:rPr>
                <w:rFonts w:ascii="楷体_GB2312" w:eastAsia="楷体_GB2312" w:hAnsi="宋体"/>
                <w:szCs w:val="21"/>
              </w:rPr>
            </w:pPr>
            <w:r w:rsidRPr="00016160">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016160">
              <w:rPr>
                <w:rFonts w:ascii="楷体_GB2312" w:eastAsia="楷体_GB2312" w:hAnsi="宋体" w:hint="eastAsia"/>
                <w:szCs w:val="21"/>
                <w:shd w:val="pct15" w:color="auto" w:fill="FFFFFF"/>
              </w:rPr>
              <w:t>对“不典型的急性心肌梗塞”、“冠状动脉介入手术”、“微创冠状动脉搭桥术”和“激光心肌血运重建术”四项中的其中一项承担保险责任，给付其中一项保险金后，对其他三项特定疾病</w:t>
            </w:r>
            <w:r>
              <w:rPr>
                <w:rFonts w:ascii="楷体_GB2312" w:eastAsia="楷体_GB2312" w:hAnsi="宋体" w:hint="eastAsia"/>
                <w:szCs w:val="21"/>
                <w:shd w:val="pct15" w:color="auto" w:fill="FFFFFF"/>
              </w:rPr>
              <w:t>的</w:t>
            </w:r>
            <w:r w:rsidRPr="00016160">
              <w:rPr>
                <w:rFonts w:ascii="楷体_GB2312" w:eastAsia="楷体_GB2312" w:hAnsi="宋体" w:hint="eastAsia"/>
                <w:szCs w:val="21"/>
                <w:shd w:val="pct15" w:color="auto" w:fill="FFFFFF"/>
              </w:rPr>
              <w:t>保险责任也同时终止。</w:t>
            </w:r>
          </w:p>
        </w:tc>
      </w:tr>
      <w:tr w:rsidR="00582A01" w:rsidRPr="00C54FEF" w14:paraId="3370A8CA" w14:textId="77777777" w:rsidTr="00DE6779">
        <w:trPr>
          <w:trHeight w:hRule="exact" w:val="142"/>
          <w:jc w:val="center"/>
        </w:trPr>
        <w:tc>
          <w:tcPr>
            <w:tcW w:w="672" w:type="pct"/>
          </w:tcPr>
          <w:p w14:paraId="4C3EF6D6"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26904FCD" w14:textId="77777777" w:rsidR="00582A01" w:rsidRPr="00C54FEF" w:rsidRDefault="00582A01" w:rsidP="00582A01">
            <w:pPr>
              <w:spacing w:line="320" w:lineRule="exact"/>
              <w:jc w:val="left"/>
              <w:rPr>
                <w:rFonts w:ascii="楷体_GB2312" w:eastAsia="楷体_GB2312" w:hAnsi="宋体"/>
                <w:szCs w:val="21"/>
              </w:rPr>
            </w:pPr>
          </w:p>
        </w:tc>
        <w:tc>
          <w:tcPr>
            <w:tcW w:w="3625" w:type="pct"/>
          </w:tcPr>
          <w:p w14:paraId="09524012" w14:textId="77777777" w:rsidR="00582A01" w:rsidRPr="00C54FEF" w:rsidRDefault="00582A01" w:rsidP="00080FCF">
            <w:pPr>
              <w:spacing w:line="320" w:lineRule="exact"/>
              <w:rPr>
                <w:rFonts w:ascii="楷体_GB2312" w:eastAsia="楷体_GB2312" w:hAnsi="宋体"/>
                <w:szCs w:val="21"/>
              </w:rPr>
            </w:pPr>
          </w:p>
        </w:tc>
      </w:tr>
      <w:tr w:rsidR="00582A01" w:rsidRPr="00C54FEF" w14:paraId="08104240" w14:textId="77777777" w:rsidTr="00DE6779">
        <w:trPr>
          <w:jc w:val="center"/>
        </w:trPr>
        <w:tc>
          <w:tcPr>
            <w:tcW w:w="672" w:type="pct"/>
          </w:tcPr>
          <w:p w14:paraId="04081458"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4</w:t>
            </w:r>
          </w:p>
        </w:tc>
        <w:tc>
          <w:tcPr>
            <w:tcW w:w="703" w:type="pct"/>
          </w:tcPr>
          <w:p w14:paraId="450127F8"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微创冠状动脉搭桥术</w:t>
            </w:r>
          </w:p>
        </w:tc>
        <w:tc>
          <w:tcPr>
            <w:tcW w:w="3625" w:type="pct"/>
          </w:tcPr>
          <w:p w14:paraId="5867312E" w14:textId="77777777" w:rsidR="00582A01" w:rsidRPr="00016160" w:rsidRDefault="00582A01" w:rsidP="00080FCF">
            <w:pPr>
              <w:spacing w:line="320" w:lineRule="exact"/>
              <w:rPr>
                <w:rFonts w:ascii="楷体_GB2312" w:eastAsia="楷体_GB2312" w:hAnsi="宋体"/>
                <w:szCs w:val="21"/>
              </w:rPr>
            </w:pPr>
            <w:proofErr w:type="gramStart"/>
            <w:r w:rsidRPr="00016160">
              <w:rPr>
                <w:rFonts w:ascii="楷体_GB2312" w:eastAsia="楷体_GB2312" w:hAnsi="宋体" w:hint="eastAsia"/>
                <w:szCs w:val="21"/>
              </w:rPr>
              <w:t>指确实</w:t>
            </w:r>
            <w:proofErr w:type="gramEnd"/>
            <w:r w:rsidRPr="00016160">
              <w:rPr>
                <w:rFonts w:ascii="楷体_GB2312" w:eastAsia="楷体_GB2312" w:hAnsi="宋体" w:hint="eastAsia"/>
                <w:szCs w:val="21"/>
              </w:rPr>
              <w:t>透过微型的胸壁锁孔</w:t>
            </w:r>
            <w:r>
              <w:rPr>
                <w:rFonts w:ascii="楷体_GB2312" w:eastAsia="楷体_GB2312" w:hAnsi="宋体" w:hint="eastAsia"/>
                <w:szCs w:val="21"/>
              </w:rPr>
              <w:t>（</w:t>
            </w:r>
            <w:r w:rsidRPr="00016160">
              <w:rPr>
                <w:rFonts w:ascii="楷体_GB2312" w:eastAsia="楷体_GB2312" w:hAnsi="宋体" w:hint="eastAsia"/>
                <w:szCs w:val="21"/>
              </w:rPr>
              <w:t>于肋骨之间开一个细小的切口</w:t>
            </w:r>
            <w:r>
              <w:rPr>
                <w:rFonts w:ascii="楷体_GB2312" w:eastAsia="楷体_GB2312" w:hAnsi="宋体" w:hint="eastAsia"/>
                <w:szCs w:val="21"/>
              </w:rPr>
              <w:t>）</w:t>
            </w:r>
            <w:r w:rsidRPr="00016160">
              <w:rPr>
                <w:rFonts w:ascii="楷体_GB2312" w:eastAsia="楷体_GB2312" w:hAnsi="宋体" w:hint="eastAsia"/>
                <w:szCs w:val="21"/>
              </w:rPr>
              <w:t>，进行非体外循环下的冠状动脉搭桥手术，以矫正一条或以上冠状动脉狭窄或闭塞。微</w:t>
            </w:r>
            <w:proofErr w:type="gramStart"/>
            <w:r w:rsidRPr="00016160">
              <w:rPr>
                <w:rFonts w:ascii="楷体_GB2312" w:eastAsia="楷体_GB2312" w:hAnsi="宋体" w:hint="eastAsia"/>
                <w:szCs w:val="21"/>
              </w:rPr>
              <w:t>创进行</w:t>
            </w:r>
            <w:proofErr w:type="gramEnd"/>
            <w:r w:rsidRPr="00016160">
              <w:rPr>
                <w:rFonts w:ascii="楷体_GB2312" w:eastAsia="楷体_GB2312" w:hAnsi="宋体" w:hint="eastAsia"/>
                <w:szCs w:val="21"/>
              </w:rPr>
              <w:t>直接的冠状动脉搭桥手术亦可称“锁孔”式冠状动脉手术。有关程序为</w:t>
            </w:r>
            <w:proofErr w:type="gramStart"/>
            <w:r w:rsidRPr="00016160">
              <w:rPr>
                <w:rFonts w:ascii="楷体_GB2312" w:eastAsia="楷体_GB2312" w:hAnsi="宋体" w:hint="eastAsia"/>
                <w:szCs w:val="21"/>
              </w:rPr>
              <w:t>医疗所需及由</w:t>
            </w:r>
            <w:proofErr w:type="gramEnd"/>
            <w:r w:rsidRPr="00016160">
              <w:rPr>
                <w:rFonts w:ascii="楷体_GB2312" w:eastAsia="楷体_GB2312" w:hAnsi="宋体" w:hint="eastAsia"/>
                <w:szCs w:val="21"/>
              </w:rPr>
              <w:t>心脏专科医生进行。</w:t>
            </w:r>
          </w:p>
          <w:p w14:paraId="09D6949F" w14:textId="77777777" w:rsidR="00582A01" w:rsidRPr="00C54FEF" w:rsidRDefault="00582A01" w:rsidP="00080FCF">
            <w:pPr>
              <w:spacing w:line="320" w:lineRule="exact"/>
              <w:rPr>
                <w:rFonts w:ascii="楷体_GB2312" w:eastAsia="楷体_GB2312" w:hAnsi="宋体"/>
                <w:szCs w:val="21"/>
              </w:rPr>
            </w:pPr>
            <w:r w:rsidRPr="00016160">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016160">
              <w:rPr>
                <w:rFonts w:ascii="楷体_GB2312" w:eastAsia="楷体_GB2312" w:hAnsi="宋体" w:hint="eastAsia"/>
                <w:szCs w:val="21"/>
                <w:shd w:val="pct15" w:color="auto" w:fill="FFFFFF"/>
              </w:rPr>
              <w:t>对“不典型的急性心肌梗塞”、“冠状动脉介入手术”、“微创冠状动脉搭桥术”和“激光心肌血运重建术”四项中的其中一项承担保险责任，给付其中一项保险金后，对其他三项特定疾病</w:t>
            </w:r>
            <w:r>
              <w:rPr>
                <w:rFonts w:ascii="楷体_GB2312" w:eastAsia="楷体_GB2312" w:hAnsi="宋体" w:hint="eastAsia"/>
                <w:szCs w:val="21"/>
                <w:shd w:val="pct15" w:color="auto" w:fill="FFFFFF"/>
              </w:rPr>
              <w:t>的</w:t>
            </w:r>
            <w:r w:rsidRPr="00016160">
              <w:rPr>
                <w:rFonts w:ascii="楷体_GB2312" w:eastAsia="楷体_GB2312" w:hAnsi="宋体" w:hint="eastAsia"/>
                <w:szCs w:val="21"/>
                <w:shd w:val="pct15" w:color="auto" w:fill="FFFFFF"/>
              </w:rPr>
              <w:t>保险责任也同时终止。</w:t>
            </w:r>
          </w:p>
        </w:tc>
      </w:tr>
      <w:tr w:rsidR="00582A01" w:rsidRPr="00C54FEF" w14:paraId="66A53216" w14:textId="77777777" w:rsidTr="00DE6779">
        <w:trPr>
          <w:trHeight w:hRule="exact" w:val="142"/>
          <w:jc w:val="center"/>
        </w:trPr>
        <w:tc>
          <w:tcPr>
            <w:tcW w:w="672" w:type="pct"/>
          </w:tcPr>
          <w:p w14:paraId="72CA4459"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54AD05E3" w14:textId="77777777" w:rsidR="00582A01" w:rsidRPr="00EC3603" w:rsidRDefault="00582A01" w:rsidP="00582A01">
            <w:pPr>
              <w:spacing w:line="320" w:lineRule="exact"/>
              <w:jc w:val="left"/>
              <w:rPr>
                <w:rFonts w:ascii="黑体" w:eastAsia="黑体" w:hAnsi="宋体"/>
                <w:szCs w:val="21"/>
              </w:rPr>
            </w:pPr>
          </w:p>
        </w:tc>
        <w:tc>
          <w:tcPr>
            <w:tcW w:w="3625" w:type="pct"/>
          </w:tcPr>
          <w:p w14:paraId="0CC7C38A"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352B3091" w14:textId="77777777" w:rsidTr="00DE6779">
        <w:trPr>
          <w:jc w:val="center"/>
        </w:trPr>
        <w:tc>
          <w:tcPr>
            <w:tcW w:w="672" w:type="pct"/>
          </w:tcPr>
          <w:p w14:paraId="6A7F7598"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5</w:t>
            </w:r>
          </w:p>
        </w:tc>
        <w:tc>
          <w:tcPr>
            <w:tcW w:w="703" w:type="pct"/>
          </w:tcPr>
          <w:p w14:paraId="36CF2EDF"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激光心肌血运重建术</w:t>
            </w:r>
          </w:p>
        </w:tc>
        <w:tc>
          <w:tcPr>
            <w:tcW w:w="3625" w:type="pct"/>
          </w:tcPr>
          <w:p w14:paraId="4545F502" w14:textId="77777777" w:rsidR="00582A01" w:rsidRPr="00016160" w:rsidRDefault="00582A01" w:rsidP="00080FCF">
            <w:pPr>
              <w:spacing w:line="320" w:lineRule="exact"/>
              <w:rPr>
                <w:rFonts w:ascii="楷体_GB2312" w:eastAsia="楷体_GB2312" w:hAnsi="宋体"/>
                <w:szCs w:val="21"/>
              </w:rPr>
            </w:pPr>
            <w:r w:rsidRPr="00016160">
              <w:rPr>
                <w:rFonts w:ascii="楷体_GB2312" w:eastAsia="楷体_GB2312" w:hAnsi="宋体" w:hint="eastAsia"/>
                <w:szCs w:val="21"/>
              </w:rPr>
              <w:t>指患有顽固性心绞痛，</w:t>
            </w:r>
            <w:proofErr w:type="gramStart"/>
            <w:r w:rsidRPr="00016160">
              <w:rPr>
                <w:rFonts w:ascii="楷体_GB2312" w:eastAsia="楷体_GB2312" w:hAnsi="宋体" w:hint="eastAsia"/>
                <w:szCs w:val="21"/>
              </w:rPr>
              <w:t>经持续</w:t>
            </w:r>
            <w:proofErr w:type="gramEnd"/>
            <w:r w:rsidRPr="00016160">
              <w:rPr>
                <w:rFonts w:ascii="楷体_GB2312" w:eastAsia="楷体_GB2312" w:hAnsi="宋体" w:hint="eastAsia"/>
                <w:szCs w:val="21"/>
              </w:rPr>
              <w:t>药物治疗后无改善，冠状动脉搭桥手术及经皮血管成形手术已失败或者被认为不适合。实际进行了开胸手术下或者胸腔镜下的激光心肌血运重建术。</w:t>
            </w:r>
          </w:p>
          <w:p w14:paraId="27D518F5" w14:textId="77777777" w:rsidR="00582A01" w:rsidRPr="00C54FEF" w:rsidRDefault="00582A01" w:rsidP="00080FCF">
            <w:pPr>
              <w:spacing w:line="320" w:lineRule="exact"/>
              <w:rPr>
                <w:rFonts w:ascii="楷体_GB2312" w:eastAsia="楷体_GB2312" w:hAnsi="宋体"/>
                <w:szCs w:val="21"/>
              </w:rPr>
            </w:pPr>
            <w:r w:rsidRPr="00016160">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016160">
              <w:rPr>
                <w:rFonts w:ascii="楷体_GB2312" w:eastAsia="楷体_GB2312" w:hAnsi="宋体" w:hint="eastAsia"/>
                <w:szCs w:val="21"/>
                <w:shd w:val="pct15" w:color="auto" w:fill="FFFFFF"/>
              </w:rPr>
              <w:t>对“不典型的急性心肌梗塞”、“冠状动脉介入手术”、“微创冠状动脉搭桥术”和“激光心肌血运重建术”四项中的其中一项承担保险责任，给付其中一项保险金后，对其他三项特定疾病</w:t>
            </w:r>
            <w:r>
              <w:rPr>
                <w:rFonts w:ascii="楷体_GB2312" w:eastAsia="楷体_GB2312" w:hAnsi="宋体" w:hint="eastAsia"/>
                <w:szCs w:val="21"/>
                <w:shd w:val="pct15" w:color="auto" w:fill="FFFFFF"/>
              </w:rPr>
              <w:t>的</w:t>
            </w:r>
            <w:r w:rsidRPr="00016160">
              <w:rPr>
                <w:rFonts w:ascii="楷体_GB2312" w:eastAsia="楷体_GB2312" w:hAnsi="宋体" w:hint="eastAsia"/>
                <w:szCs w:val="21"/>
                <w:shd w:val="pct15" w:color="auto" w:fill="FFFFFF"/>
              </w:rPr>
              <w:t>保险责任也同时终止。</w:t>
            </w:r>
          </w:p>
        </w:tc>
      </w:tr>
      <w:tr w:rsidR="00582A01" w:rsidRPr="00C54FEF" w14:paraId="56691B7C" w14:textId="77777777" w:rsidTr="00DE6779">
        <w:trPr>
          <w:trHeight w:hRule="exact" w:val="142"/>
          <w:jc w:val="center"/>
        </w:trPr>
        <w:tc>
          <w:tcPr>
            <w:tcW w:w="672" w:type="pct"/>
          </w:tcPr>
          <w:p w14:paraId="54F3020B"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09A231E5" w14:textId="77777777" w:rsidR="00582A01" w:rsidRPr="00EC3603" w:rsidRDefault="00582A01" w:rsidP="00582A01">
            <w:pPr>
              <w:spacing w:line="320" w:lineRule="exact"/>
              <w:jc w:val="left"/>
              <w:rPr>
                <w:rFonts w:ascii="黑体" w:eastAsia="黑体" w:hAnsi="宋体"/>
                <w:szCs w:val="21"/>
              </w:rPr>
            </w:pPr>
          </w:p>
        </w:tc>
        <w:tc>
          <w:tcPr>
            <w:tcW w:w="3625" w:type="pct"/>
          </w:tcPr>
          <w:p w14:paraId="2E60E620" w14:textId="77777777" w:rsidR="00582A01" w:rsidRPr="00C54FEF" w:rsidRDefault="00582A01" w:rsidP="00080FCF">
            <w:pPr>
              <w:spacing w:line="320" w:lineRule="exact"/>
              <w:rPr>
                <w:rFonts w:ascii="楷体_GB2312" w:eastAsia="楷体_GB2312" w:hAnsi="宋体"/>
                <w:szCs w:val="21"/>
              </w:rPr>
            </w:pPr>
          </w:p>
        </w:tc>
      </w:tr>
      <w:tr w:rsidR="00582A01" w:rsidRPr="00C54FEF" w14:paraId="093EFDC6" w14:textId="77777777" w:rsidTr="00DE6779">
        <w:trPr>
          <w:jc w:val="center"/>
        </w:trPr>
        <w:tc>
          <w:tcPr>
            <w:tcW w:w="672" w:type="pct"/>
          </w:tcPr>
          <w:p w14:paraId="1950574A" w14:textId="77777777" w:rsidR="00582A01" w:rsidRPr="00C54FEF" w:rsidRDefault="00DE6779" w:rsidP="00582A01">
            <w:pPr>
              <w:spacing w:line="320" w:lineRule="exact"/>
              <w:jc w:val="left"/>
              <w:rPr>
                <w:rFonts w:ascii="黑体" w:eastAsia="黑体" w:hAnsi="宋体"/>
                <w:szCs w:val="21"/>
              </w:rPr>
            </w:pPr>
            <w:r>
              <w:rPr>
                <w:rFonts w:ascii="黑体" w:eastAsia="黑体" w:hAnsi="宋体" w:hint="eastAsia"/>
              </w:rPr>
              <w:t>11.</w:t>
            </w:r>
            <w:r w:rsidR="00582A01" w:rsidRPr="00690E72">
              <w:rPr>
                <w:rFonts w:ascii="黑体" w:eastAsia="黑体" w:hAnsi="宋体" w:hint="eastAsia"/>
              </w:rPr>
              <w:t>1.</w:t>
            </w:r>
            <w:r w:rsidR="00582A01">
              <w:rPr>
                <w:rFonts w:ascii="黑体" w:eastAsia="黑体" w:hAnsi="宋体" w:hint="eastAsia"/>
              </w:rPr>
              <w:t>6</w:t>
            </w:r>
          </w:p>
        </w:tc>
        <w:tc>
          <w:tcPr>
            <w:tcW w:w="703" w:type="pct"/>
          </w:tcPr>
          <w:p w14:paraId="3A31734C" w14:textId="77777777" w:rsidR="00582A01" w:rsidRPr="00C54FEF" w:rsidRDefault="00582A01" w:rsidP="00582A01">
            <w:pPr>
              <w:spacing w:line="320" w:lineRule="exact"/>
              <w:jc w:val="left"/>
              <w:rPr>
                <w:rFonts w:ascii="黑体" w:eastAsia="黑体" w:hAnsi="宋体"/>
                <w:szCs w:val="21"/>
              </w:rPr>
            </w:pPr>
            <w:r w:rsidRPr="00DE2982">
              <w:rPr>
                <w:rFonts w:ascii="黑体" w:eastAsia="黑体" w:hAnsi="宋体" w:hint="eastAsia"/>
                <w:szCs w:val="21"/>
              </w:rPr>
              <w:t>轻微</w:t>
            </w:r>
            <w:r w:rsidR="00A12BA0" w:rsidRPr="00F116D0">
              <w:rPr>
                <w:rFonts w:ascii="黑体" w:eastAsia="黑体" w:hAnsi="宋体" w:hint="eastAsia"/>
                <w:szCs w:val="21"/>
              </w:rPr>
              <w:t>脑中风后遗症</w:t>
            </w:r>
          </w:p>
        </w:tc>
        <w:tc>
          <w:tcPr>
            <w:tcW w:w="3625" w:type="pct"/>
          </w:tcPr>
          <w:p w14:paraId="1620F40B" w14:textId="77777777" w:rsidR="00582A01" w:rsidRPr="00C54FEF" w:rsidRDefault="00AA7E15" w:rsidP="00AA7E15">
            <w:pPr>
              <w:spacing w:line="320" w:lineRule="exact"/>
              <w:rPr>
                <w:rFonts w:ascii="楷体_GB2312" w:eastAsia="楷体_GB2312" w:hAnsi="宋体"/>
                <w:szCs w:val="21"/>
              </w:rPr>
            </w:pPr>
            <w:r w:rsidRPr="00AA7E15">
              <w:rPr>
                <w:rFonts w:ascii="楷体_GB2312" w:eastAsia="楷体_GB2312" w:hAnsi="宋体" w:hint="eastAsia"/>
                <w:szCs w:val="21"/>
              </w:rPr>
              <w:t>指实际发生了脑血管的突发病变并接受住院治疗，经影像学检查证实存在对应病灶，确诊为脑出血、脑栓塞或脑梗塞, 并导致神经系统永久性的功能障碍。神经系统永久性的功能障碍，指疾病确诊180天后，</w:t>
            </w:r>
            <w:proofErr w:type="gramStart"/>
            <w:r w:rsidRPr="00AA7E15">
              <w:rPr>
                <w:rFonts w:ascii="楷体_GB2312" w:eastAsia="楷体_GB2312" w:hAnsi="宋体" w:hint="eastAsia"/>
                <w:szCs w:val="21"/>
              </w:rPr>
              <w:t>一</w:t>
            </w:r>
            <w:proofErr w:type="gramEnd"/>
            <w:r w:rsidRPr="00AA7E15">
              <w:rPr>
                <w:rFonts w:ascii="楷体_GB2312" w:eastAsia="楷体_GB2312" w:hAnsi="宋体" w:hint="eastAsia"/>
                <w:szCs w:val="21"/>
              </w:rPr>
              <w:t>肢或</w:t>
            </w:r>
            <w:proofErr w:type="gramStart"/>
            <w:r w:rsidRPr="00AA7E15">
              <w:rPr>
                <w:rFonts w:ascii="楷体_GB2312" w:eastAsia="楷体_GB2312" w:hAnsi="宋体" w:hint="eastAsia"/>
                <w:szCs w:val="21"/>
              </w:rPr>
              <w:t>一肢以上</w:t>
            </w:r>
            <w:proofErr w:type="gramEnd"/>
            <w:r w:rsidRPr="00AA7E15">
              <w:rPr>
                <w:rFonts w:ascii="楷体_GB2312" w:eastAsia="楷体_GB2312" w:hAnsi="宋体" w:hint="eastAsia"/>
                <w:szCs w:val="21"/>
              </w:rPr>
              <w:t>肢体机能部分丧失，其肢体肌力为Ⅲ级，或小于Ⅲ</w:t>
            </w:r>
            <w:proofErr w:type="gramStart"/>
            <w:r w:rsidRPr="00AA7E15">
              <w:rPr>
                <w:rFonts w:ascii="楷体_GB2312" w:eastAsia="楷体_GB2312" w:hAnsi="宋体" w:hint="eastAsia"/>
                <w:szCs w:val="21"/>
              </w:rPr>
              <w:t>级但尚未</w:t>
            </w:r>
            <w:proofErr w:type="gramEnd"/>
            <w:r w:rsidRPr="00AA7E15">
              <w:rPr>
                <w:rFonts w:ascii="楷体_GB2312" w:eastAsia="楷体_GB2312" w:hAnsi="宋体" w:hint="eastAsia"/>
                <w:szCs w:val="21"/>
              </w:rPr>
              <w:t>达到脑中风后遗症的给付标准。</w:t>
            </w:r>
          </w:p>
        </w:tc>
      </w:tr>
      <w:tr w:rsidR="00582A01" w:rsidRPr="00C54FEF" w14:paraId="62E04AF5" w14:textId="77777777" w:rsidTr="00DE6779">
        <w:trPr>
          <w:trHeight w:hRule="exact" w:val="142"/>
          <w:jc w:val="center"/>
        </w:trPr>
        <w:tc>
          <w:tcPr>
            <w:tcW w:w="672" w:type="pct"/>
          </w:tcPr>
          <w:p w14:paraId="509A5C1C"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4CCC8D71" w14:textId="77777777" w:rsidR="00582A01" w:rsidRPr="00EC3603" w:rsidRDefault="00582A01" w:rsidP="00582A01">
            <w:pPr>
              <w:spacing w:line="320" w:lineRule="exact"/>
              <w:jc w:val="left"/>
              <w:rPr>
                <w:rFonts w:ascii="黑体" w:eastAsia="黑体" w:hAnsi="宋体"/>
                <w:szCs w:val="21"/>
              </w:rPr>
            </w:pPr>
          </w:p>
        </w:tc>
        <w:tc>
          <w:tcPr>
            <w:tcW w:w="3625" w:type="pct"/>
          </w:tcPr>
          <w:p w14:paraId="5E5AF7C6" w14:textId="77777777" w:rsidR="00582A01" w:rsidRPr="00C54FEF" w:rsidRDefault="00582A01" w:rsidP="00080FCF">
            <w:pPr>
              <w:spacing w:line="320" w:lineRule="exact"/>
              <w:rPr>
                <w:rFonts w:ascii="楷体_GB2312" w:eastAsia="楷体_GB2312" w:hAnsi="宋体"/>
                <w:szCs w:val="21"/>
              </w:rPr>
            </w:pPr>
          </w:p>
        </w:tc>
      </w:tr>
      <w:tr w:rsidR="00582A01" w:rsidRPr="00C54FEF" w14:paraId="0C0ADCB7" w14:textId="77777777" w:rsidTr="00DE6779">
        <w:trPr>
          <w:jc w:val="center"/>
        </w:trPr>
        <w:tc>
          <w:tcPr>
            <w:tcW w:w="672" w:type="pct"/>
          </w:tcPr>
          <w:p w14:paraId="51A885A6" w14:textId="77777777" w:rsidR="00582A01" w:rsidRPr="00C54FEF" w:rsidRDefault="00DE6779" w:rsidP="00582A01">
            <w:pPr>
              <w:spacing w:line="320" w:lineRule="exact"/>
              <w:jc w:val="left"/>
              <w:rPr>
                <w:rFonts w:ascii="黑体" w:eastAsia="黑体"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7</w:t>
            </w:r>
          </w:p>
        </w:tc>
        <w:tc>
          <w:tcPr>
            <w:tcW w:w="703" w:type="pct"/>
          </w:tcPr>
          <w:p w14:paraId="491C19AE" w14:textId="77777777" w:rsidR="00582A01" w:rsidRPr="00C54FEF" w:rsidRDefault="00582A01" w:rsidP="00582A01">
            <w:pPr>
              <w:spacing w:line="320" w:lineRule="exact"/>
              <w:jc w:val="left"/>
              <w:rPr>
                <w:rFonts w:ascii="黑体" w:eastAsia="黑体" w:hAnsi="宋体"/>
                <w:szCs w:val="21"/>
              </w:rPr>
            </w:pPr>
            <w:r w:rsidRPr="007C3145">
              <w:rPr>
                <w:rFonts w:ascii="黑体" w:eastAsia="黑体" w:hAnsi="宋体" w:hint="eastAsia"/>
                <w:szCs w:val="21"/>
              </w:rPr>
              <w:t>心脏瓣膜介入手术</w:t>
            </w:r>
          </w:p>
        </w:tc>
        <w:tc>
          <w:tcPr>
            <w:tcW w:w="3625" w:type="pct"/>
          </w:tcPr>
          <w:p w14:paraId="56120306" w14:textId="77777777" w:rsidR="00582A01" w:rsidRPr="00C54FEF" w:rsidRDefault="00582A01" w:rsidP="00080FCF">
            <w:pPr>
              <w:spacing w:line="320" w:lineRule="exact"/>
              <w:rPr>
                <w:rFonts w:ascii="楷体_GB2312" w:eastAsia="楷体_GB2312" w:hAnsi="宋体"/>
                <w:szCs w:val="21"/>
              </w:rPr>
            </w:pPr>
            <w:r w:rsidRPr="007C3145">
              <w:rPr>
                <w:rFonts w:ascii="楷体_GB2312" w:eastAsia="楷体_GB2312" w:hAnsi="宋体" w:hint="eastAsia"/>
                <w:szCs w:val="21"/>
              </w:rPr>
              <w:t>为了治疗心脏瓣膜疾病，实际实施了非开胸的经胸壁打孔内镜手术或经皮经导管介入手术进行的心脏瓣膜置换或修复手术。</w:t>
            </w:r>
          </w:p>
        </w:tc>
      </w:tr>
      <w:tr w:rsidR="00582A01" w:rsidRPr="00C54FEF" w14:paraId="2490CCD3" w14:textId="77777777" w:rsidTr="00DE6779">
        <w:trPr>
          <w:trHeight w:hRule="exact" w:val="142"/>
          <w:jc w:val="center"/>
        </w:trPr>
        <w:tc>
          <w:tcPr>
            <w:tcW w:w="672" w:type="pct"/>
          </w:tcPr>
          <w:p w14:paraId="17C222AA"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0DB8807E" w14:textId="77777777" w:rsidR="00582A01" w:rsidRPr="00EC3603" w:rsidRDefault="00582A01" w:rsidP="00582A01">
            <w:pPr>
              <w:spacing w:line="320" w:lineRule="exact"/>
              <w:jc w:val="left"/>
              <w:rPr>
                <w:rFonts w:ascii="黑体" w:eastAsia="黑体" w:hAnsi="宋体"/>
                <w:szCs w:val="21"/>
              </w:rPr>
            </w:pPr>
          </w:p>
        </w:tc>
        <w:tc>
          <w:tcPr>
            <w:tcW w:w="3625" w:type="pct"/>
          </w:tcPr>
          <w:p w14:paraId="7A26261B" w14:textId="77777777" w:rsidR="00582A01" w:rsidRPr="00C54FEF" w:rsidRDefault="00582A01" w:rsidP="00080FCF">
            <w:pPr>
              <w:spacing w:line="320" w:lineRule="exact"/>
              <w:rPr>
                <w:rFonts w:ascii="楷体_GB2312" w:eastAsia="楷体_GB2312" w:hAnsi="宋体"/>
                <w:szCs w:val="21"/>
              </w:rPr>
            </w:pPr>
          </w:p>
        </w:tc>
      </w:tr>
      <w:tr w:rsidR="00582A01" w:rsidRPr="00C54FEF" w14:paraId="40CBEA43" w14:textId="77777777" w:rsidTr="00DE6779">
        <w:trPr>
          <w:jc w:val="center"/>
        </w:trPr>
        <w:tc>
          <w:tcPr>
            <w:tcW w:w="672" w:type="pct"/>
          </w:tcPr>
          <w:p w14:paraId="620E8D99" w14:textId="77777777" w:rsidR="00582A01" w:rsidRPr="00C54FEF" w:rsidRDefault="00DE6779" w:rsidP="00582A01">
            <w:pPr>
              <w:spacing w:line="320" w:lineRule="exact"/>
              <w:jc w:val="left"/>
              <w:rPr>
                <w:rFonts w:ascii="黑体" w:eastAsia="黑体"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8</w:t>
            </w:r>
          </w:p>
        </w:tc>
        <w:tc>
          <w:tcPr>
            <w:tcW w:w="703" w:type="pct"/>
          </w:tcPr>
          <w:p w14:paraId="635B0357" w14:textId="77777777" w:rsidR="00582A01" w:rsidRPr="00C54FEF" w:rsidRDefault="00582A01" w:rsidP="00582A01">
            <w:pPr>
              <w:spacing w:line="320" w:lineRule="exact"/>
              <w:jc w:val="left"/>
              <w:rPr>
                <w:rFonts w:ascii="黑体" w:eastAsia="黑体" w:hAnsi="宋体"/>
                <w:szCs w:val="21"/>
              </w:rPr>
            </w:pPr>
            <w:r w:rsidRPr="00016160">
              <w:rPr>
                <w:rFonts w:ascii="黑体" w:eastAsia="黑体" w:hAnsi="宋体" w:hint="eastAsia"/>
                <w:szCs w:val="21"/>
              </w:rPr>
              <w:t>风湿热导致的心脏瓣膜疾病</w:t>
            </w:r>
          </w:p>
        </w:tc>
        <w:tc>
          <w:tcPr>
            <w:tcW w:w="3625" w:type="pct"/>
          </w:tcPr>
          <w:p w14:paraId="359C1BDD" w14:textId="77777777" w:rsidR="00582A01" w:rsidRPr="00016160" w:rsidRDefault="00582A01" w:rsidP="00080FCF">
            <w:pPr>
              <w:spacing w:line="320" w:lineRule="exact"/>
              <w:rPr>
                <w:rFonts w:ascii="楷体_GB2312" w:eastAsia="楷体_GB2312" w:hAnsi="宋体"/>
                <w:szCs w:val="21"/>
              </w:rPr>
            </w:pPr>
            <w:r w:rsidRPr="00016160">
              <w:rPr>
                <w:rFonts w:ascii="楷体_GB2312" w:eastAsia="楷体_GB2312" w:hAnsi="宋体" w:hint="eastAsia"/>
                <w:szCs w:val="21"/>
              </w:rPr>
              <w:t>须满足下列所有条件：</w:t>
            </w:r>
          </w:p>
          <w:p w14:paraId="40E5BF68" w14:textId="18FC7957" w:rsidR="00582A01" w:rsidRPr="00016160" w:rsidRDefault="00582A01" w:rsidP="00080FCF">
            <w:pPr>
              <w:spacing w:line="320" w:lineRule="exact"/>
              <w:ind w:left="315" w:hangingChars="150" w:hanging="315"/>
              <w:rPr>
                <w:rFonts w:ascii="楷体_GB2312" w:eastAsia="楷体_GB2312" w:hAnsi="宋体"/>
                <w:szCs w:val="21"/>
              </w:rPr>
            </w:pPr>
            <w:r w:rsidRPr="00016160">
              <w:rPr>
                <w:rFonts w:ascii="楷体_GB2312" w:eastAsia="楷体_GB2312" w:hAnsi="宋体" w:hint="eastAsia"/>
                <w:szCs w:val="21"/>
              </w:rPr>
              <w:t>(1)经由专科医生根据已修订的Jones标准诊断证实罹患急性风湿热</w:t>
            </w:r>
            <w:r w:rsidR="005225E1">
              <w:rPr>
                <w:rFonts w:ascii="楷体_GB2312" w:eastAsia="楷体_GB2312" w:hAnsi="宋体" w:hint="eastAsia"/>
                <w:szCs w:val="21"/>
              </w:rPr>
              <w:t>；</w:t>
            </w:r>
          </w:p>
          <w:p w14:paraId="48ECD59E" w14:textId="28C7C784" w:rsidR="00582A01" w:rsidRPr="00C54FEF" w:rsidRDefault="00582A01" w:rsidP="008751C3">
            <w:pPr>
              <w:spacing w:line="320" w:lineRule="exact"/>
              <w:ind w:left="315" w:hangingChars="150" w:hanging="315"/>
              <w:rPr>
                <w:rFonts w:ascii="楷体_GB2312" w:eastAsia="楷体_GB2312" w:hAnsi="宋体"/>
                <w:szCs w:val="21"/>
              </w:rPr>
            </w:pPr>
            <w:r w:rsidRPr="00016160">
              <w:rPr>
                <w:rFonts w:ascii="楷体_GB2312" w:eastAsia="楷体_GB2312" w:hAnsi="宋体" w:hint="eastAsia"/>
                <w:szCs w:val="21"/>
              </w:rPr>
              <w:t>(2)因风湿热所导致一个或以上最少轻度心脏瓣膜关闭不全</w:t>
            </w:r>
            <w:r w:rsidR="00BE588E" w:rsidRPr="00BE588E">
              <w:rPr>
                <w:rFonts w:ascii="楷体_GB2312" w:eastAsia="楷体_GB2312" w:hAnsi="宋体" w:hint="eastAsia"/>
                <w:szCs w:val="21"/>
              </w:rPr>
              <w:t>（即返流部</w:t>
            </w:r>
            <w:r w:rsidR="008751C3">
              <w:rPr>
                <w:rFonts w:ascii="楷体_GB2312" w:eastAsia="楷体_GB2312" w:hAnsi="宋体" w:hint="eastAsia"/>
                <w:szCs w:val="21"/>
              </w:rPr>
              <w:t>分</w:t>
            </w:r>
            <w:r w:rsidR="00BE588E" w:rsidRPr="00BE588E">
              <w:rPr>
                <w:rFonts w:ascii="楷体_GB2312" w:eastAsia="楷体_GB2312" w:hAnsi="宋体" w:hint="eastAsia"/>
                <w:szCs w:val="21"/>
              </w:rPr>
              <w:t>达20%或以上）</w:t>
            </w:r>
            <w:r w:rsidRPr="00016160">
              <w:rPr>
                <w:rFonts w:ascii="楷体_GB2312" w:eastAsia="楷体_GB2312" w:hAnsi="宋体" w:hint="eastAsia"/>
                <w:szCs w:val="21"/>
              </w:rPr>
              <w:t>或狭窄的心瓣损伤</w:t>
            </w:r>
            <w:r w:rsidR="00BE588E" w:rsidRPr="00BE588E">
              <w:rPr>
                <w:rFonts w:ascii="楷体_GB2312" w:eastAsia="楷体_GB2312" w:hAnsi="宋体" w:hint="eastAsia"/>
                <w:szCs w:val="21"/>
              </w:rPr>
              <w:t>（即心脏</w:t>
            </w:r>
            <w:proofErr w:type="gramStart"/>
            <w:r w:rsidR="00BE588E" w:rsidRPr="00BE588E">
              <w:rPr>
                <w:rFonts w:ascii="楷体_GB2312" w:eastAsia="楷体_GB2312" w:hAnsi="宋体" w:hint="eastAsia"/>
                <w:szCs w:val="21"/>
              </w:rPr>
              <w:t>瓣</w:t>
            </w:r>
            <w:proofErr w:type="gramEnd"/>
            <w:r w:rsidR="00BE588E" w:rsidRPr="00BE588E">
              <w:rPr>
                <w:rFonts w:ascii="楷体_GB2312" w:eastAsia="楷体_GB2312" w:hAnsi="宋体" w:hint="eastAsia"/>
                <w:szCs w:val="21"/>
              </w:rPr>
              <w:t>面积为正常值的30%或以下）</w:t>
            </w:r>
            <w:r w:rsidRPr="00016160">
              <w:rPr>
                <w:rFonts w:ascii="楷体_GB2312" w:eastAsia="楷体_GB2312" w:hAnsi="宋体" w:hint="eastAsia"/>
                <w:szCs w:val="21"/>
              </w:rPr>
              <w:t>。有关诊断必须由心脏专科医生根据心瓣功能的定量检查证实。</w:t>
            </w:r>
          </w:p>
        </w:tc>
      </w:tr>
      <w:tr w:rsidR="00582A01" w:rsidRPr="00C54FEF" w14:paraId="22542A77" w14:textId="77777777" w:rsidTr="00DE6779">
        <w:trPr>
          <w:trHeight w:hRule="exact" w:val="142"/>
          <w:jc w:val="center"/>
        </w:trPr>
        <w:tc>
          <w:tcPr>
            <w:tcW w:w="672" w:type="pct"/>
          </w:tcPr>
          <w:p w14:paraId="69E6DA57"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585318D1" w14:textId="77777777" w:rsidR="00582A01" w:rsidRPr="00EC3603" w:rsidRDefault="00582A01" w:rsidP="00582A01">
            <w:pPr>
              <w:spacing w:line="320" w:lineRule="exact"/>
              <w:jc w:val="left"/>
              <w:rPr>
                <w:rFonts w:ascii="黑体" w:eastAsia="黑体" w:hAnsi="宋体"/>
                <w:szCs w:val="21"/>
              </w:rPr>
            </w:pPr>
          </w:p>
        </w:tc>
        <w:tc>
          <w:tcPr>
            <w:tcW w:w="3625" w:type="pct"/>
          </w:tcPr>
          <w:p w14:paraId="06EBE245" w14:textId="77777777" w:rsidR="00582A01" w:rsidRPr="00C54FEF" w:rsidRDefault="00582A01" w:rsidP="00080FCF">
            <w:pPr>
              <w:spacing w:line="320" w:lineRule="exact"/>
              <w:rPr>
                <w:rFonts w:ascii="楷体_GB2312" w:eastAsia="楷体_GB2312" w:hAnsi="宋体"/>
                <w:szCs w:val="21"/>
              </w:rPr>
            </w:pPr>
          </w:p>
        </w:tc>
      </w:tr>
      <w:tr w:rsidR="00582A01" w:rsidRPr="00C54FEF" w14:paraId="74F69D05" w14:textId="77777777" w:rsidTr="00DE6779">
        <w:trPr>
          <w:jc w:val="center"/>
        </w:trPr>
        <w:tc>
          <w:tcPr>
            <w:tcW w:w="672" w:type="pct"/>
          </w:tcPr>
          <w:p w14:paraId="11EDCFF4" w14:textId="77777777" w:rsidR="00582A01" w:rsidRPr="00C54FEF" w:rsidRDefault="00DE6779" w:rsidP="00582A01">
            <w:pPr>
              <w:spacing w:line="320" w:lineRule="exact"/>
              <w:jc w:val="left"/>
              <w:rPr>
                <w:rFonts w:ascii="黑体" w:eastAsia="黑体"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9</w:t>
            </w:r>
          </w:p>
        </w:tc>
        <w:tc>
          <w:tcPr>
            <w:tcW w:w="703" w:type="pct"/>
          </w:tcPr>
          <w:p w14:paraId="6B4F8A5F" w14:textId="77777777" w:rsidR="00582A01" w:rsidRPr="00C54FEF" w:rsidRDefault="00582A01" w:rsidP="00582A01">
            <w:pPr>
              <w:spacing w:line="320" w:lineRule="exact"/>
              <w:jc w:val="left"/>
              <w:rPr>
                <w:rFonts w:ascii="黑体" w:eastAsia="黑体" w:hAnsi="宋体"/>
                <w:szCs w:val="21"/>
              </w:rPr>
            </w:pPr>
            <w:r w:rsidRPr="007C3145">
              <w:rPr>
                <w:rFonts w:ascii="黑体" w:eastAsia="黑体" w:hAnsi="宋体" w:hint="eastAsia"/>
                <w:szCs w:val="21"/>
              </w:rPr>
              <w:t>视力严重受损</w:t>
            </w:r>
          </w:p>
        </w:tc>
        <w:tc>
          <w:tcPr>
            <w:tcW w:w="3625" w:type="pct"/>
          </w:tcPr>
          <w:p w14:paraId="657C4A55" w14:textId="77777777" w:rsidR="00582A01" w:rsidRPr="007C3145" w:rsidRDefault="00582A01" w:rsidP="00080FCF">
            <w:pPr>
              <w:spacing w:line="320" w:lineRule="exact"/>
              <w:rPr>
                <w:rFonts w:ascii="楷体_GB2312" w:eastAsia="楷体_GB2312" w:hAnsi="宋体"/>
                <w:szCs w:val="21"/>
              </w:rPr>
            </w:pPr>
            <w:r w:rsidRPr="007C3145">
              <w:rPr>
                <w:rFonts w:ascii="楷体_GB2312" w:eastAsia="楷体_GB2312" w:hAnsi="宋体" w:hint="eastAsia"/>
                <w:szCs w:val="21"/>
              </w:rPr>
              <w:t>指因疾病或意外伤害导致双目视力永久不可逆性丧失，</w:t>
            </w:r>
            <w:r>
              <w:rPr>
                <w:rFonts w:ascii="楷体_GB2312" w:eastAsia="楷体_GB2312" w:hAnsi="宋体" w:hint="eastAsia"/>
                <w:szCs w:val="21"/>
              </w:rPr>
              <w:t>并</w:t>
            </w:r>
            <w:r w:rsidRPr="007C3145">
              <w:rPr>
                <w:rFonts w:ascii="楷体_GB2312" w:eastAsia="楷体_GB2312" w:hAnsi="宋体" w:hint="eastAsia"/>
                <w:szCs w:val="21"/>
              </w:rPr>
              <w:t>满足下列全部条件：</w:t>
            </w:r>
          </w:p>
          <w:p w14:paraId="6C3C8767" w14:textId="77777777" w:rsidR="00582A01" w:rsidRPr="007C3145" w:rsidRDefault="00582A01" w:rsidP="00080FCF">
            <w:pPr>
              <w:spacing w:line="320" w:lineRule="exact"/>
              <w:ind w:left="315" w:hangingChars="150" w:hanging="315"/>
              <w:rPr>
                <w:rFonts w:ascii="楷体_GB2312" w:eastAsia="楷体_GB2312" w:hAnsi="宋体"/>
                <w:szCs w:val="21"/>
              </w:rPr>
            </w:pPr>
            <w:r w:rsidRPr="007C3145">
              <w:rPr>
                <w:rFonts w:ascii="楷体_GB2312" w:eastAsia="楷体_GB2312" w:hAnsi="宋体" w:hint="eastAsia"/>
                <w:szCs w:val="21"/>
              </w:rPr>
              <w:t>(1)双眼中较好眼矫正视力低于0.1（采用国际标准视力表，如果使用其他视力表应进行换算）；</w:t>
            </w:r>
          </w:p>
          <w:p w14:paraId="6923632A" w14:textId="77777777" w:rsidR="00582A01" w:rsidRDefault="00582A01" w:rsidP="00080FCF">
            <w:pPr>
              <w:spacing w:line="320" w:lineRule="exact"/>
              <w:rPr>
                <w:rFonts w:ascii="楷体_GB2312" w:eastAsia="楷体_GB2312" w:hAnsi="宋体"/>
                <w:szCs w:val="21"/>
              </w:rPr>
            </w:pPr>
            <w:r w:rsidRPr="007C3145">
              <w:rPr>
                <w:rFonts w:ascii="楷体_GB2312" w:eastAsia="楷体_GB2312" w:hAnsi="宋体" w:hint="eastAsia"/>
                <w:szCs w:val="21"/>
              </w:rPr>
              <w:t>(2)视野半径小于20度。</w:t>
            </w:r>
          </w:p>
          <w:p w14:paraId="0DA04011" w14:textId="77777777" w:rsidR="00582A01" w:rsidRDefault="00582A01" w:rsidP="00080FCF">
            <w:pPr>
              <w:spacing w:line="320" w:lineRule="exact"/>
              <w:rPr>
                <w:rFonts w:ascii="楷体_GB2312" w:eastAsia="楷体_GB2312" w:hAnsi="宋体"/>
                <w:szCs w:val="21"/>
                <w:shd w:val="pct15" w:color="auto" w:fill="FFFFFF"/>
              </w:rPr>
            </w:pPr>
            <w:r w:rsidRPr="00941E36">
              <w:rPr>
                <w:rFonts w:ascii="楷体_GB2312" w:eastAsia="楷体_GB2312" w:hAnsi="宋体" w:hint="eastAsia"/>
                <w:szCs w:val="21"/>
                <w:shd w:val="pct15" w:color="auto" w:fill="FFFFFF"/>
              </w:rPr>
              <w:t>申请理赔时，须提供理赔当时的视力严重受损诊断及检查证据。</w:t>
            </w:r>
          </w:p>
          <w:p w14:paraId="57C67EAD" w14:textId="77777777" w:rsidR="00582A01" w:rsidRPr="00C54FEF" w:rsidRDefault="00582A01" w:rsidP="00080FCF">
            <w:pPr>
              <w:spacing w:line="320" w:lineRule="exact"/>
              <w:rPr>
                <w:rFonts w:ascii="楷体_GB2312" w:eastAsia="楷体_GB2312" w:hAnsi="宋体"/>
                <w:szCs w:val="21"/>
              </w:rPr>
            </w:pPr>
            <w:r w:rsidRPr="00C90FD8">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C90FD8">
              <w:rPr>
                <w:rFonts w:ascii="楷体_GB2312" w:eastAsia="楷体_GB2312" w:hAnsi="宋体" w:hint="eastAsia"/>
                <w:szCs w:val="21"/>
                <w:shd w:val="pct15" w:color="auto" w:fill="FFFFFF"/>
              </w:rPr>
              <w:t>对“视力严重受损”、“单目失明”和“角膜移植”三项中的其中一项承担保险责任，给付其中一项保险金后，对其他两项特定疾病</w:t>
            </w:r>
            <w:r>
              <w:rPr>
                <w:rFonts w:ascii="楷体_GB2312" w:eastAsia="楷体_GB2312" w:hAnsi="宋体" w:hint="eastAsia"/>
                <w:szCs w:val="21"/>
                <w:shd w:val="pct15" w:color="auto" w:fill="FFFFFF"/>
              </w:rPr>
              <w:t>的</w:t>
            </w:r>
            <w:r w:rsidRPr="00C90FD8">
              <w:rPr>
                <w:rFonts w:ascii="楷体_GB2312" w:eastAsia="楷体_GB2312" w:hAnsi="宋体" w:hint="eastAsia"/>
                <w:szCs w:val="21"/>
                <w:shd w:val="pct15" w:color="auto" w:fill="FFFFFF"/>
              </w:rPr>
              <w:t>保险责任也同时终止。</w:t>
            </w:r>
          </w:p>
        </w:tc>
      </w:tr>
      <w:tr w:rsidR="00582A01" w:rsidRPr="00C54FEF" w14:paraId="632F60D3" w14:textId="77777777" w:rsidTr="00DE6779">
        <w:trPr>
          <w:trHeight w:hRule="exact" w:val="142"/>
          <w:jc w:val="center"/>
        </w:trPr>
        <w:tc>
          <w:tcPr>
            <w:tcW w:w="672" w:type="pct"/>
          </w:tcPr>
          <w:p w14:paraId="33F2B16B"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008D1F3B" w14:textId="77777777" w:rsidR="00582A01" w:rsidRPr="00EC3603" w:rsidRDefault="00582A01" w:rsidP="00582A01">
            <w:pPr>
              <w:spacing w:line="320" w:lineRule="exact"/>
              <w:jc w:val="left"/>
              <w:rPr>
                <w:rFonts w:ascii="黑体" w:eastAsia="黑体" w:hAnsi="宋体"/>
                <w:szCs w:val="21"/>
              </w:rPr>
            </w:pPr>
          </w:p>
        </w:tc>
        <w:tc>
          <w:tcPr>
            <w:tcW w:w="3625" w:type="pct"/>
          </w:tcPr>
          <w:p w14:paraId="40F3C73E" w14:textId="77777777" w:rsidR="00582A01" w:rsidRPr="00C54FEF" w:rsidRDefault="00582A01" w:rsidP="00080FCF">
            <w:pPr>
              <w:spacing w:line="320" w:lineRule="exact"/>
              <w:rPr>
                <w:rFonts w:ascii="楷体_GB2312" w:eastAsia="楷体_GB2312" w:hAnsi="宋体"/>
                <w:szCs w:val="21"/>
              </w:rPr>
            </w:pPr>
          </w:p>
        </w:tc>
      </w:tr>
      <w:tr w:rsidR="00582A01" w:rsidRPr="00C54FEF" w14:paraId="1EAD0A05" w14:textId="77777777" w:rsidTr="00DE6779">
        <w:trPr>
          <w:jc w:val="center"/>
        </w:trPr>
        <w:tc>
          <w:tcPr>
            <w:tcW w:w="672" w:type="pct"/>
          </w:tcPr>
          <w:p w14:paraId="2BA27903"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10</w:t>
            </w:r>
          </w:p>
        </w:tc>
        <w:tc>
          <w:tcPr>
            <w:tcW w:w="703" w:type="pct"/>
          </w:tcPr>
          <w:p w14:paraId="13093352"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单目失明</w:t>
            </w:r>
          </w:p>
        </w:tc>
        <w:tc>
          <w:tcPr>
            <w:tcW w:w="3625" w:type="pct"/>
          </w:tcPr>
          <w:p w14:paraId="63029259" w14:textId="77777777" w:rsidR="00582A01" w:rsidRPr="00C90FD8" w:rsidRDefault="00582A01" w:rsidP="00080FCF">
            <w:pPr>
              <w:spacing w:line="320" w:lineRule="exact"/>
              <w:rPr>
                <w:rFonts w:ascii="楷体_GB2312" w:eastAsia="楷体_GB2312" w:hAnsi="宋体"/>
                <w:szCs w:val="21"/>
              </w:rPr>
            </w:pPr>
            <w:r w:rsidRPr="00C90FD8">
              <w:rPr>
                <w:rFonts w:ascii="楷体_GB2312" w:eastAsia="楷体_GB2312" w:hAnsi="宋体" w:hint="eastAsia"/>
                <w:szCs w:val="21"/>
              </w:rPr>
              <w:t>指因疾病或意外伤害导致单眼视力永久不可逆性丧失，患眼须满足下列至少一项条件：</w:t>
            </w:r>
          </w:p>
          <w:p w14:paraId="74B55E0F" w14:textId="77777777" w:rsidR="00582A01" w:rsidRPr="00C90FD8" w:rsidRDefault="00582A01" w:rsidP="00080FCF">
            <w:pPr>
              <w:spacing w:line="320" w:lineRule="exact"/>
              <w:ind w:left="315" w:hangingChars="150" w:hanging="315"/>
              <w:rPr>
                <w:rFonts w:ascii="楷体_GB2312" w:eastAsia="楷体_GB2312" w:hAnsi="宋体"/>
                <w:szCs w:val="21"/>
              </w:rPr>
            </w:pPr>
            <w:r w:rsidRPr="00C90FD8">
              <w:rPr>
                <w:rFonts w:ascii="楷体_GB2312" w:eastAsia="楷体_GB2312" w:hAnsi="宋体" w:hint="eastAsia"/>
                <w:szCs w:val="21"/>
              </w:rPr>
              <w:t>(1)眼球缺失或摘除；</w:t>
            </w:r>
          </w:p>
          <w:p w14:paraId="6CE65DB5" w14:textId="77777777" w:rsidR="00582A01" w:rsidRPr="00C90FD8" w:rsidRDefault="00582A01" w:rsidP="00080FCF">
            <w:pPr>
              <w:spacing w:line="320" w:lineRule="exact"/>
              <w:ind w:left="315" w:hangingChars="150" w:hanging="315"/>
              <w:rPr>
                <w:rFonts w:ascii="楷体_GB2312" w:eastAsia="楷体_GB2312" w:hAnsi="宋体"/>
                <w:szCs w:val="21"/>
              </w:rPr>
            </w:pPr>
            <w:r w:rsidRPr="00C90FD8">
              <w:rPr>
                <w:rFonts w:ascii="楷体_GB2312" w:eastAsia="楷体_GB2312" w:hAnsi="宋体" w:hint="eastAsia"/>
                <w:szCs w:val="21"/>
              </w:rPr>
              <w:t>(2)矫正视力低于0.02</w:t>
            </w:r>
            <w:r>
              <w:rPr>
                <w:rFonts w:ascii="楷体_GB2312" w:eastAsia="楷体_GB2312" w:hAnsi="宋体" w:hint="eastAsia"/>
                <w:szCs w:val="21"/>
              </w:rPr>
              <w:t>（</w:t>
            </w:r>
            <w:r w:rsidRPr="00C90FD8">
              <w:rPr>
                <w:rFonts w:ascii="楷体_GB2312" w:eastAsia="楷体_GB2312" w:hAnsi="宋体" w:hint="eastAsia"/>
                <w:szCs w:val="21"/>
              </w:rPr>
              <w:t>采用国际标准视力表，如果使用其它视力表应进行换算</w:t>
            </w:r>
            <w:r>
              <w:rPr>
                <w:rFonts w:ascii="楷体_GB2312" w:eastAsia="楷体_GB2312" w:hAnsi="宋体" w:hint="eastAsia"/>
                <w:szCs w:val="21"/>
              </w:rPr>
              <w:t>）</w:t>
            </w:r>
            <w:r w:rsidRPr="00C90FD8">
              <w:rPr>
                <w:rFonts w:ascii="楷体_GB2312" w:eastAsia="楷体_GB2312" w:hAnsi="宋体" w:hint="eastAsia"/>
                <w:szCs w:val="21"/>
              </w:rPr>
              <w:t>；</w:t>
            </w:r>
          </w:p>
          <w:p w14:paraId="5CA5D71F" w14:textId="77777777" w:rsidR="00582A01" w:rsidRPr="00C90FD8" w:rsidRDefault="00582A01" w:rsidP="00080FCF">
            <w:pPr>
              <w:spacing w:line="320" w:lineRule="exact"/>
              <w:ind w:left="315" w:hangingChars="150" w:hanging="315"/>
              <w:rPr>
                <w:rFonts w:ascii="楷体_GB2312" w:eastAsia="楷体_GB2312" w:hAnsi="宋体"/>
                <w:szCs w:val="21"/>
              </w:rPr>
            </w:pPr>
            <w:r w:rsidRPr="00C90FD8">
              <w:rPr>
                <w:rFonts w:ascii="楷体_GB2312" w:eastAsia="楷体_GB2312" w:hAnsi="宋体" w:hint="eastAsia"/>
                <w:szCs w:val="21"/>
              </w:rPr>
              <w:t>(3)视野半径小于5度。</w:t>
            </w:r>
          </w:p>
          <w:p w14:paraId="613AAF87" w14:textId="77777777" w:rsidR="00582A01" w:rsidRPr="00C90FD8" w:rsidRDefault="00582A01" w:rsidP="00080FCF">
            <w:pPr>
              <w:spacing w:line="320" w:lineRule="exact"/>
              <w:rPr>
                <w:rFonts w:ascii="楷体_GB2312" w:eastAsia="楷体_GB2312" w:hAnsi="宋体"/>
                <w:szCs w:val="21"/>
              </w:rPr>
            </w:pPr>
            <w:r w:rsidRPr="00C90FD8">
              <w:rPr>
                <w:rFonts w:ascii="楷体_GB2312" w:eastAsia="楷体_GB2312" w:hAnsi="宋体" w:hint="eastAsia"/>
                <w:szCs w:val="21"/>
              </w:rPr>
              <w:t>须经专科医生明确诊断，</w:t>
            </w:r>
            <w:r w:rsidRPr="00C90FD8">
              <w:rPr>
                <w:rFonts w:ascii="楷体_GB2312" w:eastAsia="楷体_GB2312" w:hAnsi="宋体" w:hint="eastAsia"/>
                <w:szCs w:val="21"/>
                <w:shd w:val="pct15" w:color="auto" w:fill="FFFFFF"/>
              </w:rPr>
              <w:t>申请理赔时，须提供理赔当时的视力严重受损诊断及检查证据。</w:t>
            </w:r>
          </w:p>
          <w:p w14:paraId="236CC422" w14:textId="77777777" w:rsidR="00582A01" w:rsidRPr="00C54FEF" w:rsidRDefault="00582A01" w:rsidP="00080FCF">
            <w:pPr>
              <w:spacing w:line="320" w:lineRule="exact"/>
              <w:rPr>
                <w:rFonts w:ascii="楷体_GB2312" w:eastAsia="楷体_GB2312" w:hAnsi="宋体"/>
                <w:szCs w:val="21"/>
              </w:rPr>
            </w:pPr>
            <w:r w:rsidRPr="00C90FD8">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C90FD8">
              <w:rPr>
                <w:rFonts w:ascii="楷体_GB2312" w:eastAsia="楷体_GB2312" w:hAnsi="宋体" w:hint="eastAsia"/>
                <w:szCs w:val="21"/>
                <w:shd w:val="pct15" w:color="auto" w:fill="FFFFFF"/>
              </w:rPr>
              <w:t>对“视力严重受损”、“单目失明”和“角膜移植”三项中的其中一项承担保险责任，给付其中一项保险金后，对其他两项特定疾病</w:t>
            </w:r>
            <w:r>
              <w:rPr>
                <w:rFonts w:ascii="楷体_GB2312" w:eastAsia="楷体_GB2312" w:hAnsi="宋体" w:hint="eastAsia"/>
                <w:szCs w:val="21"/>
                <w:shd w:val="pct15" w:color="auto" w:fill="FFFFFF"/>
              </w:rPr>
              <w:t>的</w:t>
            </w:r>
            <w:r w:rsidRPr="00C90FD8">
              <w:rPr>
                <w:rFonts w:ascii="楷体_GB2312" w:eastAsia="楷体_GB2312" w:hAnsi="宋体" w:hint="eastAsia"/>
                <w:szCs w:val="21"/>
                <w:shd w:val="pct15" w:color="auto" w:fill="FFFFFF"/>
              </w:rPr>
              <w:t>保险责任也同时终止。</w:t>
            </w:r>
          </w:p>
        </w:tc>
      </w:tr>
      <w:tr w:rsidR="00582A01" w:rsidRPr="00C54FEF" w14:paraId="1074C0D5" w14:textId="77777777" w:rsidTr="00DE6779">
        <w:trPr>
          <w:trHeight w:hRule="exact" w:val="142"/>
          <w:jc w:val="center"/>
        </w:trPr>
        <w:tc>
          <w:tcPr>
            <w:tcW w:w="672" w:type="pct"/>
          </w:tcPr>
          <w:p w14:paraId="6F662819"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3D1D2F75" w14:textId="77777777" w:rsidR="00582A01" w:rsidRPr="00EC3603" w:rsidRDefault="00582A01" w:rsidP="00582A01">
            <w:pPr>
              <w:spacing w:line="320" w:lineRule="exact"/>
              <w:jc w:val="left"/>
              <w:rPr>
                <w:rFonts w:ascii="黑体" w:eastAsia="黑体" w:hAnsi="宋体"/>
                <w:szCs w:val="21"/>
              </w:rPr>
            </w:pPr>
          </w:p>
        </w:tc>
        <w:tc>
          <w:tcPr>
            <w:tcW w:w="3625" w:type="pct"/>
          </w:tcPr>
          <w:p w14:paraId="23B27665" w14:textId="77777777" w:rsidR="00582A01" w:rsidRPr="00C54FEF" w:rsidRDefault="00582A01" w:rsidP="00080FCF">
            <w:pPr>
              <w:spacing w:line="320" w:lineRule="exact"/>
              <w:rPr>
                <w:rFonts w:ascii="楷体_GB2312" w:eastAsia="楷体_GB2312" w:hAnsi="宋体"/>
                <w:szCs w:val="21"/>
              </w:rPr>
            </w:pPr>
          </w:p>
        </w:tc>
      </w:tr>
      <w:tr w:rsidR="00582A01" w:rsidRPr="00C54FEF" w14:paraId="79755FDF" w14:textId="77777777" w:rsidTr="00DE6779">
        <w:trPr>
          <w:jc w:val="center"/>
        </w:trPr>
        <w:tc>
          <w:tcPr>
            <w:tcW w:w="672" w:type="pct"/>
          </w:tcPr>
          <w:p w14:paraId="6A16716F"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11</w:t>
            </w:r>
          </w:p>
        </w:tc>
        <w:tc>
          <w:tcPr>
            <w:tcW w:w="703" w:type="pct"/>
          </w:tcPr>
          <w:p w14:paraId="7A0AA928"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角膜移植</w:t>
            </w:r>
          </w:p>
        </w:tc>
        <w:tc>
          <w:tcPr>
            <w:tcW w:w="3625" w:type="pct"/>
          </w:tcPr>
          <w:p w14:paraId="06084AB6" w14:textId="77777777" w:rsidR="00582A01" w:rsidRPr="00C90FD8" w:rsidRDefault="00582A01" w:rsidP="00080FCF">
            <w:pPr>
              <w:spacing w:line="320" w:lineRule="exact"/>
              <w:rPr>
                <w:rFonts w:ascii="楷体_GB2312" w:eastAsia="楷体_GB2312" w:hAnsi="宋体"/>
                <w:szCs w:val="21"/>
              </w:rPr>
            </w:pPr>
            <w:r w:rsidRPr="00C90FD8">
              <w:rPr>
                <w:rFonts w:ascii="楷体_GB2312" w:eastAsia="楷体_GB2312" w:hAnsi="宋体" w:hint="eastAsia"/>
                <w:szCs w:val="21"/>
              </w:rPr>
              <w:t>指为增进视力或治疗某些角膜疾患，已经实施了异体的角膜移植手术。手术必须由专科医生认为是医疗必须的情况下进行。</w:t>
            </w:r>
          </w:p>
          <w:p w14:paraId="0726E03E" w14:textId="77777777" w:rsidR="00582A01" w:rsidRPr="00C54FEF" w:rsidRDefault="00582A01" w:rsidP="00080FCF">
            <w:pPr>
              <w:spacing w:line="320" w:lineRule="exact"/>
              <w:rPr>
                <w:rFonts w:ascii="楷体_GB2312" w:eastAsia="楷体_GB2312" w:hAnsi="宋体"/>
                <w:szCs w:val="21"/>
              </w:rPr>
            </w:pPr>
            <w:r w:rsidRPr="00C90FD8">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C90FD8">
              <w:rPr>
                <w:rFonts w:ascii="楷体_GB2312" w:eastAsia="楷体_GB2312" w:hAnsi="宋体" w:hint="eastAsia"/>
                <w:szCs w:val="21"/>
                <w:shd w:val="pct15" w:color="auto" w:fill="FFFFFF"/>
              </w:rPr>
              <w:t>对“视力严重受损”、“单目失明”和“角膜移植”三项中的其中一项承担保险责任，给付其中一项保险金后，对其他两项特定疾病</w:t>
            </w:r>
            <w:r>
              <w:rPr>
                <w:rFonts w:ascii="楷体_GB2312" w:eastAsia="楷体_GB2312" w:hAnsi="宋体" w:hint="eastAsia"/>
                <w:szCs w:val="21"/>
                <w:shd w:val="pct15" w:color="auto" w:fill="FFFFFF"/>
              </w:rPr>
              <w:t>的</w:t>
            </w:r>
            <w:r w:rsidRPr="00C90FD8">
              <w:rPr>
                <w:rFonts w:ascii="楷体_GB2312" w:eastAsia="楷体_GB2312" w:hAnsi="宋体" w:hint="eastAsia"/>
                <w:szCs w:val="21"/>
                <w:shd w:val="pct15" w:color="auto" w:fill="FFFFFF"/>
              </w:rPr>
              <w:t>保险责任也同时终止。</w:t>
            </w:r>
          </w:p>
        </w:tc>
      </w:tr>
      <w:tr w:rsidR="00582A01" w:rsidRPr="00C54FEF" w14:paraId="55F37ED0" w14:textId="77777777" w:rsidTr="00DE6779">
        <w:trPr>
          <w:trHeight w:hRule="exact" w:val="142"/>
          <w:jc w:val="center"/>
        </w:trPr>
        <w:tc>
          <w:tcPr>
            <w:tcW w:w="672" w:type="pct"/>
          </w:tcPr>
          <w:p w14:paraId="26EBD471"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4041B237" w14:textId="77777777" w:rsidR="00582A01" w:rsidRPr="00EC3603" w:rsidRDefault="00582A01" w:rsidP="00582A01">
            <w:pPr>
              <w:spacing w:line="320" w:lineRule="exact"/>
              <w:jc w:val="left"/>
              <w:rPr>
                <w:rFonts w:ascii="黑体" w:eastAsia="黑体" w:hAnsi="宋体"/>
                <w:szCs w:val="21"/>
              </w:rPr>
            </w:pPr>
          </w:p>
        </w:tc>
        <w:tc>
          <w:tcPr>
            <w:tcW w:w="3625" w:type="pct"/>
          </w:tcPr>
          <w:p w14:paraId="335EC68B" w14:textId="77777777" w:rsidR="00582A01" w:rsidRPr="00C54FEF" w:rsidRDefault="00582A01" w:rsidP="00080FCF">
            <w:pPr>
              <w:spacing w:line="320" w:lineRule="exact"/>
              <w:rPr>
                <w:rFonts w:ascii="楷体_GB2312" w:eastAsia="楷体_GB2312" w:hAnsi="宋体"/>
                <w:szCs w:val="21"/>
              </w:rPr>
            </w:pPr>
          </w:p>
        </w:tc>
      </w:tr>
      <w:tr w:rsidR="00582A01" w:rsidRPr="00C54FEF" w14:paraId="6254F365" w14:textId="77777777" w:rsidTr="00DE6779">
        <w:trPr>
          <w:jc w:val="center"/>
        </w:trPr>
        <w:tc>
          <w:tcPr>
            <w:tcW w:w="672" w:type="pct"/>
          </w:tcPr>
          <w:p w14:paraId="7954D3DE" w14:textId="77777777" w:rsidR="00582A01" w:rsidRPr="00C54FEF" w:rsidRDefault="00DE6779" w:rsidP="00582A01">
            <w:pPr>
              <w:spacing w:line="320" w:lineRule="exact"/>
              <w:jc w:val="left"/>
              <w:rPr>
                <w:rFonts w:ascii="黑体" w:eastAsia="黑体"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12</w:t>
            </w:r>
          </w:p>
        </w:tc>
        <w:tc>
          <w:tcPr>
            <w:tcW w:w="703" w:type="pct"/>
          </w:tcPr>
          <w:p w14:paraId="4650D17A" w14:textId="77777777" w:rsidR="00582A01" w:rsidRPr="00C54FEF" w:rsidRDefault="00582A01" w:rsidP="00582A01">
            <w:pPr>
              <w:spacing w:line="320" w:lineRule="exact"/>
              <w:jc w:val="left"/>
              <w:rPr>
                <w:rFonts w:ascii="黑体" w:eastAsia="黑体" w:hAnsi="宋体"/>
                <w:szCs w:val="21"/>
              </w:rPr>
            </w:pPr>
            <w:r w:rsidRPr="007C3145">
              <w:rPr>
                <w:rFonts w:ascii="黑体" w:eastAsia="黑体" w:hAnsi="宋体" w:hint="eastAsia"/>
                <w:szCs w:val="21"/>
              </w:rPr>
              <w:t>主动脉内手术</w:t>
            </w:r>
          </w:p>
        </w:tc>
        <w:tc>
          <w:tcPr>
            <w:tcW w:w="3625" w:type="pct"/>
          </w:tcPr>
          <w:p w14:paraId="25810977" w14:textId="77777777" w:rsidR="00582A01" w:rsidRPr="00C54FEF" w:rsidRDefault="00582A01" w:rsidP="00080FCF">
            <w:pPr>
              <w:spacing w:line="320" w:lineRule="exact"/>
              <w:rPr>
                <w:rFonts w:ascii="楷体_GB2312" w:eastAsia="楷体_GB2312" w:hAnsi="宋体"/>
                <w:szCs w:val="21"/>
              </w:rPr>
            </w:pPr>
            <w:r w:rsidRPr="007C3145">
              <w:rPr>
                <w:rFonts w:ascii="楷体_GB2312" w:eastAsia="楷体_GB2312" w:hAnsi="宋体" w:hint="eastAsia"/>
                <w:szCs w:val="21"/>
              </w:rPr>
              <w:t>为了治疗主动脉疾病实际实施了经皮经导管进行的动脉内手术。主动脉指胸主动脉和腹主动脉，不包括胸主动脉和腹主动脉的分支血管。</w:t>
            </w:r>
          </w:p>
        </w:tc>
      </w:tr>
      <w:tr w:rsidR="00582A01" w:rsidRPr="00C54FEF" w14:paraId="157B3D13" w14:textId="77777777" w:rsidTr="00DE6779">
        <w:trPr>
          <w:trHeight w:hRule="exact" w:val="142"/>
          <w:jc w:val="center"/>
        </w:trPr>
        <w:tc>
          <w:tcPr>
            <w:tcW w:w="672" w:type="pct"/>
          </w:tcPr>
          <w:p w14:paraId="700A495F"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55ADBFFD" w14:textId="77777777" w:rsidR="00582A01" w:rsidRPr="00EC3603" w:rsidRDefault="00582A01" w:rsidP="00582A01">
            <w:pPr>
              <w:spacing w:line="320" w:lineRule="exact"/>
              <w:jc w:val="left"/>
              <w:rPr>
                <w:rFonts w:ascii="黑体" w:eastAsia="黑体" w:hAnsi="宋体"/>
                <w:szCs w:val="21"/>
              </w:rPr>
            </w:pPr>
          </w:p>
        </w:tc>
        <w:tc>
          <w:tcPr>
            <w:tcW w:w="3625" w:type="pct"/>
          </w:tcPr>
          <w:p w14:paraId="05AB3E21" w14:textId="77777777" w:rsidR="00582A01" w:rsidRPr="00C54FEF" w:rsidRDefault="00582A01" w:rsidP="00080FCF">
            <w:pPr>
              <w:spacing w:line="320" w:lineRule="exact"/>
              <w:rPr>
                <w:rFonts w:ascii="楷体_GB2312" w:eastAsia="楷体_GB2312" w:hAnsi="宋体"/>
                <w:szCs w:val="21"/>
              </w:rPr>
            </w:pPr>
          </w:p>
        </w:tc>
      </w:tr>
      <w:tr w:rsidR="00582A01" w:rsidRPr="00C54FEF" w14:paraId="51583419" w14:textId="77777777" w:rsidTr="00DE6779">
        <w:trPr>
          <w:jc w:val="center"/>
        </w:trPr>
        <w:tc>
          <w:tcPr>
            <w:tcW w:w="672" w:type="pct"/>
          </w:tcPr>
          <w:p w14:paraId="33E2C783" w14:textId="77777777" w:rsidR="00582A01" w:rsidRPr="00C54FEF" w:rsidRDefault="00DE6779" w:rsidP="00582A01">
            <w:pPr>
              <w:spacing w:line="320" w:lineRule="exact"/>
              <w:jc w:val="left"/>
              <w:rPr>
                <w:rFonts w:ascii="黑体" w:eastAsia="黑体" w:hAnsi="宋体"/>
                <w:szCs w:val="21"/>
              </w:rPr>
            </w:pPr>
            <w:r>
              <w:rPr>
                <w:rFonts w:ascii="黑体" w:eastAsia="黑体" w:hAnsi="宋体"/>
                <w:szCs w:val="21"/>
              </w:rPr>
              <w:t>11.</w:t>
            </w:r>
            <w:r w:rsidR="00582A01" w:rsidRPr="007C3145">
              <w:rPr>
                <w:rFonts w:ascii="黑体" w:eastAsia="黑体" w:hAnsi="宋体"/>
                <w:szCs w:val="21"/>
              </w:rPr>
              <w:t>1.</w:t>
            </w:r>
            <w:r w:rsidR="00582A01">
              <w:rPr>
                <w:rFonts w:ascii="黑体" w:eastAsia="黑体" w:hAnsi="宋体"/>
                <w:szCs w:val="21"/>
              </w:rPr>
              <w:t>13</w:t>
            </w:r>
          </w:p>
        </w:tc>
        <w:tc>
          <w:tcPr>
            <w:tcW w:w="703" w:type="pct"/>
          </w:tcPr>
          <w:p w14:paraId="1E0CBC9E" w14:textId="77777777" w:rsidR="00582A01" w:rsidRPr="00C54FEF" w:rsidRDefault="00582A01" w:rsidP="00582A01">
            <w:pPr>
              <w:spacing w:line="320" w:lineRule="exact"/>
              <w:jc w:val="left"/>
              <w:rPr>
                <w:rFonts w:ascii="黑体" w:eastAsia="黑体" w:hAnsi="宋体"/>
                <w:szCs w:val="21"/>
              </w:rPr>
            </w:pPr>
            <w:r w:rsidRPr="007C3145">
              <w:rPr>
                <w:rFonts w:ascii="黑体" w:eastAsia="黑体" w:hAnsi="宋体" w:hint="eastAsia"/>
                <w:szCs w:val="21"/>
              </w:rPr>
              <w:t>脑垂体瘤、脑囊肿、脑动脉瘤及脑血管瘤</w:t>
            </w:r>
          </w:p>
        </w:tc>
        <w:tc>
          <w:tcPr>
            <w:tcW w:w="3625" w:type="pct"/>
          </w:tcPr>
          <w:p w14:paraId="69ACAC92" w14:textId="77777777" w:rsidR="00582A01" w:rsidRPr="007C3145" w:rsidRDefault="00582A01" w:rsidP="00080FCF">
            <w:pPr>
              <w:spacing w:line="320" w:lineRule="exact"/>
              <w:rPr>
                <w:rFonts w:ascii="楷体_GB2312" w:eastAsia="楷体_GB2312" w:hAnsi="宋体"/>
                <w:szCs w:val="21"/>
              </w:rPr>
            </w:pPr>
            <w:r w:rsidRPr="007C3145">
              <w:rPr>
                <w:rFonts w:ascii="楷体_GB2312" w:eastAsia="楷体_GB2312" w:hAnsi="宋体" w:hint="eastAsia"/>
                <w:szCs w:val="21"/>
              </w:rPr>
              <w:t>指经头颅断层扫描（CT</w:t>
            </w:r>
            <w:r>
              <w:rPr>
                <w:rFonts w:ascii="楷体_GB2312" w:eastAsia="楷体_GB2312" w:hAnsi="宋体" w:hint="eastAsia"/>
                <w:szCs w:val="21"/>
              </w:rPr>
              <w:t>）</w:t>
            </w:r>
            <w:r w:rsidRPr="007C3145">
              <w:rPr>
                <w:rFonts w:ascii="楷体_GB2312" w:eastAsia="楷体_GB2312" w:hAnsi="宋体" w:hint="eastAsia"/>
                <w:szCs w:val="21"/>
              </w:rPr>
              <w:t>、核磁共振（MRI）或其他影像学检查被确诊为下列病变，并实际接受了手术或放射治疗。</w:t>
            </w:r>
          </w:p>
          <w:p w14:paraId="20655F91" w14:textId="77777777" w:rsidR="00582A01" w:rsidRPr="007C3145" w:rsidRDefault="00582A01" w:rsidP="00080FCF">
            <w:pPr>
              <w:spacing w:line="320" w:lineRule="exact"/>
              <w:rPr>
                <w:rFonts w:ascii="楷体_GB2312" w:eastAsia="楷体_GB2312" w:hAnsi="宋体"/>
                <w:szCs w:val="21"/>
              </w:rPr>
            </w:pPr>
            <w:r w:rsidRPr="007C3145">
              <w:rPr>
                <w:rFonts w:ascii="楷体_GB2312" w:eastAsia="楷体_GB2312" w:hAnsi="宋体" w:hint="eastAsia"/>
                <w:szCs w:val="21"/>
              </w:rPr>
              <w:t>(1)脑垂体瘤；</w:t>
            </w:r>
          </w:p>
          <w:p w14:paraId="6C10012F" w14:textId="77777777" w:rsidR="00582A01" w:rsidRPr="007C3145" w:rsidRDefault="00582A01" w:rsidP="00080FCF">
            <w:pPr>
              <w:spacing w:line="320" w:lineRule="exact"/>
              <w:rPr>
                <w:rFonts w:ascii="楷体_GB2312" w:eastAsia="楷体_GB2312" w:hAnsi="宋体"/>
                <w:szCs w:val="21"/>
              </w:rPr>
            </w:pPr>
            <w:r w:rsidRPr="007C3145">
              <w:rPr>
                <w:rFonts w:ascii="楷体_GB2312" w:eastAsia="楷体_GB2312" w:hAnsi="宋体" w:hint="eastAsia"/>
                <w:szCs w:val="21"/>
              </w:rPr>
              <w:t>(2)脑囊肿；</w:t>
            </w:r>
          </w:p>
          <w:p w14:paraId="3D0A5B2A" w14:textId="77777777" w:rsidR="00582A01" w:rsidRPr="00C54FEF" w:rsidRDefault="00582A01" w:rsidP="00080FCF">
            <w:pPr>
              <w:spacing w:line="320" w:lineRule="exact"/>
              <w:rPr>
                <w:rFonts w:ascii="楷体_GB2312" w:eastAsia="楷体_GB2312" w:hAnsi="宋体"/>
                <w:szCs w:val="21"/>
              </w:rPr>
            </w:pPr>
            <w:r w:rsidRPr="007C3145">
              <w:rPr>
                <w:rFonts w:ascii="楷体_GB2312" w:eastAsia="楷体_GB2312" w:hAnsi="宋体" w:hint="eastAsia"/>
                <w:szCs w:val="21"/>
              </w:rPr>
              <w:t>(3)脑动脉瘤、脑血管瘤。</w:t>
            </w:r>
          </w:p>
        </w:tc>
      </w:tr>
      <w:tr w:rsidR="00582A01" w:rsidRPr="00C54FEF" w14:paraId="6DECE61B" w14:textId="77777777" w:rsidTr="00DE6779">
        <w:trPr>
          <w:trHeight w:hRule="exact" w:val="142"/>
          <w:jc w:val="center"/>
        </w:trPr>
        <w:tc>
          <w:tcPr>
            <w:tcW w:w="672" w:type="pct"/>
          </w:tcPr>
          <w:p w14:paraId="3FD374C1"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2E32E981" w14:textId="77777777" w:rsidR="00582A01" w:rsidRPr="00EC3603" w:rsidRDefault="00582A01" w:rsidP="00582A01">
            <w:pPr>
              <w:spacing w:line="320" w:lineRule="exact"/>
              <w:jc w:val="left"/>
              <w:rPr>
                <w:rFonts w:ascii="黑体" w:eastAsia="黑体" w:hAnsi="宋体"/>
                <w:szCs w:val="21"/>
              </w:rPr>
            </w:pPr>
          </w:p>
        </w:tc>
        <w:tc>
          <w:tcPr>
            <w:tcW w:w="3625" w:type="pct"/>
          </w:tcPr>
          <w:p w14:paraId="7234C816"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17BC5A3E" w14:textId="77777777" w:rsidTr="00DE6779">
        <w:trPr>
          <w:jc w:val="center"/>
        </w:trPr>
        <w:tc>
          <w:tcPr>
            <w:tcW w:w="672" w:type="pct"/>
          </w:tcPr>
          <w:p w14:paraId="34448C3A" w14:textId="77777777" w:rsidR="00582A01" w:rsidRPr="00C54FEF" w:rsidRDefault="00DE6779" w:rsidP="00582A01">
            <w:pPr>
              <w:spacing w:line="320" w:lineRule="exact"/>
              <w:jc w:val="left"/>
              <w:rPr>
                <w:rFonts w:ascii="黑体" w:eastAsia="黑体" w:hAnsi="宋体"/>
                <w:szCs w:val="21"/>
              </w:rPr>
            </w:pPr>
            <w:r>
              <w:rPr>
                <w:rFonts w:ascii="黑体" w:eastAsia="黑体" w:hAnsi="宋体"/>
                <w:szCs w:val="21"/>
              </w:rPr>
              <w:lastRenderedPageBreak/>
              <w:t>11.</w:t>
            </w:r>
            <w:r w:rsidR="00582A01" w:rsidRPr="00D46D7E">
              <w:rPr>
                <w:rFonts w:ascii="黑体" w:eastAsia="黑体" w:hAnsi="宋体"/>
                <w:szCs w:val="21"/>
              </w:rPr>
              <w:t>1.</w:t>
            </w:r>
            <w:r w:rsidR="00582A01">
              <w:rPr>
                <w:rFonts w:ascii="黑体" w:eastAsia="黑体" w:hAnsi="宋体" w:hint="eastAsia"/>
                <w:szCs w:val="21"/>
              </w:rPr>
              <w:t>14</w:t>
            </w:r>
          </w:p>
        </w:tc>
        <w:tc>
          <w:tcPr>
            <w:tcW w:w="703" w:type="pct"/>
          </w:tcPr>
          <w:p w14:paraId="44C44EA2" w14:textId="77777777" w:rsidR="00582A01" w:rsidRPr="00C54FEF" w:rsidRDefault="00582A01" w:rsidP="00582A01">
            <w:pPr>
              <w:spacing w:line="320" w:lineRule="exact"/>
              <w:jc w:val="left"/>
              <w:rPr>
                <w:rFonts w:ascii="黑体" w:eastAsia="黑体" w:hAnsi="宋体"/>
                <w:szCs w:val="21"/>
              </w:rPr>
            </w:pPr>
            <w:r w:rsidRPr="00D46D7E">
              <w:rPr>
                <w:rFonts w:ascii="黑体" w:eastAsia="黑体" w:hAnsi="宋体" w:hint="eastAsia"/>
                <w:szCs w:val="21"/>
              </w:rPr>
              <w:t>特定面积Ⅲ度烧伤</w:t>
            </w:r>
          </w:p>
        </w:tc>
        <w:tc>
          <w:tcPr>
            <w:tcW w:w="3625" w:type="pct"/>
          </w:tcPr>
          <w:p w14:paraId="3A097438" w14:textId="77777777" w:rsidR="00582A01" w:rsidRPr="00C54FEF" w:rsidRDefault="00582A01" w:rsidP="00080FCF">
            <w:pPr>
              <w:spacing w:line="320" w:lineRule="exact"/>
              <w:rPr>
                <w:rFonts w:ascii="楷体_GB2312" w:eastAsia="楷体_GB2312" w:hAnsi="宋体"/>
                <w:szCs w:val="21"/>
              </w:rPr>
            </w:pPr>
            <w:r w:rsidRPr="00D46D7E">
              <w:rPr>
                <w:rFonts w:ascii="楷体_GB2312" w:eastAsia="楷体_GB2312" w:hAnsi="宋体" w:hint="eastAsia"/>
                <w:szCs w:val="21"/>
              </w:rPr>
              <w:t>指烧伤程度为Ⅲ度，且Ⅲ度烧伤面积为全身体表面积的10%或10%以上，但尚未达到20%。体表面积根据《中国新九分法》计算。</w:t>
            </w:r>
          </w:p>
        </w:tc>
      </w:tr>
      <w:tr w:rsidR="00582A01" w:rsidRPr="00C54FEF" w14:paraId="536832F4" w14:textId="77777777" w:rsidTr="00DE6779">
        <w:trPr>
          <w:trHeight w:hRule="exact" w:val="142"/>
          <w:jc w:val="center"/>
        </w:trPr>
        <w:tc>
          <w:tcPr>
            <w:tcW w:w="672" w:type="pct"/>
          </w:tcPr>
          <w:p w14:paraId="2FDEC475"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0237E5E" w14:textId="77777777" w:rsidR="00582A01" w:rsidRPr="00EC3603" w:rsidRDefault="00582A01" w:rsidP="00582A01">
            <w:pPr>
              <w:spacing w:line="320" w:lineRule="exact"/>
              <w:jc w:val="left"/>
              <w:rPr>
                <w:rFonts w:ascii="黑体" w:eastAsia="黑体" w:hAnsi="宋体"/>
                <w:szCs w:val="21"/>
              </w:rPr>
            </w:pPr>
          </w:p>
        </w:tc>
        <w:tc>
          <w:tcPr>
            <w:tcW w:w="3625" w:type="pct"/>
          </w:tcPr>
          <w:p w14:paraId="3CB3A907" w14:textId="77777777" w:rsidR="00582A01" w:rsidRPr="00C54FEF" w:rsidRDefault="00582A01" w:rsidP="00080FCF">
            <w:pPr>
              <w:spacing w:line="320" w:lineRule="exact"/>
              <w:rPr>
                <w:rFonts w:ascii="楷体_GB2312" w:eastAsia="楷体_GB2312" w:hAnsi="宋体"/>
                <w:szCs w:val="21"/>
              </w:rPr>
            </w:pPr>
          </w:p>
        </w:tc>
      </w:tr>
      <w:tr w:rsidR="00582A01" w:rsidRPr="00C54FEF" w14:paraId="0B3C056B" w14:textId="77777777" w:rsidTr="00DE6779">
        <w:trPr>
          <w:jc w:val="center"/>
        </w:trPr>
        <w:tc>
          <w:tcPr>
            <w:tcW w:w="672" w:type="pct"/>
          </w:tcPr>
          <w:p w14:paraId="5F77AA6F"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15</w:t>
            </w:r>
          </w:p>
        </w:tc>
        <w:tc>
          <w:tcPr>
            <w:tcW w:w="703" w:type="pct"/>
          </w:tcPr>
          <w:p w14:paraId="0CD23E77"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轻度面部烧伤</w:t>
            </w:r>
          </w:p>
        </w:tc>
        <w:tc>
          <w:tcPr>
            <w:tcW w:w="3625" w:type="pct"/>
          </w:tcPr>
          <w:p w14:paraId="78B32269" w14:textId="77777777" w:rsidR="00582A01" w:rsidRPr="00C54FEF" w:rsidRDefault="00582A01" w:rsidP="00080FCF">
            <w:pPr>
              <w:spacing w:line="320" w:lineRule="exact"/>
              <w:rPr>
                <w:rFonts w:ascii="楷体_GB2312" w:eastAsia="楷体_GB2312" w:hAnsi="宋体"/>
                <w:szCs w:val="21"/>
              </w:rPr>
            </w:pPr>
            <w:r w:rsidRPr="0001760E">
              <w:rPr>
                <w:rFonts w:ascii="楷体_GB2312" w:eastAsia="楷体_GB2312" w:hAnsi="宋体" w:hint="eastAsia"/>
                <w:szCs w:val="21"/>
              </w:rPr>
              <w:t>指烧伤程度为Ⅲ度，且Ⅲ度烧伤的面积达到面部表面积的30％或者30％以上，但未达到面部表面积的80%。</w:t>
            </w:r>
          </w:p>
        </w:tc>
      </w:tr>
      <w:tr w:rsidR="00582A01" w:rsidRPr="00C54FEF" w14:paraId="724E8B2A" w14:textId="77777777" w:rsidTr="00DE6779">
        <w:trPr>
          <w:trHeight w:hRule="exact" w:val="142"/>
          <w:jc w:val="center"/>
        </w:trPr>
        <w:tc>
          <w:tcPr>
            <w:tcW w:w="672" w:type="pct"/>
          </w:tcPr>
          <w:p w14:paraId="18A8834F"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3C23256" w14:textId="77777777" w:rsidR="00582A01" w:rsidRPr="00EC3603" w:rsidRDefault="00582A01" w:rsidP="00582A01">
            <w:pPr>
              <w:spacing w:line="320" w:lineRule="exact"/>
              <w:jc w:val="left"/>
              <w:rPr>
                <w:rFonts w:ascii="黑体" w:eastAsia="黑体" w:hAnsi="宋体"/>
                <w:szCs w:val="21"/>
              </w:rPr>
            </w:pPr>
          </w:p>
        </w:tc>
        <w:tc>
          <w:tcPr>
            <w:tcW w:w="3625" w:type="pct"/>
          </w:tcPr>
          <w:p w14:paraId="1C11CF68" w14:textId="77777777" w:rsidR="00582A01" w:rsidRPr="00C54FEF" w:rsidRDefault="00582A01" w:rsidP="00080FCF">
            <w:pPr>
              <w:spacing w:line="320" w:lineRule="exact"/>
              <w:rPr>
                <w:rFonts w:ascii="楷体_GB2312" w:eastAsia="楷体_GB2312" w:hAnsi="宋体"/>
                <w:szCs w:val="21"/>
              </w:rPr>
            </w:pPr>
          </w:p>
        </w:tc>
      </w:tr>
      <w:tr w:rsidR="00582A01" w:rsidRPr="00C54FEF" w14:paraId="54EBC8C4" w14:textId="77777777" w:rsidTr="00DE6779">
        <w:trPr>
          <w:jc w:val="center"/>
        </w:trPr>
        <w:tc>
          <w:tcPr>
            <w:tcW w:w="672" w:type="pct"/>
          </w:tcPr>
          <w:p w14:paraId="4A3DC7EA"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16</w:t>
            </w:r>
          </w:p>
        </w:tc>
        <w:tc>
          <w:tcPr>
            <w:tcW w:w="703" w:type="pct"/>
          </w:tcPr>
          <w:p w14:paraId="3F2B2703"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面部重建手术</w:t>
            </w:r>
          </w:p>
        </w:tc>
        <w:tc>
          <w:tcPr>
            <w:tcW w:w="3625" w:type="pct"/>
          </w:tcPr>
          <w:p w14:paraId="7584711C" w14:textId="77777777" w:rsidR="00582A01" w:rsidRPr="0001760E" w:rsidRDefault="00582A01" w:rsidP="00080FCF">
            <w:pPr>
              <w:spacing w:line="320" w:lineRule="exact"/>
              <w:rPr>
                <w:rFonts w:ascii="楷体_GB2312" w:eastAsia="楷体_GB2312" w:hAnsi="宋体"/>
                <w:szCs w:val="21"/>
              </w:rPr>
            </w:pPr>
            <w:r w:rsidRPr="0001760E">
              <w:rPr>
                <w:rFonts w:ascii="楷体_GB2312" w:eastAsia="楷体_GB2312" w:hAnsi="宋体" w:hint="eastAsia"/>
                <w:szCs w:val="21"/>
              </w:rPr>
              <w:t>因疾病或意外伤害导致面部毁容，确实进行整形或者重建手术</w:t>
            </w:r>
            <w:r>
              <w:rPr>
                <w:rFonts w:ascii="楷体_GB2312" w:eastAsia="楷体_GB2312" w:hAnsi="宋体" w:hint="eastAsia"/>
                <w:szCs w:val="21"/>
              </w:rPr>
              <w:t>（</w:t>
            </w:r>
            <w:r w:rsidRPr="0001760E">
              <w:rPr>
                <w:rFonts w:ascii="楷体_GB2312" w:eastAsia="楷体_GB2312" w:hAnsi="宋体" w:hint="eastAsia"/>
                <w:szCs w:val="21"/>
              </w:rPr>
              <w:t>颈部以上的面部构造不完整、缺失或者受损而对其形态及外观进行修复或者重建</w:t>
            </w:r>
            <w:r>
              <w:rPr>
                <w:rFonts w:ascii="楷体_GB2312" w:eastAsia="楷体_GB2312" w:hAnsi="宋体" w:hint="eastAsia"/>
                <w:szCs w:val="21"/>
              </w:rPr>
              <w:t>）</w:t>
            </w:r>
            <w:r w:rsidRPr="0001760E">
              <w:rPr>
                <w:rFonts w:ascii="楷体_GB2312" w:eastAsia="楷体_GB2312" w:hAnsi="宋体" w:hint="eastAsia"/>
                <w:szCs w:val="21"/>
              </w:rPr>
              <w:t>，同时必须由专科医生认为该面部毁容是需要接受住院治疗，及其后接受该手术，而对该面部毁容所进行的治疗亦是医疗所需。</w:t>
            </w:r>
          </w:p>
          <w:p w14:paraId="74F422E6" w14:textId="77777777" w:rsidR="00582A01" w:rsidRPr="00C54FEF" w:rsidRDefault="00582A01" w:rsidP="00080FCF">
            <w:pPr>
              <w:spacing w:line="320" w:lineRule="exact"/>
              <w:rPr>
                <w:rFonts w:ascii="楷体_GB2312" w:eastAsia="楷体_GB2312" w:hAnsi="宋体"/>
                <w:szCs w:val="21"/>
              </w:rPr>
            </w:pPr>
            <w:r w:rsidRPr="00BF35FD">
              <w:rPr>
                <w:rFonts w:ascii="楷体_GB2312" w:eastAsia="楷体_GB2312" w:hAnsi="宋体" w:hint="eastAsia"/>
                <w:szCs w:val="21"/>
                <w:shd w:val="pct15" w:color="auto" w:fill="FFFFFF"/>
              </w:rPr>
              <w:t>因纯粹整容原因、独立的牙齿修复、独立的鼻骨骨折或者独立的皮肤伤口所进行的手术均不</w:t>
            </w:r>
            <w:r>
              <w:rPr>
                <w:rFonts w:ascii="楷体_GB2312" w:eastAsia="楷体_GB2312" w:hAnsi="宋体" w:hint="eastAsia"/>
                <w:szCs w:val="21"/>
                <w:shd w:val="pct15" w:color="auto" w:fill="FFFFFF"/>
              </w:rPr>
              <w:t>在</w:t>
            </w:r>
            <w:r w:rsidRPr="00BF35FD">
              <w:rPr>
                <w:rFonts w:ascii="楷体_GB2312" w:eastAsia="楷体_GB2312" w:hAnsi="楷体_GB2312" w:cs="楷体_GB2312" w:hint="eastAsia"/>
                <w:szCs w:val="21"/>
                <w:shd w:val="pct15" w:color="auto" w:fill="FFFFFF"/>
              </w:rPr>
              <w:t>保障范围</w:t>
            </w:r>
            <w:r>
              <w:rPr>
                <w:rFonts w:ascii="楷体_GB2312" w:eastAsia="楷体_GB2312" w:hAnsi="楷体_GB2312" w:cs="楷体_GB2312" w:hint="eastAsia"/>
                <w:szCs w:val="21"/>
                <w:shd w:val="pct15" w:color="auto" w:fill="FFFFFF"/>
              </w:rPr>
              <w:t>内</w:t>
            </w:r>
            <w:r w:rsidRPr="00BF35FD">
              <w:rPr>
                <w:rFonts w:ascii="楷体_GB2312" w:eastAsia="楷体_GB2312" w:hAnsi="楷体_GB2312" w:cs="楷体_GB2312" w:hint="eastAsia"/>
                <w:szCs w:val="21"/>
                <w:shd w:val="pct15" w:color="auto" w:fill="FFFFFF"/>
              </w:rPr>
              <w:t>。</w:t>
            </w:r>
          </w:p>
        </w:tc>
      </w:tr>
      <w:tr w:rsidR="00582A01" w:rsidRPr="00C54FEF" w14:paraId="076CB7C0" w14:textId="77777777" w:rsidTr="00DE6779">
        <w:trPr>
          <w:trHeight w:hRule="exact" w:val="142"/>
          <w:jc w:val="center"/>
        </w:trPr>
        <w:tc>
          <w:tcPr>
            <w:tcW w:w="672" w:type="pct"/>
          </w:tcPr>
          <w:p w14:paraId="7481E0BD"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3597B530" w14:textId="77777777" w:rsidR="00582A01" w:rsidRPr="00EC3603" w:rsidRDefault="00582A01" w:rsidP="00582A01">
            <w:pPr>
              <w:spacing w:line="320" w:lineRule="exact"/>
              <w:jc w:val="left"/>
              <w:rPr>
                <w:rFonts w:ascii="黑体" w:eastAsia="黑体" w:hAnsi="宋体"/>
                <w:szCs w:val="21"/>
              </w:rPr>
            </w:pPr>
          </w:p>
        </w:tc>
        <w:tc>
          <w:tcPr>
            <w:tcW w:w="3625" w:type="pct"/>
          </w:tcPr>
          <w:p w14:paraId="180EB61A" w14:textId="77777777" w:rsidR="00582A01" w:rsidRPr="00C54FEF" w:rsidRDefault="00582A01" w:rsidP="00080FCF">
            <w:pPr>
              <w:spacing w:line="320" w:lineRule="exact"/>
              <w:rPr>
                <w:rFonts w:ascii="楷体_GB2312" w:eastAsia="楷体_GB2312" w:hAnsi="宋体"/>
                <w:szCs w:val="21"/>
              </w:rPr>
            </w:pPr>
          </w:p>
        </w:tc>
      </w:tr>
      <w:tr w:rsidR="00582A01" w:rsidRPr="00C54FEF" w14:paraId="1C90E6FE" w14:textId="77777777" w:rsidTr="00DE6779">
        <w:trPr>
          <w:jc w:val="center"/>
        </w:trPr>
        <w:tc>
          <w:tcPr>
            <w:tcW w:w="672" w:type="pct"/>
          </w:tcPr>
          <w:p w14:paraId="70D1EBFB" w14:textId="77777777" w:rsidR="00582A01" w:rsidRPr="00C54FEF" w:rsidRDefault="00DE6779" w:rsidP="00582A01">
            <w:pPr>
              <w:spacing w:line="320" w:lineRule="exact"/>
              <w:jc w:val="left"/>
              <w:rPr>
                <w:rFonts w:ascii="黑体" w:eastAsia="黑体"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17</w:t>
            </w:r>
          </w:p>
        </w:tc>
        <w:tc>
          <w:tcPr>
            <w:tcW w:w="703" w:type="pct"/>
          </w:tcPr>
          <w:p w14:paraId="4056F4F8" w14:textId="77777777" w:rsidR="00582A01" w:rsidRPr="00C54FEF" w:rsidRDefault="00582A01" w:rsidP="00582A01">
            <w:pPr>
              <w:spacing w:line="320" w:lineRule="exact"/>
              <w:jc w:val="left"/>
              <w:rPr>
                <w:rFonts w:ascii="黑体" w:eastAsia="黑体" w:hAnsi="宋体"/>
                <w:szCs w:val="21"/>
              </w:rPr>
            </w:pPr>
            <w:r w:rsidRPr="00D46D7E">
              <w:rPr>
                <w:rFonts w:ascii="黑体" w:eastAsia="黑体" w:hAnsi="宋体" w:hint="eastAsia"/>
                <w:szCs w:val="21"/>
              </w:rPr>
              <w:t>严重头部外伤</w:t>
            </w:r>
          </w:p>
        </w:tc>
        <w:tc>
          <w:tcPr>
            <w:tcW w:w="3625" w:type="pct"/>
          </w:tcPr>
          <w:p w14:paraId="6300A070" w14:textId="77777777" w:rsidR="00582A01" w:rsidRPr="002619FE" w:rsidRDefault="00582A01" w:rsidP="00080FCF">
            <w:pPr>
              <w:spacing w:line="320" w:lineRule="exact"/>
              <w:rPr>
                <w:rFonts w:ascii="楷体_GB2312" w:eastAsia="楷体_GB2312"/>
                <w:szCs w:val="21"/>
              </w:rPr>
            </w:pPr>
            <w:r w:rsidRPr="002619FE">
              <w:rPr>
                <w:rFonts w:ascii="楷体_GB2312" w:eastAsia="楷体_GB2312" w:hint="eastAsia"/>
                <w:szCs w:val="21"/>
              </w:rPr>
              <w:t>指因头部遭受机械性外力伤害，引起</w:t>
            </w:r>
            <w:proofErr w:type="gramStart"/>
            <w:r w:rsidRPr="002619FE">
              <w:rPr>
                <w:rFonts w:ascii="楷体_GB2312" w:eastAsia="楷体_GB2312" w:hint="eastAsia"/>
                <w:szCs w:val="21"/>
              </w:rPr>
              <w:t>脑重要</w:t>
            </w:r>
            <w:proofErr w:type="gramEnd"/>
            <w:r w:rsidRPr="002619FE">
              <w:rPr>
                <w:rFonts w:ascii="楷体_GB2312" w:eastAsia="楷体_GB2312" w:hint="eastAsia"/>
                <w:szCs w:val="21"/>
              </w:rPr>
              <w:t>部位损伤，并且由头颅断层扫描（CT）、核磁共振检查（MRI）或正电子发射断层扫描（PET）等影像学检查证实。头部外伤导致神经系统功能障碍，</w:t>
            </w:r>
            <w:r>
              <w:rPr>
                <w:rFonts w:ascii="楷体_GB2312" w:eastAsia="楷体_GB2312" w:hint="eastAsia"/>
                <w:szCs w:val="21"/>
              </w:rPr>
              <w:t>并</w:t>
            </w:r>
            <w:r w:rsidRPr="002619FE">
              <w:rPr>
                <w:rFonts w:ascii="楷体_GB2312" w:eastAsia="楷体_GB2312" w:hint="eastAsia"/>
                <w:szCs w:val="21"/>
              </w:rPr>
              <w:t>须满足下列条件之一：</w:t>
            </w:r>
          </w:p>
          <w:p w14:paraId="2A17DA6E" w14:textId="77777777" w:rsidR="00582A01" w:rsidRPr="002619FE" w:rsidRDefault="00582A01" w:rsidP="00080FCF">
            <w:pPr>
              <w:spacing w:line="320" w:lineRule="exact"/>
              <w:rPr>
                <w:rFonts w:ascii="楷体_GB2312" w:eastAsia="楷体_GB2312"/>
                <w:szCs w:val="21"/>
              </w:rPr>
            </w:pPr>
            <w:r w:rsidRPr="007C3145">
              <w:rPr>
                <w:rFonts w:ascii="楷体_GB2312" w:eastAsia="楷体_GB2312" w:hAnsi="宋体" w:hint="eastAsia"/>
                <w:szCs w:val="21"/>
              </w:rPr>
              <w:t>(1)</w:t>
            </w:r>
            <w:r w:rsidRPr="002619FE">
              <w:rPr>
                <w:rFonts w:ascii="楷体_GB2312" w:eastAsia="楷体_GB2312" w:hint="eastAsia"/>
                <w:szCs w:val="21"/>
              </w:rPr>
              <w:t>已接受全麻下颅骨切开颅内血肿清除术（颅骨钻孔术除外）；</w:t>
            </w:r>
          </w:p>
          <w:p w14:paraId="70237D75" w14:textId="77777777" w:rsidR="00582A01" w:rsidRPr="00C54FEF" w:rsidRDefault="00582A01" w:rsidP="00080FCF">
            <w:pPr>
              <w:spacing w:line="320" w:lineRule="exact"/>
              <w:ind w:left="315" w:hangingChars="150" w:hanging="315"/>
              <w:rPr>
                <w:rFonts w:ascii="楷体_GB2312" w:eastAsia="楷体_GB2312" w:hAnsi="宋体"/>
                <w:szCs w:val="21"/>
              </w:rPr>
            </w:pPr>
            <w:r w:rsidRPr="007C3145">
              <w:rPr>
                <w:rFonts w:ascii="楷体_GB2312" w:eastAsia="楷体_GB2312" w:hAnsi="宋体" w:hint="eastAsia"/>
                <w:szCs w:val="21"/>
              </w:rPr>
              <w:t>(2)</w:t>
            </w:r>
            <w:r w:rsidRPr="00D36B4C">
              <w:rPr>
                <w:rFonts w:ascii="楷体_GB2312" w:eastAsia="楷体_GB2312" w:hAnsi="宋体" w:hint="eastAsia"/>
                <w:szCs w:val="21"/>
              </w:rPr>
              <w:t>在遭受外伤180天后</w:t>
            </w:r>
            <w:proofErr w:type="gramStart"/>
            <w:r w:rsidRPr="00D36B4C">
              <w:rPr>
                <w:rFonts w:ascii="楷体_GB2312" w:eastAsia="楷体_GB2312" w:hAnsi="宋体" w:hint="eastAsia"/>
                <w:szCs w:val="21"/>
              </w:rPr>
              <w:t>一</w:t>
            </w:r>
            <w:proofErr w:type="gramEnd"/>
            <w:r w:rsidRPr="00D36B4C">
              <w:rPr>
                <w:rFonts w:ascii="楷体_GB2312" w:eastAsia="楷体_GB2312" w:hAnsi="宋体" w:hint="eastAsia"/>
                <w:szCs w:val="21"/>
              </w:rPr>
              <w:t>肢或</w:t>
            </w:r>
            <w:proofErr w:type="gramStart"/>
            <w:r w:rsidRPr="00D36B4C">
              <w:rPr>
                <w:rFonts w:ascii="楷体_GB2312" w:eastAsia="楷体_GB2312" w:hAnsi="宋体" w:hint="eastAsia"/>
                <w:szCs w:val="21"/>
              </w:rPr>
              <w:t>一肢以上</w:t>
            </w:r>
            <w:proofErr w:type="gramEnd"/>
            <w:r w:rsidRPr="00D36B4C">
              <w:rPr>
                <w:rFonts w:ascii="楷体_GB2312" w:eastAsia="楷体_GB2312" w:hAnsi="宋体" w:hint="eastAsia"/>
                <w:szCs w:val="21"/>
              </w:rPr>
              <w:t>肢体机能部分丧失，其肢体肌力为Ⅲ级</w:t>
            </w:r>
            <w:r>
              <w:rPr>
                <w:rFonts w:ascii="楷体_GB2312" w:eastAsia="楷体_GB2312" w:hAnsi="宋体" w:hint="eastAsia"/>
                <w:szCs w:val="21"/>
              </w:rPr>
              <w:t>，</w:t>
            </w:r>
            <w:r w:rsidRPr="00D36B4C">
              <w:rPr>
                <w:rFonts w:ascii="楷体_GB2312" w:eastAsia="楷体_GB2312" w:hAnsi="宋体" w:hint="eastAsia"/>
                <w:szCs w:val="21"/>
              </w:rPr>
              <w:t>或小于Ⅲ级。</w:t>
            </w:r>
          </w:p>
        </w:tc>
      </w:tr>
      <w:tr w:rsidR="00582A01" w:rsidRPr="00C54FEF" w14:paraId="1936E872" w14:textId="77777777" w:rsidTr="00DE6779">
        <w:trPr>
          <w:trHeight w:hRule="exact" w:val="142"/>
          <w:jc w:val="center"/>
        </w:trPr>
        <w:tc>
          <w:tcPr>
            <w:tcW w:w="672" w:type="pct"/>
          </w:tcPr>
          <w:p w14:paraId="7DFA70EA" w14:textId="77777777" w:rsidR="00582A01" w:rsidRPr="00D46D7E" w:rsidRDefault="00582A01" w:rsidP="00582A01">
            <w:pPr>
              <w:spacing w:line="320" w:lineRule="exact"/>
              <w:jc w:val="left"/>
              <w:rPr>
                <w:rFonts w:ascii="黑体" w:eastAsia="黑体" w:hAnsi="宋体"/>
                <w:szCs w:val="21"/>
              </w:rPr>
            </w:pPr>
          </w:p>
        </w:tc>
        <w:tc>
          <w:tcPr>
            <w:tcW w:w="703" w:type="pct"/>
          </w:tcPr>
          <w:p w14:paraId="0BCACEA0" w14:textId="77777777" w:rsidR="00582A01" w:rsidRPr="00D46D7E" w:rsidRDefault="00582A01" w:rsidP="00582A01">
            <w:pPr>
              <w:spacing w:line="320" w:lineRule="exact"/>
              <w:jc w:val="left"/>
              <w:rPr>
                <w:rFonts w:ascii="黑体" w:eastAsia="黑体" w:hAnsi="宋体"/>
                <w:szCs w:val="21"/>
              </w:rPr>
            </w:pPr>
          </w:p>
        </w:tc>
        <w:tc>
          <w:tcPr>
            <w:tcW w:w="3625" w:type="pct"/>
          </w:tcPr>
          <w:p w14:paraId="7E658F49" w14:textId="77777777" w:rsidR="00582A01" w:rsidRPr="002619FE" w:rsidRDefault="00582A01" w:rsidP="00582A01">
            <w:pPr>
              <w:spacing w:line="320" w:lineRule="exact"/>
              <w:rPr>
                <w:rFonts w:ascii="楷体_GB2312" w:eastAsia="楷体_GB2312"/>
                <w:szCs w:val="21"/>
              </w:rPr>
            </w:pPr>
          </w:p>
        </w:tc>
      </w:tr>
      <w:tr w:rsidR="00582A01" w:rsidRPr="00C54FEF" w14:paraId="2392C91F" w14:textId="77777777" w:rsidTr="00DE6779">
        <w:trPr>
          <w:jc w:val="center"/>
        </w:trPr>
        <w:tc>
          <w:tcPr>
            <w:tcW w:w="672" w:type="pct"/>
          </w:tcPr>
          <w:p w14:paraId="6A8019E1" w14:textId="77777777" w:rsidR="00582A01" w:rsidRPr="00D46D7E" w:rsidRDefault="00DE6779" w:rsidP="00582A01">
            <w:pPr>
              <w:spacing w:line="320" w:lineRule="exact"/>
              <w:jc w:val="left"/>
              <w:rPr>
                <w:rFonts w:ascii="黑体" w:eastAsia="黑体"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18</w:t>
            </w:r>
          </w:p>
        </w:tc>
        <w:tc>
          <w:tcPr>
            <w:tcW w:w="703" w:type="pct"/>
          </w:tcPr>
          <w:p w14:paraId="4F6DBCFB" w14:textId="77777777" w:rsidR="00582A01" w:rsidRPr="00656E4A" w:rsidRDefault="00582A01" w:rsidP="00582A01">
            <w:pPr>
              <w:spacing w:line="320" w:lineRule="exact"/>
              <w:jc w:val="left"/>
              <w:rPr>
                <w:rFonts w:ascii="黑体" w:eastAsia="黑体" w:hAnsi="宋体"/>
                <w:szCs w:val="21"/>
              </w:rPr>
            </w:pPr>
            <w:r w:rsidRPr="00656E4A">
              <w:rPr>
                <w:rFonts w:ascii="黑体" w:eastAsia="黑体" w:hAnsi="宋体" w:hint="eastAsia"/>
                <w:szCs w:val="21"/>
              </w:rPr>
              <w:t>轻度颅脑手术</w:t>
            </w:r>
          </w:p>
        </w:tc>
        <w:tc>
          <w:tcPr>
            <w:tcW w:w="3625" w:type="pct"/>
          </w:tcPr>
          <w:p w14:paraId="3FF7C6C5" w14:textId="77777777" w:rsidR="00582A01" w:rsidRDefault="00582A01" w:rsidP="00080FCF">
            <w:pPr>
              <w:spacing w:line="320" w:lineRule="exact"/>
              <w:rPr>
                <w:rFonts w:ascii="楷体_GB2312" w:eastAsia="楷体_GB2312" w:hAnsi="宋体"/>
                <w:szCs w:val="21"/>
              </w:rPr>
            </w:pPr>
            <w:r>
              <w:rPr>
                <w:rFonts w:ascii="楷体_GB2312" w:eastAsia="楷体_GB2312" w:hAnsi="宋体" w:hint="eastAsia"/>
                <w:szCs w:val="21"/>
              </w:rPr>
              <w:t>指</w:t>
            </w:r>
            <w:r w:rsidRPr="00DB160D">
              <w:rPr>
                <w:rFonts w:ascii="楷体_GB2312" w:eastAsia="楷体_GB2312" w:hAnsi="宋体" w:hint="eastAsia"/>
                <w:szCs w:val="21"/>
              </w:rPr>
              <w:t>被保险人</w:t>
            </w:r>
            <w:r>
              <w:rPr>
                <w:rFonts w:ascii="楷体_GB2312" w:eastAsia="楷体_GB2312" w:hAnsi="宋体" w:hint="eastAsia"/>
                <w:szCs w:val="21"/>
              </w:rPr>
              <w:t>因</w:t>
            </w:r>
            <w:r>
              <w:rPr>
                <w:rFonts w:ascii="楷体_GB2312" w:eastAsia="楷体_GB2312" w:hAnsi="宋体"/>
                <w:szCs w:val="21"/>
              </w:rPr>
              <w:t>疾病或意外</w:t>
            </w:r>
            <w:r>
              <w:rPr>
                <w:rFonts w:ascii="楷体_GB2312" w:eastAsia="楷体_GB2312" w:hAnsi="宋体" w:hint="eastAsia"/>
                <w:szCs w:val="21"/>
              </w:rPr>
              <w:t>伤害</w:t>
            </w:r>
            <w:r w:rsidRPr="00DB160D">
              <w:rPr>
                <w:rFonts w:ascii="楷体_GB2312" w:eastAsia="楷体_GB2312" w:hAnsi="宋体" w:hint="eastAsia"/>
                <w:szCs w:val="21"/>
              </w:rPr>
              <w:t>已实施全麻下的颅骨钻孔手术或者经鼻蝶窦入颅手术。</w:t>
            </w:r>
          </w:p>
          <w:p w14:paraId="1F914863" w14:textId="77777777" w:rsidR="00BE588E" w:rsidRPr="00C54FEF" w:rsidRDefault="00BE588E" w:rsidP="00080FCF">
            <w:pPr>
              <w:spacing w:line="320" w:lineRule="exact"/>
              <w:rPr>
                <w:rFonts w:ascii="楷体_GB2312" w:eastAsia="楷体_GB2312" w:hAnsi="宋体"/>
                <w:szCs w:val="21"/>
              </w:rPr>
            </w:pPr>
            <w:r w:rsidRPr="00FC1A29">
              <w:rPr>
                <w:rFonts w:ascii="楷体_GB2312" w:eastAsia="楷体_GB2312" w:hAnsi="宋体" w:hint="eastAsia"/>
                <w:szCs w:val="21"/>
              </w:rPr>
              <w:t>理赔时必须提供由专科医生出具的诊断书及手术证明。</w:t>
            </w:r>
          </w:p>
        </w:tc>
      </w:tr>
      <w:tr w:rsidR="00582A01" w:rsidRPr="00C54FEF" w14:paraId="5DA57B8E" w14:textId="77777777" w:rsidTr="00DE6779">
        <w:trPr>
          <w:trHeight w:hRule="exact" w:val="142"/>
          <w:jc w:val="center"/>
        </w:trPr>
        <w:tc>
          <w:tcPr>
            <w:tcW w:w="672" w:type="pct"/>
          </w:tcPr>
          <w:p w14:paraId="513A64DB" w14:textId="77777777" w:rsidR="00582A01" w:rsidRPr="00D46D7E" w:rsidRDefault="00582A01" w:rsidP="00582A01">
            <w:pPr>
              <w:spacing w:line="320" w:lineRule="exact"/>
              <w:jc w:val="left"/>
              <w:rPr>
                <w:rFonts w:ascii="黑体" w:eastAsia="黑体" w:hAnsi="宋体"/>
                <w:szCs w:val="21"/>
              </w:rPr>
            </w:pPr>
          </w:p>
        </w:tc>
        <w:tc>
          <w:tcPr>
            <w:tcW w:w="703" w:type="pct"/>
          </w:tcPr>
          <w:p w14:paraId="483C010C" w14:textId="77777777" w:rsidR="00582A01" w:rsidRPr="00D46D7E" w:rsidRDefault="00582A01" w:rsidP="00582A01">
            <w:pPr>
              <w:spacing w:line="320" w:lineRule="exact"/>
              <w:jc w:val="left"/>
              <w:rPr>
                <w:rFonts w:ascii="黑体" w:eastAsia="黑体" w:hAnsi="宋体"/>
                <w:szCs w:val="21"/>
              </w:rPr>
            </w:pPr>
          </w:p>
        </w:tc>
        <w:tc>
          <w:tcPr>
            <w:tcW w:w="3625" w:type="pct"/>
          </w:tcPr>
          <w:p w14:paraId="4100FAE2" w14:textId="77777777" w:rsidR="00582A01" w:rsidRPr="002619FE" w:rsidRDefault="00582A01" w:rsidP="00080FCF">
            <w:pPr>
              <w:spacing w:line="320" w:lineRule="exact"/>
              <w:rPr>
                <w:rFonts w:ascii="楷体_GB2312" w:eastAsia="楷体_GB2312"/>
                <w:szCs w:val="21"/>
              </w:rPr>
            </w:pPr>
          </w:p>
        </w:tc>
      </w:tr>
      <w:tr w:rsidR="00582A01" w:rsidRPr="00C54FEF" w14:paraId="04F85C9C" w14:textId="77777777" w:rsidTr="00DE6779">
        <w:trPr>
          <w:jc w:val="center"/>
        </w:trPr>
        <w:tc>
          <w:tcPr>
            <w:tcW w:w="672" w:type="pct"/>
          </w:tcPr>
          <w:p w14:paraId="3081CD0E" w14:textId="77777777" w:rsidR="00582A01" w:rsidRPr="00D46D7E" w:rsidRDefault="00DE6779" w:rsidP="00582A01">
            <w:pPr>
              <w:spacing w:line="320" w:lineRule="exact"/>
              <w:jc w:val="left"/>
              <w:rPr>
                <w:rFonts w:ascii="黑体" w:eastAsia="黑体" w:hAnsi="宋体"/>
                <w:szCs w:val="21"/>
              </w:rPr>
            </w:pPr>
            <w:r>
              <w:rPr>
                <w:rFonts w:ascii="黑体" w:eastAsia="黑体" w:hAnsi="宋体" w:hint="eastAsia"/>
                <w:szCs w:val="21"/>
              </w:rPr>
              <w:t>11.</w:t>
            </w:r>
            <w:r w:rsidR="00582A01">
              <w:rPr>
                <w:rFonts w:ascii="黑体" w:eastAsia="黑体" w:hAnsi="宋体" w:hint="eastAsia"/>
                <w:szCs w:val="21"/>
              </w:rPr>
              <w:t>1.19</w:t>
            </w:r>
          </w:p>
        </w:tc>
        <w:tc>
          <w:tcPr>
            <w:tcW w:w="703" w:type="pct"/>
          </w:tcPr>
          <w:p w14:paraId="7EA45D16" w14:textId="77777777" w:rsidR="00582A01" w:rsidRPr="00D46D7E" w:rsidRDefault="00582A01" w:rsidP="00582A01">
            <w:pPr>
              <w:spacing w:line="320" w:lineRule="exact"/>
              <w:jc w:val="left"/>
              <w:rPr>
                <w:rFonts w:ascii="黑体" w:eastAsia="黑体" w:hAnsi="宋体"/>
                <w:szCs w:val="21"/>
              </w:rPr>
            </w:pPr>
            <w:r w:rsidRPr="00446C6A">
              <w:rPr>
                <w:rFonts w:ascii="黑体" w:eastAsia="黑体" w:hAnsi="宋体" w:hint="eastAsia"/>
                <w:szCs w:val="21"/>
              </w:rPr>
              <w:t>原发性肺动脉高压</w:t>
            </w:r>
          </w:p>
        </w:tc>
        <w:tc>
          <w:tcPr>
            <w:tcW w:w="3625" w:type="pct"/>
          </w:tcPr>
          <w:p w14:paraId="02940E61" w14:textId="77777777" w:rsidR="00582A01" w:rsidRPr="00AD3051" w:rsidRDefault="00582A01" w:rsidP="00080FCF">
            <w:pPr>
              <w:spacing w:line="320" w:lineRule="exact"/>
              <w:rPr>
                <w:rFonts w:ascii="楷体_GB2312" w:eastAsia="楷体_GB2312" w:hAnsi="宋体"/>
                <w:szCs w:val="21"/>
              </w:rPr>
            </w:pPr>
            <w:r w:rsidRPr="00446C6A">
              <w:rPr>
                <w:rFonts w:ascii="楷体_GB2312" w:eastAsia="楷体_GB2312" w:hAnsi="宋体" w:hint="eastAsia"/>
                <w:szCs w:val="21"/>
              </w:rPr>
              <w:t>指由于原发性肺动脉高压进行性发展而导致右心室肥厚，已经造成永久不可逆性的体力活动能力受限，达到美国纽约心脏病学会心功能状态分级</w:t>
            </w:r>
            <w:r w:rsidRPr="002855B3">
              <w:rPr>
                <w:rFonts w:ascii="楷体_GB2312" w:eastAsia="楷体_GB2312" w:hAnsi="宋体" w:hint="eastAsia"/>
                <w:szCs w:val="21"/>
              </w:rPr>
              <w:t>Ⅲ</w:t>
            </w:r>
            <w:r w:rsidRPr="00446C6A">
              <w:rPr>
                <w:rFonts w:ascii="楷体_GB2312" w:eastAsia="楷体_GB2312" w:hAnsi="宋体" w:hint="eastAsia"/>
                <w:szCs w:val="21"/>
              </w:rPr>
              <w:t>级及以上，</w:t>
            </w:r>
            <w:r>
              <w:rPr>
                <w:rFonts w:ascii="楷体_GB2312" w:eastAsia="楷体_GB2312" w:hAnsi="宋体" w:hint="eastAsia"/>
                <w:szCs w:val="21"/>
              </w:rPr>
              <w:t>但尚未达到IV级，</w:t>
            </w:r>
            <w:r w:rsidRPr="00446C6A">
              <w:rPr>
                <w:rFonts w:ascii="楷体_GB2312" w:eastAsia="楷体_GB2312" w:hAnsi="宋体" w:hint="eastAsia"/>
                <w:szCs w:val="21"/>
              </w:rPr>
              <w:t>且静息状态下肺动脉平均</w:t>
            </w:r>
            <w:proofErr w:type="gramStart"/>
            <w:r w:rsidRPr="00446C6A">
              <w:rPr>
                <w:rFonts w:ascii="楷体_GB2312" w:eastAsia="楷体_GB2312" w:hAnsi="宋体" w:hint="eastAsia"/>
                <w:szCs w:val="21"/>
              </w:rPr>
              <w:t>压超过</w:t>
            </w:r>
            <w:proofErr w:type="gramEnd"/>
            <w:r w:rsidRPr="00446C6A">
              <w:rPr>
                <w:rFonts w:ascii="楷体_GB2312" w:eastAsia="楷体_GB2312" w:hAnsi="宋体" w:hint="eastAsia"/>
                <w:szCs w:val="21"/>
              </w:rPr>
              <w:t>25mmHg</w:t>
            </w:r>
            <w:r>
              <w:rPr>
                <w:rFonts w:ascii="楷体_GB2312" w:eastAsia="楷体_GB2312" w:hAnsi="宋体" w:hint="eastAsia"/>
                <w:szCs w:val="21"/>
              </w:rPr>
              <w:t>，但尚未超过30mmHg</w:t>
            </w:r>
            <w:r w:rsidRPr="00446C6A">
              <w:rPr>
                <w:rFonts w:ascii="楷体_GB2312" w:eastAsia="楷体_GB2312" w:hAnsi="宋体" w:hint="eastAsia"/>
                <w:szCs w:val="21"/>
              </w:rPr>
              <w:t>。</w:t>
            </w:r>
          </w:p>
        </w:tc>
      </w:tr>
      <w:tr w:rsidR="00582A01" w:rsidRPr="00C54FEF" w14:paraId="0E4D9F0F" w14:textId="77777777" w:rsidTr="00DE6779">
        <w:trPr>
          <w:trHeight w:hRule="exact" w:val="142"/>
          <w:jc w:val="center"/>
        </w:trPr>
        <w:tc>
          <w:tcPr>
            <w:tcW w:w="672" w:type="pct"/>
          </w:tcPr>
          <w:p w14:paraId="47057715" w14:textId="77777777" w:rsidR="00582A01" w:rsidRPr="00D46D7E" w:rsidRDefault="00582A01" w:rsidP="00582A01">
            <w:pPr>
              <w:spacing w:line="320" w:lineRule="exact"/>
              <w:jc w:val="left"/>
              <w:rPr>
                <w:rFonts w:ascii="黑体" w:eastAsia="黑体" w:hAnsi="宋体"/>
                <w:szCs w:val="21"/>
              </w:rPr>
            </w:pPr>
          </w:p>
        </w:tc>
        <w:tc>
          <w:tcPr>
            <w:tcW w:w="703" w:type="pct"/>
          </w:tcPr>
          <w:p w14:paraId="37B64A1F" w14:textId="77777777" w:rsidR="00582A01" w:rsidRPr="00D46D7E" w:rsidRDefault="00582A01" w:rsidP="00582A01">
            <w:pPr>
              <w:spacing w:line="320" w:lineRule="exact"/>
              <w:jc w:val="left"/>
              <w:rPr>
                <w:rFonts w:ascii="黑体" w:eastAsia="黑体" w:hAnsi="宋体"/>
                <w:szCs w:val="21"/>
              </w:rPr>
            </w:pPr>
          </w:p>
        </w:tc>
        <w:tc>
          <w:tcPr>
            <w:tcW w:w="3625" w:type="pct"/>
          </w:tcPr>
          <w:p w14:paraId="67464839" w14:textId="77777777" w:rsidR="00582A01" w:rsidRPr="002619FE" w:rsidRDefault="00582A01" w:rsidP="00080FCF">
            <w:pPr>
              <w:spacing w:line="320" w:lineRule="exact"/>
              <w:rPr>
                <w:rFonts w:ascii="楷体_GB2312" w:eastAsia="楷体_GB2312"/>
                <w:szCs w:val="21"/>
              </w:rPr>
            </w:pPr>
          </w:p>
        </w:tc>
      </w:tr>
      <w:tr w:rsidR="00582A01" w:rsidRPr="00C54FEF" w14:paraId="5DE02D23" w14:textId="77777777" w:rsidTr="00DE6779">
        <w:trPr>
          <w:jc w:val="center"/>
        </w:trPr>
        <w:tc>
          <w:tcPr>
            <w:tcW w:w="672" w:type="pct"/>
          </w:tcPr>
          <w:p w14:paraId="52DBA896" w14:textId="77777777" w:rsidR="00582A01" w:rsidRPr="00D46D7E" w:rsidRDefault="00DE6779" w:rsidP="00582A01">
            <w:pPr>
              <w:spacing w:line="320" w:lineRule="exact"/>
              <w:jc w:val="left"/>
              <w:rPr>
                <w:rFonts w:ascii="黑体" w:eastAsia="黑体"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20</w:t>
            </w:r>
          </w:p>
        </w:tc>
        <w:tc>
          <w:tcPr>
            <w:tcW w:w="703" w:type="pct"/>
          </w:tcPr>
          <w:p w14:paraId="4FDF6DCA" w14:textId="77777777" w:rsidR="00582A01" w:rsidRPr="00D46D7E" w:rsidRDefault="00582A01" w:rsidP="00582A01">
            <w:pPr>
              <w:spacing w:line="320" w:lineRule="exact"/>
              <w:jc w:val="left"/>
              <w:rPr>
                <w:rFonts w:ascii="黑体" w:eastAsia="黑体" w:hAnsi="宋体"/>
                <w:szCs w:val="21"/>
              </w:rPr>
            </w:pPr>
            <w:r w:rsidRPr="00446C6A">
              <w:rPr>
                <w:rFonts w:ascii="黑体" w:eastAsia="黑体" w:hAnsi="宋体" w:hint="eastAsia"/>
                <w:szCs w:val="21"/>
              </w:rPr>
              <w:t>运动神经元病</w:t>
            </w:r>
          </w:p>
        </w:tc>
        <w:tc>
          <w:tcPr>
            <w:tcW w:w="3625" w:type="pct"/>
          </w:tcPr>
          <w:p w14:paraId="4983BC6B" w14:textId="77777777" w:rsidR="00582A01" w:rsidRPr="002619FE" w:rsidRDefault="00582A01" w:rsidP="00080FCF">
            <w:pPr>
              <w:spacing w:line="320" w:lineRule="exact"/>
              <w:rPr>
                <w:rFonts w:ascii="楷体_GB2312" w:eastAsia="楷体_GB2312"/>
                <w:szCs w:val="21"/>
              </w:rPr>
            </w:pPr>
            <w:r w:rsidRPr="00446C6A">
              <w:rPr>
                <w:rFonts w:ascii="楷体_GB2312" w:eastAsia="楷体_GB2312" w:hAnsi="宋体" w:hint="eastAsia"/>
                <w:szCs w:val="21"/>
              </w:rPr>
              <w:t>是一组中枢神经系统运动神经元的进行性变性疾病，包括进行性脊肌萎缩症、进行性延髓麻痹症、原发性侧索硬化症、肌萎缩性侧索硬化症。须满足自主生活能力完全丧失，无法独立</w:t>
            </w:r>
            <w:r w:rsidRPr="00EE58CF">
              <w:rPr>
                <w:rFonts w:ascii="楷体_GB2312" w:eastAsia="楷体_GB2312" w:hAnsi="宋体" w:hint="eastAsia"/>
                <w:szCs w:val="21"/>
              </w:rPr>
              <w:t>完成</w:t>
            </w:r>
            <w:r w:rsidRPr="0021627B">
              <w:rPr>
                <w:rFonts w:ascii="楷体_GB2312" w:eastAsia="楷体_GB2312" w:hAnsi="宋体" w:hint="eastAsia"/>
                <w:szCs w:val="21"/>
              </w:rPr>
              <w:t>六项基本日常生活活动</w:t>
            </w:r>
            <w:r>
              <w:rPr>
                <w:rFonts w:ascii="楷体_GB2312" w:eastAsia="楷体_GB2312" w:hAnsi="宋体" w:hint="eastAsia"/>
                <w:szCs w:val="21"/>
              </w:rPr>
              <w:t>中的两</w:t>
            </w:r>
            <w:r w:rsidRPr="00446C6A">
              <w:rPr>
                <w:rFonts w:ascii="楷体_GB2312" w:eastAsia="楷体_GB2312" w:hAnsi="宋体" w:hint="eastAsia"/>
                <w:szCs w:val="21"/>
              </w:rPr>
              <w:t>项条件</w:t>
            </w:r>
            <w:r>
              <w:rPr>
                <w:rFonts w:ascii="楷体_GB2312" w:eastAsia="楷体_GB2312" w:hAnsi="宋体" w:hint="eastAsia"/>
                <w:szCs w:val="21"/>
              </w:rPr>
              <w:t>。</w:t>
            </w:r>
          </w:p>
        </w:tc>
      </w:tr>
      <w:tr w:rsidR="00582A01" w:rsidRPr="00C54FEF" w14:paraId="2DB40089" w14:textId="77777777" w:rsidTr="00DE6779">
        <w:trPr>
          <w:trHeight w:hRule="exact" w:val="142"/>
          <w:jc w:val="center"/>
        </w:trPr>
        <w:tc>
          <w:tcPr>
            <w:tcW w:w="672" w:type="pct"/>
          </w:tcPr>
          <w:p w14:paraId="7C307080"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6958E811" w14:textId="77777777" w:rsidR="00582A01" w:rsidRPr="00EC3603" w:rsidRDefault="00582A01" w:rsidP="00582A01">
            <w:pPr>
              <w:spacing w:line="320" w:lineRule="exact"/>
              <w:jc w:val="left"/>
              <w:rPr>
                <w:rFonts w:ascii="黑体" w:eastAsia="黑体" w:hAnsi="宋体"/>
                <w:szCs w:val="21"/>
              </w:rPr>
            </w:pPr>
          </w:p>
        </w:tc>
        <w:tc>
          <w:tcPr>
            <w:tcW w:w="3625" w:type="pct"/>
          </w:tcPr>
          <w:p w14:paraId="12CBC0E6" w14:textId="77777777" w:rsidR="00582A01" w:rsidRPr="00C54FEF" w:rsidRDefault="00582A01" w:rsidP="00080FCF">
            <w:pPr>
              <w:spacing w:line="320" w:lineRule="exact"/>
              <w:rPr>
                <w:rFonts w:ascii="楷体_GB2312" w:eastAsia="楷体_GB2312" w:hAnsi="宋体"/>
                <w:szCs w:val="21"/>
              </w:rPr>
            </w:pPr>
          </w:p>
        </w:tc>
      </w:tr>
      <w:tr w:rsidR="00582A01" w:rsidRPr="00C54FEF" w14:paraId="3F9B6D8F" w14:textId="77777777" w:rsidTr="00DE6779">
        <w:trPr>
          <w:jc w:val="center"/>
        </w:trPr>
        <w:tc>
          <w:tcPr>
            <w:tcW w:w="672" w:type="pct"/>
          </w:tcPr>
          <w:p w14:paraId="6D855E76"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szCs w:val="21"/>
              </w:rPr>
              <w:t>21</w:t>
            </w:r>
          </w:p>
        </w:tc>
        <w:tc>
          <w:tcPr>
            <w:tcW w:w="703" w:type="pct"/>
          </w:tcPr>
          <w:p w14:paraId="3085B4C7" w14:textId="77777777" w:rsidR="00582A01" w:rsidRPr="00656E4A" w:rsidRDefault="00582A01" w:rsidP="00582A01">
            <w:pPr>
              <w:spacing w:line="320" w:lineRule="exact"/>
              <w:jc w:val="left"/>
              <w:rPr>
                <w:rFonts w:ascii="黑体" w:eastAsia="黑体" w:hAnsi="宋体"/>
                <w:szCs w:val="21"/>
              </w:rPr>
            </w:pPr>
            <w:r w:rsidRPr="00656E4A">
              <w:rPr>
                <w:rFonts w:ascii="黑体" w:eastAsia="黑体" w:hAnsi="宋体" w:hint="eastAsia"/>
                <w:szCs w:val="21"/>
              </w:rPr>
              <w:t>单侧肺脏切除</w:t>
            </w:r>
          </w:p>
        </w:tc>
        <w:tc>
          <w:tcPr>
            <w:tcW w:w="3625" w:type="pct"/>
          </w:tcPr>
          <w:p w14:paraId="1474FCF4" w14:textId="77777777" w:rsidR="00582A01" w:rsidRPr="00DB160D" w:rsidRDefault="00582A01" w:rsidP="00080FCF">
            <w:pPr>
              <w:spacing w:line="320" w:lineRule="exact"/>
              <w:rPr>
                <w:rFonts w:ascii="楷体_GB2312" w:eastAsia="楷体_GB2312" w:hAnsi="宋体"/>
                <w:szCs w:val="21"/>
              </w:rPr>
            </w:pPr>
            <w:r w:rsidRPr="00DB160D">
              <w:rPr>
                <w:rFonts w:ascii="楷体_GB2312" w:eastAsia="楷体_GB2312" w:hAnsi="宋体" w:hint="eastAsia"/>
                <w:szCs w:val="21"/>
              </w:rPr>
              <w:t>指因疾病或意外而确实已经接受手术完全切除了左全肺或右全肺。手术必须被专科医生视为必要的</w:t>
            </w:r>
            <w:r>
              <w:rPr>
                <w:rFonts w:ascii="楷体_GB2312" w:eastAsia="楷体_GB2312" w:hAnsi="宋体" w:hint="eastAsia"/>
                <w:szCs w:val="21"/>
              </w:rPr>
              <w:t>。</w:t>
            </w:r>
          </w:p>
          <w:p w14:paraId="6718DB21" w14:textId="77777777" w:rsidR="00582A01" w:rsidRPr="00C54FEF" w:rsidRDefault="00582A01" w:rsidP="00080FCF">
            <w:pPr>
              <w:spacing w:line="320" w:lineRule="exact"/>
              <w:rPr>
                <w:rFonts w:ascii="楷体_GB2312" w:eastAsia="楷体_GB2312" w:hAnsi="宋体"/>
                <w:szCs w:val="21"/>
              </w:rPr>
            </w:pPr>
            <w:r w:rsidRPr="00764195">
              <w:rPr>
                <w:rFonts w:ascii="楷体_GB2312" w:eastAsia="楷体_GB2312" w:hAnsi="宋体" w:hint="eastAsia"/>
                <w:szCs w:val="21"/>
                <w:shd w:val="pct15" w:color="auto" w:fill="FFFFFF"/>
              </w:rPr>
              <w:t>部分切除一个肺或因捐赠肺脏而所需的手术不在保障范围内。</w:t>
            </w:r>
          </w:p>
        </w:tc>
      </w:tr>
      <w:tr w:rsidR="00582A01" w:rsidRPr="00C54FEF" w14:paraId="2D471407" w14:textId="77777777" w:rsidTr="00DE6779">
        <w:trPr>
          <w:trHeight w:hRule="exact" w:val="142"/>
          <w:jc w:val="center"/>
        </w:trPr>
        <w:tc>
          <w:tcPr>
            <w:tcW w:w="672" w:type="pct"/>
          </w:tcPr>
          <w:p w14:paraId="48C6E85B"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1CCC9FF" w14:textId="77777777" w:rsidR="00582A01" w:rsidRPr="00656E4A" w:rsidRDefault="00582A01" w:rsidP="00582A01">
            <w:pPr>
              <w:spacing w:line="320" w:lineRule="exact"/>
              <w:jc w:val="left"/>
              <w:rPr>
                <w:rFonts w:ascii="黑体" w:eastAsia="黑体" w:hAnsi="宋体"/>
                <w:szCs w:val="21"/>
              </w:rPr>
            </w:pPr>
          </w:p>
        </w:tc>
        <w:tc>
          <w:tcPr>
            <w:tcW w:w="3625" w:type="pct"/>
          </w:tcPr>
          <w:p w14:paraId="786DF46E" w14:textId="77777777" w:rsidR="00582A01" w:rsidRPr="00C54FEF" w:rsidRDefault="00582A01" w:rsidP="00080FCF">
            <w:pPr>
              <w:spacing w:line="320" w:lineRule="exact"/>
              <w:rPr>
                <w:rFonts w:ascii="楷体_GB2312" w:eastAsia="楷体_GB2312" w:hAnsi="宋体"/>
                <w:szCs w:val="21"/>
              </w:rPr>
            </w:pPr>
          </w:p>
        </w:tc>
      </w:tr>
      <w:tr w:rsidR="00582A01" w:rsidRPr="00C54FEF" w14:paraId="6344601F" w14:textId="77777777" w:rsidTr="00DE6779">
        <w:trPr>
          <w:jc w:val="center"/>
        </w:trPr>
        <w:tc>
          <w:tcPr>
            <w:tcW w:w="672" w:type="pct"/>
          </w:tcPr>
          <w:p w14:paraId="1AD811F5"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szCs w:val="21"/>
              </w:rPr>
              <w:t>22</w:t>
            </w:r>
          </w:p>
        </w:tc>
        <w:tc>
          <w:tcPr>
            <w:tcW w:w="703" w:type="pct"/>
          </w:tcPr>
          <w:p w14:paraId="6E35AD6E" w14:textId="77777777" w:rsidR="00582A01" w:rsidRPr="00656E4A" w:rsidRDefault="00582A01" w:rsidP="00582A01">
            <w:pPr>
              <w:spacing w:line="320" w:lineRule="exact"/>
              <w:jc w:val="left"/>
              <w:rPr>
                <w:rFonts w:ascii="黑体" w:eastAsia="黑体" w:hAnsi="宋体"/>
                <w:szCs w:val="21"/>
              </w:rPr>
            </w:pPr>
            <w:r w:rsidRPr="00656E4A">
              <w:rPr>
                <w:rFonts w:ascii="黑体" w:eastAsia="黑体" w:hAnsi="宋体" w:hint="eastAsia"/>
                <w:szCs w:val="21"/>
              </w:rPr>
              <w:t>于颈动脉进行血管成形术或内膜切除术</w:t>
            </w:r>
          </w:p>
        </w:tc>
        <w:tc>
          <w:tcPr>
            <w:tcW w:w="3625" w:type="pct"/>
          </w:tcPr>
          <w:p w14:paraId="1C4B5577" w14:textId="44955C50" w:rsidR="00582A01" w:rsidRPr="00DB160D" w:rsidRDefault="00582A01" w:rsidP="00080FCF">
            <w:pPr>
              <w:spacing w:line="320" w:lineRule="exact"/>
              <w:rPr>
                <w:rFonts w:ascii="楷体_GB2312" w:eastAsia="楷体_GB2312" w:hAnsi="宋体"/>
                <w:szCs w:val="21"/>
              </w:rPr>
            </w:pPr>
            <w:r w:rsidRPr="00DB160D">
              <w:rPr>
                <w:rFonts w:ascii="楷体_GB2312" w:eastAsia="楷体_GB2312" w:hAnsi="宋体" w:hint="eastAsia"/>
                <w:szCs w:val="21"/>
              </w:rPr>
              <w:t>指为了治疗颈动脉狭窄性病变已经实施了颈动脉血管成形术或内膜切除术，须由颈动脉造影检查证实一条或以上颈动脉存在严重狭窄（即狭窄程度超过原有管径的50%以上）。</w:t>
            </w:r>
            <w:proofErr w:type="gramStart"/>
            <w:r w:rsidR="00002560">
              <w:rPr>
                <w:rFonts w:ascii="楷体_GB2312" w:eastAsia="楷体_GB2312" w:hAnsi="宋体" w:hint="eastAsia"/>
                <w:szCs w:val="21"/>
              </w:rPr>
              <w:t>本疾病</w:t>
            </w:r>
            <w:r>
              <w:rPr>
                <w:rFonts w:ascii="楷体_GB2312" w:eastAsia="楷体_GB2312" w:hAnsi="宋体" w:hint="eastAsia"/>
                <w:szCs w:val="21"/>
              </w:rPr>
              <w:t>须</w:t>
            </w:r>
            <w:proofErr w:type="gramEnd"/>
            <w:r w:rsidRPr="00DB160D">
              <w:rPr>
                <w:rFonts w:ascii="楷体_GB2312" w:eastAsia="楷体_GB2312" w:hAnsi="宋体" w:hint="eastAsia"/>
                <w:szCs w:val="21"/>
              </w:rPr>
              <w:t>专科医生明确诊断，同时</w:t>
            </w:r>
            <w:r w:rsidR="00BE588E">
              <w:rPr>
                <w:rFonts w:ascii="楷体_GB2312" w:eastAsia="楷体_GB2312" w:hAnsi="宋体" w:hint="eastAsia"/>
                <w:szCs w:val="21"/>
              </w:rPr>
              <w:t>实际</w:t>
            </w:r>
            <w:r>
              <w:rPr>
                <w:rFonts w:ascii="楷体_GB2312" w:eastAsia="楷体_GB2312" w:hAnsi="宋体" w:hint="eastAsia"/>
                <w:szCs w:val="21"/>
              </w:rPr>
              <w:t>实施</w:t>
            </w:r>
            <w:r w:rsidRPr="00DB160D">
              <w:rPr>
                <w:rFonts w:ascii="楷体_GB2312" w:eastAsia="楷体_GB2312" w:hAnsi="宋体" w:hint="eastAsia"/>
                <w:szCs w:val="21"/>
              </w:rPr>
              <w:t>以下手术以减轻症状：</w:t>
            </w:r>
          </w:p>
          <w:p w14:paraId="111A7D7E" w14:textId="77777777" w:rsidR="00582A01" w:rsidRPr="00DB160D" w:rsidRDefault="00582A01" w:rsidP="00080FCF">
            <w:pPr>
              <w:spacing w:line="320" w:lineRule="exact"/>
              <w:ind w:left="315" w:hangingChars="150" w:hanging="315"/>
              <w:rPr>
                <w:rFonts w:ascii="楷体_GB2312" w:eastAsia="楷体_GB2312" w:hAnsi="宋体"/>
                <w:szCs w:val="21"/>
              </w:rPr>
            </w:pPr>
            <w:r w:rsidRPr="007C3145">
              <w:rPr>
                <w:rFonts w:ascii="楷体_GB2312" w:eastAsia="楷体_GB2312" w:hAnsi="宋体" w:hint="eastAsia"/>
                <w:szCs w:val="21"/>
              </w:rPr>
              <w:t>(1)</w:t>
            </w:r>
            <w:r w:rsidRPr="00DB160D">
              <w:rPr>
                <w:rFonts w:ascii="楷体_GB2312" w:eastAsia="楷体_GB2312" w:hAnsi="宋体" w:hint="eastAsia"/>
                <w:szCs w:val="21"/>
              </w:rPr>
              <w:t>动脉内膜切除术；</w:t>
            </w:r>
          </w:p>
          <w:p w14:paraId="404CF449" w14:textId="77777777" w:rsidR="00582A01" w:rsidRPr="00C54FEF" w:rsidRDefault="00582A01" w:rsidP="00080FCF">
            <w:pPr>
              <w:spacing w:line="320" w:lineRule="exact"/>
              <w:ind w:left="315" w:hangingChars="150" w:hanging="315"/>
              <w:rPr>
                <w:rFonts w:ascii="楷体_GB2312" w:eastAsia="楷体_GB2312" w:hAnsi="宋体"/>
                <w:szCs w:val="21"/>
              </w:rPr>
            </w:pPr>
            <w:r>
              <w:rPr>
                <w:rFonts w:ascii="楷体_GB2312" w:eastAsia="楷体_GB2312" w:hAnsi="宋体" w:hint="eastAsia"/>
                <w:szCs w:val="21"/>
              </w:rPr>
              <w:t>(2</w:t>
            </w:r>
            <w:r w:rsidRPr="007C3145">
              <w:rPr>
                <w:rFonts w:ascii="楷体_GB2312" w:eastAsia="楷体_GB2312" w:hAnsi="宋体" w:hint="eastAsia"/>
                <w:szCs w:val="21"/>
              </w:rPr>
              <w:t>)</w:t>
            </w:r>
            <w:r w:rsidRPr="00DB160D">
              <w:rPr>
                <w:rFonts w:ascii="楷体_GB2312" w:eastAsia="楷体_GB2312" w:hAnsi="宋体" w:hint="eastAsia"/>
                <w:szCs w:val="21"/>
              </w:rPr>
              <w:t>血管介入手术，例如血管成形术及/或进行植入支架或动脉粥样瘤清除手术。</w:t>
            </w:r>
          </w:p>
        </w:tc>
      </w:tr>
      <w:tr w:rsidR="00582A01" w:rsidRPr="00C54FEF" w14:paraId="61B993B2" w14:textId="77777777" w:rsidTr="00DE6779">
        <w:trPr>
          <w:trHeight w:hRule="exact" w:val="142"/>
          <w:jc w:val="center"/>
        </w:trPr>
        <w:tc>
          <w:tcPr>
            <w:tcW w:w="672" w:type="pct"/>
          </w:tcPr>
          <w:p w14:paraId="512869AA"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66A87E3" w14:textId="77777777" w:rsidR="00582A01" w:rsidRPr="00656E4A" w:rsidRDefault="00582A01" w:rsidP="00582A01">
            <w:pPr>
              <w:spacing w:line="320" w:lineRule="exact"/>
              <w:jc w:val="left"/>
              <w:rPr>
                <w:rFonts w:ascii="黑体" w:eastAsia="黑体" w:hAnsi="宋体"/>
                <w:szCs w:val="21"/>
              </w:rPr>
            </w:pPr>
          </w:p>
        </w:tc>
        <w:tc>
          <w:tcPr>
            <w:tcW w:w="3625" w:type="pct"/>
          </w:tcPr>
          <w:p w14:paraId="0FEBBCE0"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3AF9D368" w14:textId="77777777" w:rsidTr="00DE6779">
        <w:trPr>
          <w:jc w:val="center"/>
        </w:trPr>
        <w:tc>
          <w:tcPr>
            <w:tcW w:w="672" w:type="pct"/>
          </w:tcPr>
          <w:p w14:paraId="276407F4"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szCs w:val="21"/>
              </w:rPr>
              <w:t>23</w:t>
            </w:r>
          </w:p>
        </w:tc>
        <w:tc>
          <w:tcPr>
            <w:tcW w:w="703" w:type="pct"/>
          </w:tcPr>
          <w:p w14:paraId="4391F1E2" w14:textId="77777777" w:rsidR="00582A01" w:rsidRPr="00656E4A" w:rsidRDefault="00582A01" w:rsidP="00582A01">
            <w:pPr>
              <w:spacing w:line="320" w:lineRule="exact"/>
              <w:jc w:val="left"/>
              <w:rPr>
                <w:rFonts w:ascii="黑体" w:eastAsia="黑体" w:hAnsi="宋体"/>
                <w:szCs w:val="21"/>
              </w:rPr>
            </w:pPr>
            <w:r w:rsidRPr="00656E4A">
              <w:rPr>
                <w:rFonts w:ascii="黑体" w:eastAsia="黑体" w:hAnsi="宋体" w:hint="eastAsia"/>
                <w:szCs w:val="21"/>
              </w:rPr>
              <w:t>单耳失聪</w:t>
            </w:r>
          </w:p>
        </w:tc>
        <w:tc>
          <w:tcPr>
            <w:tcW w:w="3625" w:type="pct"/>
          </w:tcPr>
          <w:p w14:paraId="50F94790" w14:textId="77777777" w:rsidR="00582A01" w:rsidRPr="00DB160D" w:rsidRDefault="00582A01" w:rsidP="00080FCF">
            <w:pPr>
              <w:spacing w:line="320" w:lineRule="exact"/>
              <w:rPr>
                <w:rFonts w:ascii="楷体_GB2312" w:eastAsia="楷体_GB2312" w:hAnsi="宋体"/>
                <w:szCs w:val="21"/>
              </w:rPr>
            </w:pPr>
            <w:r w:rsidRPr="00DB160D">
              <w:rPr>
                <w:rFonts w:ascii="楷体_GB2312" w:eastAsia="楷体_GB2312" w:hAnsi="宋体" w:hint="eastAsia"/>
                <w:szCs w:val="21"/>
              </w:rPr>
              <w:t>指因疾病或者意外伤害导致单耳听力永久不可逆性丧失，在500赫兹、1000赫兹和2000赫兹语音频率下，平均听阈大于90分贝，且经纯音听</w:t>
            </w:r>
            <w:r w:rsidRPr="00DB160D">
              <w:rPr>
                <w:rFonts w:ascii="楷体_GB2312" w:eastAsia="楷体_GB2312" w:hAnsi="宋体" w:hint="eastAsia"/>
                <w:szCs w:val="21"/>
              </w:rPr>
              <w:lastRenderedPageBreak/>
              <w:t>力测试、声导抗检测或者听觉诱发电位检测等证实。</w:t>
            </w:r>
          </w:p>
          <w:p w14:paraId="063B3EB3" w14:textId="77777777" w:rsidR="00582A01" w:rsidRPr="006C4B12" w:rsidRDefault="00582A01" w:rsidP="00080FCF">
            <w:pPr>
              <w:spacing w:line="320" w:lineRule="exact"/>
              <w:rPr>
                <w:rFonts w:ascii="楷体_GB2312" w:eastAsia="楷体_GB2312" w:hAnsi="宋体"/>
                <w:szCs w:val="21"/>
                <w:shd w:val="pct15" w:color="auto" w:fill="FFFFFF"/>
              </w:rPr>
            </w:pPr>
            <w:r w:rsidRPr="00DB160D">
              <w:rPr>
                <w:rFonts w:ascii="楷体_GB2312" w:eastAsia="楷体_GB2312" w:hAnsi="宋体" w:hint="eastAsia"/>
                <w:szCs w:val="21"/>
              </w:rPr>
              <w:t>除内耳结构损伤等情形外，</w:t>
            </w:r>
            <w:r w:rsidRPr="006C4B12">
              <w:rPr>
                <w:rFonts w:ascii="楷体_GB2312" w:eastAsia="楷体_GB2312" w:hAnsi="宋体" w:hint="eastAsia"/>
                <w:szCs w:val="21"/>
                <w:shd w:val="pct15" w:color="auto" w:fill="FFFFFF"/>
              </w:rPr>
              <w:t>申请理赔时应提供理赔当时的听力丧失诊断及检查证据。</w:t>
            </w:r>
          </w:p>
          <w:p w14:paraId="29E11545" w14:textId="77777777" w:rsidR="00582A01" w:rsidRPr="00C54FEF" w:rsidRDefault="00582A01" w:rsidP="00080FCF">
            <w:pPr>
              <w:spacing w:line="320" w:lineRule="exact"/>
              <w:rPr>
                <w:rFonts w:ascii="楷体_GB2312" w:eastAsia="楷体_GB2312" w:hAnsi="宋体"/>
                <w:szCs w:val="21"/>
              </w:rPr>
            </w:pPr>
            <w:r w:rsidRPr="00E473C1">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E473C1">
              <w:rPr>
                <w:rFonts w:ascii="楷体_GB2312" w:eastAsia="楷体_GB2312" w:hAnsi="宋体" w:hint="eastAsia"/>
                <w:szCs w:val="21"/>
                <w:shd w:val="pct15" w:color="auto" w:fill="FFFFFF"/>
              </w:rPr>
              <w:t>对“单耳失聪”和“人工耳蜗植入术”两项中的其中一项承担保险责任，给付其中一项保险金后，对另一项特定疾病</w:t>
            </w:r>
            <w:r>
              <w:rPr>
                <w:rFonts w:ascii="楷体_GB2312" w:eastAsia="楷体_GB2312" w:hAnsi="宋体" w:hint="eastAsia"/>
                <w:szCs w:val="21"/>
                <w:shd w:val="pct15" w:color="auto" w:fill="FFFFFF"/>
              </w:rPr>
              <w:t>的</w:t>
            </w:r>
            <w:r w:rsidRPr="00E473C1">
              <w:rPr>
                <w:rFonts w:ascii="楷体_GB2312" w:eastAsia="楷体_GB2312" w:hAnsi="宋体" w:hint="eastAsia"/>
                <w:szCs w:val="21"/>
                <w:shd w:val="pct15" w:color="auto" w:fill="FFFFFF"/>
              </w:rPr>
              <w:t>保险责任也同时终止。</w:t>
            </w:r>
          </w:p>
        </w:tc>
      </w:tr>
      <w:tr w:rsidR="00582A01" w:rsidRPr="00C54FEF" w14:paraId="3F4DD87C" w14:textId="77777777" w:rsidTr="00DE6779">
        <w:trPr>
          <w:trHeight w:hRule="exact" w:val="142"/>
          <w:jc w:val="center"/>
        </w:trPr>
        <w:tc>
          <w:tcPr>
            <w:tcW w:w="672" w:type="pct"/>
          </w:tcPr>
          <w:p w14:paraId="1D30005E"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558AE9D8" w14:textId="77777777" w:rsidR="00582A01" w:rsidRPr="00656E4A" w:rsidRDefault="00582A01" w:rsidP="00582A01">
            <w:pPr>
              <w:spacing w:line="320" w:lineRule="exact"/>
              <w:jc w:val="left"/>
              <w:rPr>
                <w:rFonts w:ascii="黑体" w:eastAsia="黑体" w:hAnsi="宋体"/>
                <w:szCs w:val="21"/>
              </w:rPr>
            </w:pPr>
          </w:p>
        </w:tc>
        <w:tc>
          <w:tcPr>
            <w:tcW w:w="3625" w:type="pct"/>
          </w:tcPr>
          <w:p w14:paraId="4D39D930" w14:textId="77777777" w:rsidR="00582A01" w:rsidRPr="00C54FEF" w:rsidRDefault="00582A01" w:rsidP="00080FCF">
            <w:pPr>
              <w:spacing w:line="320" w:lineRule="exact"/>
              <w:rPr>
                <w:rFonts w:ascii="楷体_GB2312" w:eastAsia="楷体_GB2312" w:hAnsi="宋体"/>
                <w:szCs w:val="21"/>
              </w:rPr>
            </w:pPr>
          </w:p>
        </w:tc>
      </w:tr>
      <w:tr w:rsidR="00582A01" w:rsidRPr="00C54FEF" w14:paraId="17AB3C3B" w14:textId="77777777" w:rsidTr="00DE6779">
        <w:trPr>
          <w:jc w:val="center"/>
        </w:trPr>
        <w:tc>
          <w:tcPr>
            <w:tcW w:w="672" w:type="pct"/>
          </w:tcPr>
          <w:p w14:paraId="2876E2EB"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szCs w:val="21"/>
              </w:rPr>
              <w:t>24</w:t>
            </w:r>
          </w:p>
        </w:tc>
        <w:tc>
          <w:tcPr>
            <w:tcW w:w="703" w:type="pct"/>
          </w:tcPr>
          <w:p w14:paraId="73EC0AFD" w14:textId="77777777" w:rsidR="00582A01" w:rsidRPr="00656E4A" w:rsidRDefault="00582A01" w:rsidP="00582A01">
            <w:pPr>
              <w:spacing w:line="320" w:lineRule="exact"/>
              <w:jc w:val="left"/>
              <w:rPr>
                <w:rFonts w:ascii="黑体" w:eastAsia="黑体" w:hAnsi="宋体"/>
                <w:szCs w:val="21"/>
              </w:rPr>
            </w:pPr>
            <w:r w:rsidRPr="00E473C1">
              <w:rPr>
                <w:rFonts w:ascii="黑体" w:eastAsia="黑体" w:hAnsi="宋体" w:hint="eastAsia"/>
                <w:szCs w:val="21"/>
              </w:rPr>
              <w:t>人工耳蜗植入术</w:t>
            </w:r>
          </w:p>
        </w:tc>
        <w:tc>
          <w:tcPr>
            <w:tcW w:w="3625" w:type="pct"/>
          </w:tcPr>
          <w:p w14:paraId="416E7FE6" w14:textId="77777777" w:rsidR="00582A01" w:rsidRPr="00E473C1" w:rsidRDefault="00582A01" w:rsidP="00080FCF">
            <w:pPr>
              <w:spacing w:line="320" w:lineRule="exact"/>
              <w:rPr>
                <w:rFonts w:ascii="楷体_GB2312" w:eastAsia="楷体_GB2312" w:hAnsi="宋体"/>
                <w:szCs w:val="21"/>
              </w:rPr>
            </w:pPr>
            <w:r w:rsidRPr="00E473C1">
              <w:rPr>
                <w:rFonts w:ascii="楷体_GB2312" w:eastAsia="楷体_GB2312" w:hAnsi="宋体" w:hint="eastAsia"/>
                <w:szCs w:val="21"/>
              </w:rPr>
              <w:t>指由于耳蜗的永久损害而实际实施了人工耳蜗植入手术。手术必须由专科医生认为是医疗必须的情况下进行，且在植入手术之前已经符合下列全部条件：</w:t>
            </w:r>
          </w:p>
          <w:p w14:paraId="472D7B49" w14:textId="77777777" w:rsidR="00582A01" w:rsidRPr="00E473C1" w:rsidRDefault="00582A01" w:rsidP="00080FCF">
            <w:pPr>
              <w:spacing w:line="320" w:lineRule="exact"/>
              <w:rPr>
                <w:rFonts w:ascii="楷体_GB2312" w:eastAsia="楷体_GB2312" w:hAnsi="宋体"/>
                <w:szCs w:val="21"/>
              </w:rPr>
            </w:pPr>
            <w:r w:rsidRPr="00E473C1">
              <w:rPr>
                <w:rFonts w:ascii="楷体_GB2312" w:eastAsia="楷体_GB2312" w:hAnsi="宋体" w:hint="eastAsia"/>
                <w:szCs w:val="21"/>
              </w:rPr>
              <w:t>(1)双耳持续12个月以上重度感音神经性耳聋；</w:t>
            </w:r>
          </w:p>
          <w:p w14:paraId="36DF8C77" w14:textId="77777777" w:rsidR="00582A01" w:rsidRPr="00E473C1" w:rsidRDefault="00582A01" w:rsidP="00080FCF">
            <w:pPr>
              <w:spacing w:line="320" w:lineRule="exact"/>
              <w:rPr>
                <w:rFonts w:ascii="楷体_GB2312" w:eastAsia="楷体_GB2312" w:hAnsi="宋体"/>
                <w:szCs w:val="21"/>
              </w:rPr>
            </w:pPr>
            <w:r w:rsidRPr="00E473C1">
              <w:rPr>
                <w:rFonts w:ascii="楷体_GB2312" w:eastAsia="楷体_GB2312" w:hAnsi="宋体" w:hint="eastAsia"/>
                <w:szCs w:val="21"/>
              </w:rPr>
              <w:t>(2)使用相应的听力辅助设备效果不佳。</w:t>
            </w:r>
          </w:p>
          <w:p w14:paraId="391C8F1E" w14:textId="77777777" w:rsidR="00582A01" w:rsidRPr="00C54FEF" w:rsidRDefault="00582A01" w:rsidP="00080FCF">
            <w:pPr>
              <w:spacing w:line="320" w:lineRule="exact"/>
              <w:rPr>
                <w:rFonts w:ascii="楷体_GB2312" w:eastAsia="楷体_GB2312" w:hAnsi="宋体"/>
                <w:szCs w:val="21"/>
              </w:rPr>
            </w:pPr>
            <w:r w:rsidRPr="00E473C1">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E473C1">
              <w:rPr>
                <w:rFonts w:ascii="楷体_GB2312" w:eastAsia="楷体_GB2312" w:hAnsi="宋体" w:hint="eastAsia"/>
                <w:szCs w:val="21"/>
                <w:shd w:val="pct15" w:color="auto" w:fill="FFFFFF"/>
              </w:rPr>
              <w:t>对“单耳失聪”和“人工耳蜗植入术”两项中的其中一项承担保险责任，给付其中一项保险金后，对另一项特定疾病</w:t>
            </w:r>
            <w:r>
              <w:rPr>
                <w:rFonts w:ascii="楷体_GB2312" w:eastAsia="楷体_GB2312" w:hAnsi="宋体" w:hint="eastAsia"/>
                <w:szCs w:val="21"/>
                <w:shd w:val="pct15" w:color="auto" w:fill="FFFFFF"/>
              </w:rPr>
              <w:t>的</w:t>
            </w:r>
            <w:r w:rsidRPr="00E473C1">
              <w:rPr>
                <w:rFonts w:ascii="楷体_GB2312" w:eastAsia="楷体_GB2312" w:hAnsi="宋体" w:hint="eastAsia"/>
                <w:szCs w:val="21"/>
                <w:shd w:val="pct15" w:color="auto" w:fill="FFFFFF"/>
              </w:rPr>
              <w:t>保险责任也同时终止。</w:t>
            </w:r>
          </w:p>
        </w:tc>
      </w:tr>
      <w:tr w:rsidR="00582A01" w:rsidRPr="00C54FEF" w14:paraId="10B8099F" w14:textId="77777777" w:rsidTr="00DE6779">
        <w:trPr>
          <w:trHeight w:hRule="exact" w:val="142"/>
          <w:jc w:val="center"/>
        </w:trPr>
        <w:tc>
          <w:tcPr>
            <w:tcW w:w="672" w:type="pct"/>
          </w:tcPr>
          <w:p w14:paraId="1F325E1B"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6A50EDE6" w14:textId="77777777" w:rsidR="00582A01" w:rsidRPr="00656E4A" w:rsidRDefault="00582A01" w:rsidP="00582A01">
            <w:pPr>
              <w:spacing w:line="320" w:lineRule="exact"/>
              <w:jc w:val="left"/>
              <w:rPr>
                <w:rFonts w:ascii="黑体" w:eastAsia="黑体" w:hAnsi="宋体"/>
                <w:szCs w:val="21"/>
              </w:rPr>
            </w:pPr>
          </w:p>
        </w:tc>
        <w:tc>
          <w:tcPr>
            <w:tcW w:w="3625" w:type="pct"/>
          </w:tcPr>
          <w:p w14:paraId="3DC38452" w14:textId="77777777" w:rsidR="00582A01" w:rsidRPr="00C54FEF" w:rsidRDefault="00582A01" w:rsidP="00080FCF">
            <w:pPr>
              <w:spacing w:line="320" w:lineRule="exact"/>
              <w:rPr>
                <w:rFonts w:ascii="楷体_GB2312" w:eastAsia="楷体_GB2312" w:hAnsi="宋体"/>
                <w:szCs w:val="21"/>
              </w:rPr>
            </w:pPr>
          </w:p>
        </w:tc>
      </w:tr>
      <w:tr w:rsidR="00582A01" w:rsidRPr="00C54FEF" w14:paraId="5D49CDE0" w14:textId="77777777" w:rsidTr="00DE6779">
        <w:trPr>
          <w:jc w:val="center"/>
        </w:trPr>
        <w:tc>
          <w:tcPr>
            <w:tcW w:w="672" w:type="pct"/>
          </w:tcPr>
          <w:p w14:paraId="7F55C557"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25</w:t>
            </w:r>
          </w:p>
        </w:tc>
        <w:tc>
          <w:tcPr>
            <w:tcW w:w="703" w:type="pct"/>
          </w:tcPr>
          <w:p w14:paraId="18809DBC" w14:textId="77777777" w:rsidR="00582A01" w:rsidRPr="00656E4A" w:rsidRDefault="00582A01" w:rsidP="00582A01">
            <w:pPr>
              <w:spacing w:line="320" w:lineRule="exact"/>
              <w:jc w:val="left"/>
              <w:rPr>
                <w:rFonts w:ascii="黑体" w:eastAsia="黑体" w:hAnsi="宋体"/>
                <w:szCs w:val="21"/>
              </w:rPr>
            </w:pPr>
            <w:r w:rsidRPr="00656E4A">
              <w:rPr>
                <w:rFonts w:ascii="黑体" w:eastAsia="黑体" w:hAnsi="宋体" w:hint="eastAsia"/>
                <w:szCs w:val="21"/>
              </w:rPr>
              <w:t>起搏器或除颤器植入</w:t>
            </w:r>
          </w:p>
        </w:tc>
        <w:tc>
          <w:tcPr>
            <w:tcW w:w="3625" w:type="pct"/>
          </w:tcPr>
          <w:p w14:paraId="192FE3FB" w14:textId="77777777" w:rsidR="00582A01" w:rsidRPr="00C54FEF" w:rsidRDefault="00582A01" w:rsidP="00080FCF">
            <w:pPr>
              <w:spacing w:line="320" w:lineRule="exact"/>
              <w:rPr>
                <w:rFonts w:ascii="楷体_GB2312" w:eastAsia="楷体_GB2312" w:hAnsi="宋体"/>
                <w:szCs w:val="21"/>
              </w:rPr>
            </w:pPr>
            <w:r>
              <w:rPr>
                <w:rFonts w:ascii="楷体_GB2312" w:eastAsia="楷体_GB2312" w:hAnsi="宋体" w:hint="eastAsia"/>
                <w:szCs w:val="21"/>
              </w:rPr>
              <w:t>因严重心律失常而确实已经实施植入永久性心脏除</w:t>
            </w:r>
            <w:r w:rsidRPr="006D78F6">
              <w:rPr>
                <w:rFonts w:ascii="楷体_GB2312" w:eastAsia="楷体_GB2312" w:hAnsi="宋体" w:hint="eastAsia"/>
                <w:szCs w:val="21"/>
              </w:rPr>
              <w:t>颤器或心脏起搏器的手术。理赔时须提供完整病历资料及手术记录，诊断及治疗均</w:t>
            </w:r>
            <w:r>
              <w:rPr>
                <w:rFonts w:ascii="楷体_GB2312" w:eastAsia="楷体_GB2312" w:hAnsi="宋体" w:hint="eastAsia"/>
                <w:szCs w:val="21"/>
              </w:rPr>
              <w:t>必</w:t>
            </w:r>
            <w:r w:rsidRPr="006D78F6">
              <w:rPr>
                <w:rFonts w:ascii="楷体_GB2312" w:eastAsia="楷体_GB2312" w:hAnsi="宋体" w:hint="eastAsia"/>
                <w:szCs w:val="21"/>
              </w:rPr>
              <w:t>须</w:t>
            </w:r>
            <w:r>
              <w:rPr>
                <w:rFonts w:ascii="楷体_GB2312" w:eastAsia="楷体_GB2312" w:hAnsi="宋体" w:hint="eastAsia"/>
                <w:szCs w:val="21"/>
              </w:rPr>
              <w:t>由</w:t>
            </w:r>
            <w:r w:rsidRPr="006D78F6">
              <w:rPr>
                <w:rFonts w:ascii="楷体_GB2312" w:eastAsia="楷体_GB2312" w:hAnsi="宋体" w:hint="eastAsia"/>
                <w:szCs w:val="21"/>
              </w:rPr>
              <w:t>专科医生认为是医疗必须的情况下进行。</w:t>
            </w:r>
          </w:p>
        </w:tc>
      </w:tr>
      <w:tr w:rsidR="00582A01" w:rsidRPr="00C54FEF" w14:paraId="40AB224C" w14:textId="77777777" w:rsidTr="00DE6779">
        <w:trPr>
          <w:trHeight w:hRule="exact" w:val="142"/>
          <w:jc w:val="center"/>
        </w:trPr>
        <w:tc>
          <w:tcPr>
            <w:tcW w:w="672" w:type="pct"/>
          </w:tcPr>
          <w:p w14:paraId="736C0554"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2156A7E" w14:textId="77777777" w:rsidR="00582A01" w:rsidRPr="00656E4A" w:rsidRDefault="00582A01" w:rsidP="00582A01">
            <w:pPr>
              <w:spacing w:line="320" w:lineRule="exact"/>
              <w:jc w:val="left"/>
              <w:rPr>
                <w:rFonts w:ascii="黑体" w:eastAsia="黑体" w:hAnsi="宋体"/>
                <w:szCs w:val="21"/>
              </w:rPr>
            </w:pPr>
          </w:p>
        </w:tc>
        <w:tc>
          <w:tcPr>
            <w:tcW w:w="3625" w:type="pct"/>
          </w:tcPr>
          <w:p w14:paraId="5AA32ABB" w14:textId="77777777" w:rsidR="00582A01" w:rsidRPr="00C54FEF" w:rsidRDefault="00582A01" w:rsidP="00582A01">
            <w:pPr>
              <w:spacing w:line="320" w:lineRule="exact"/>
              <w:jc w:val="left"/>
              <w:rPr>
                <w:rFonts w:ascii="楷体_GB2312" w:eastAsia="楷体_GB2312" w:hAnsi="宋体"/>
                <w:szCs w:val="21"/>
              </w:rPr>
            </w:pPr>
          </w:p>
        </w:tc>
      </w:tr>
      <w:tr w:rsidR="00582A01" w:rsidRPr="00C54FEF" w14:paraId="20C77D4F" w14:textId="77777777" w:rsidTr="00DE6779">
        <w:trPr>
          <w:jc w:val="center"/>
        </w:trPr>
        <w:tc>
          <w:tcPr>
            <w:tcW w:w="672" w:type="pct"/>
          </w:tcPr>
          <w:p w14:paraId="004F99B3"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26</w:t>
            </w:r>
          </w:p>
        </w:tc>
        <w:tc>
          <w:tcPr>
            <w:tcW w:w="703" w:type="pct"/>
          </w:tcPr>
          <w:p w14:paraId="08C82493" w14:textId="77777777" w:rsidR="00582A01" w:rsidRPr="00656E4A" w:rsidRDefault="00582A01" w:rsidP="00582A01">
            <w:pPr>
              <w:spacing w:line="320" w:lineRule="exact"/>
              <w:jc w:val="left"/>
              <w:rPr>
                <w:rFonts w:ascii="黑体" w:eastAsia="黑体" w:hAnsi="宋体"/>
                <w:szCs w:val="21"/>
              </w:rPr>
            </w:pPr>
            <w:r w:rsidRPr="00656E4A">
              <w:rPr>
                <w:rFonts w:ascii="黑体" w:eastAsia="黑体" w:hAnsi="宋体" w:hint="eastAsia"/>
                <w:szCs w:val="21"/>
              </w:rPr>
              <w:t>心包膜切除术</w:t>
            </w:r>
          </w:p>
        </w:tc>
        <w:tc>
          <w:tcPr>
            <w:tcW w:w="3625" w:type="pct"/>
          </w:tcPr>
          <w:p w14:paraId="012FC5E4" w14:textId="77777777" w:rsidR="00582A01" w:rsidRPr="00C54FEF" w:rsidRDefault="00582A01" w:rsidP="00080FCF">
            <w:pPr>
              <w:spacing w:line="320" w:lineRule="exact"/>
              <w:rPr>
                <w:rFonts w:ascii="楷体_GB2312" w:eastAsia="楷体_GB2312" w:hAnsi="宋体"/>
                <w:szCs w:val="21"/>
              </w:rPr>
            </w:pPr>
            <w:r w:rsidRPr="006D78F6">
              <w:rPr>
                <w:rFonts w:ascii="楷体_GB2312" w:eastAsia="楷体_GB2312" w:hAnsi="宋体" w:hint="eastAsia"/>
                <w:szCs w:val="21"/>
              </w:rPr>
              <w:t>因心包膜疾病导致已经接受心包膜切除术。手术必须由心脏专科医生认为是医学上必须的情况下进行。</w:t>
            </w:r>
          </w:p>
        </w:tc>
      </w:tr>
      <w:tr w:rsidR="00582A01" w:rsidRPr="00C54FEF" w14:paraId="255911E0" w14:textId="77777777" w:rsidTr="00DE6779">
        <w:trPr>
          <w:trHeight w:hRule="exact" w:val="142"/>
          <w:jc w:val="center"/>
        </w:trPr>
        <w:tc>
          <w:tcPr>
            <w:tcW w:w="672" w:type="pct"/>
          </w:tcPr>
          <w:p w14:paraId="201F00D8"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60701EF1" w14:textId="77777777" w:rsidR="00582A01" w:rsidRPr="00656E4A" w:rsidRDefault="00582A01" w:rsidP="00582A01">
            <w:pPr>
              <w:spacing w:line="320" w:lineRule="exact"/>
              <w:jc w:val="left"/>
              <w:rPr>
                <w:rFonts w:ascii="黑体" w:eastAsia="黑体" w:hAnsi="宋体"/>
                <w:szCs w:val="21"/>
              </w:rPr>
            </w:pPr>
          </w:p>
        </w:tc>
        <w:tc>
          <w:tcPr>
            <w:tcW w:w="3625" w:type="pct"/>
          </w:tcPr>
          <w:p w14:paraId="485FFC26" w14:textId="77777777" w:rsidR="00582A01" w:rsidRPr="00C54FEF" w:rsidRDefault="00582A01" w:rsidP="00080FCF">
            <w:pPr>
              <w:spacing w:line="320" w:lineRule="exact"/>
              <w:rPr>
                <w:rFonts w:ascii="楷体_GB2312" w:eastAsia="楷体_GB2312" w:hAnsi="宋体"/>
                <w:szCs w:val="21"/>
              </w:rPr>
            </w:pPr>
          </w:p>
        </w:tc>
      </w:tr>
      <w:tr w:rsidR="00582A01" w:rsidRPr="00C54FEF" w14:paraId="74379B76" w14:textId="77777777" w:rsidTr="00DE6779">
        <w:trPr>
          <w:jc w:val="center"/>
        </w:trPr>
        <w:tc>
          <w:tcPr>
            <w:tcW w:w="672" w:type="pct"/>
          </w:tcPr>
          <w:p w14:paraId="650F9092"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27</w:t>
            </w:r>
          </w:p>
        </w:tc>
        <w:tc>
          <w:tcPr>
            <w:tcW w:w="703" w:type="pct"/>
          </w:tcPr>
          <w:p w14:paraId="212A14D9" w14:textId="77777777" w:rsidR="00582A01" w:rsidRPr="00656E4A" w:rsidRDefault="00582A01" w:rsidP="00582A01">
            <w:pPr>
              <w:spacing w:line="320" w:lineRule="exact"/>
              <w:jc w:val="left"/>
              <w:rPr>
                <w:rFonts w:ascii="黑体" w:eastAsia="黑体" w:hAnsi="宋体"/>
                <w:szCs w:val="21"/>
              </w:rPr>
            </w:pPr>
            <w:r w:rsidRPr="00656E4A">
              <w:rPr>
                <w:rFonts w:ascii="黑体" w:eastAsia="黑体" w:hAnsi="宋体" w:hint="eastAsia"/>
                <w:szCs w:val="21"/>
              </w:rPr>
              <w:t>肝叶切除</w:t>
            </w:r>
          </w:p>
        </w:tc>
        <w:tc>
          <w:tcPr>
            <w:tcW w:w="3625" w:type="pct"/>
          </w:tcPr>
          <w:p w14:paraId="666E7A35" w14:textId="77777777" w:rsidR="00582A01" w:rsidRPr="006D78F6" w:rsidRDefault="00582A01" w:rsidP="00080FCF">
            <w:pPr>
              <w:spacing w:line="320" w:lineRule="exact"/>
              <w:rPr>
                <w:rFonts w:ascii="楷体_GB2312" w:eastAsia="楷体_GB2312" w:hAnsi="宋体"/>
                <w:szCs w:val="21"/>
              </w:rPr>
            </w:pPr>
            <w:r w:rsidRPr="006D78F6">
              <w:rPr>
                <w:rFonts w:ascii="楷体_GB2312" w:eastAsia="楷体_GB2312" w:hAnsi="宋体" w:hint="eastAsia"/>
                <w:szCs w:val="21"/>
              </w:rPr>
              <w:t>指因疾病或意外导致必须以部分肝脏切除术切除最少一整叶左肝脏或</w:t>
            </w:r>
            <w:proofErr w:type="gramStart"/>
            <w:r w:rsidRPr="006D78F6">
              <w:rPr>
                <w:rFonts w:ascii="楷体_GB2312" w:eastAsia="楷体_GB2312" w:hAnsi="宋体" w:hint="eastAsia"/>
                <w:szCs w:val="21"/>
              </w:rPr>
              <w:t>一整叶右肝脏</w:t>
            </w:r>
            <w:proofErr w:type="gramEnd"/>
            <w:r w:rsidRPr="006D78F6">
              <w:rPr>
                <w:rFonts w:ascii="楷体_GB2312" w:eastAsia="楷体_GB2312" w:hAnsi="宋体" w:hint="eastAsia"/>
                <w:szCs w:val="21"/>
              </w:rPr>
              <w:t>。</w:t>
            </w:r>
          </w:p>
          <w:p w14:paraId="375337FE" w14:textId="77777777" w:rsidR="00582A01" w:rsidRPr="006D78F6" w:rsidRDefault="00582A01" w:rsidP="00080FCF">
            <w:pPr>
              <w:spacing w:line="320" w:lineRule="exact"/>
              <w:rPr>
                <w:rFonts w:ascii="楷体_GB2312" w:eastAsia="楷体_GB2312" w:hAnsi="宋体"/>
                <w:szCs w:val="21"/>
              </w:rPr>
            </w:pPr>
            <w:r w:rsidRPr="006D78F6">
              <w:rPr>
                <w:rFonts w:ascii="楷体_GB2312" w:eastAsia="楷体_GB2312" w:hAnsi="宋体" w:hint="eastAsia"/>
                <w:szCs w:val="21"/>
              </w:rPr>
              <w:t>诊断及治疗均须由专科医生认为是医疗必须的情况下进行。</w:t>
            </w:r>
          </w:p>
          <w:p w14:paraId="0E97E4F7" w14:textId="77777777" w:rsidR="00582A01" w:rsidRPr="00C54FEF" w:rsidRDefault="00582A01" w:rsidP="00080FCF">
            <w:pPr>
              <w:spacing w:line="320" w:lineRule="exact"/>
              <w:rPr>
                <w:rFonts w:ascii="楷体_GB2312" w:eastAsia="楷体_GB2312" w:hAnsi="宋体"/>
                <w:szCs w:val="21"/>
              </w:rPr>
            </w:pPr>
            <w:r w:rsidRPr="00764195">
              <w:rPr>
                <w:rFonts w:ascii="楷体_GB2312" w:eastAsia="楷体_GB2312" w:hAnsi="宋体" w:hint="eastAsia"/>
                <w:szCs w:val="21"/>
                <w:shd w:val="pct15" w:color="auto" w:fill="FFFFFF"/>
              </w:rPr>
              <w:t>因酒精或者滥用药物引致的疾病或者紊乱及/或因捐赠肝脏而实施的肝脏手术均不在保障范围内。</w:t>
            </w:r>
          </w:p>
        </w:tc>
      </w:tr>
      <w:tr w:rsidR="00582A01" w:rsidRPr="00C54FEF" w14:paraId="606C4114" w14:textId="77777777" w:rsidTr="00DE6779">
        <w:trPr>
          <w:trHeight w:hRule="exact" w:val="142"/>
          <w:jc w:val="center"/>
        </w:trPr>
        <w:tc>
          <w:tcPr>
            <w:tcW w:w="672" w:type="pct"/>
          </w:tcPr>
          <w:p w14:paraId="145405DD"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7671BCD5" w14:textId="77777777" w:rsidR="00582A01" w:rsidRPr="00656E4A" w:rsidRDefault="00582A01" w:rsidP="00582A01">
            <w:pPr>
              <w:spacing w:line="320" w:lineRule="exact"/>
              <w:jc w:val="left"/>
              <w:rPr>
                <w:rFonts w:ascii="黑体" w:eastAsia="黑体" w:hAnsi="宋体"/>
                <w:szCs w:val="21"/>
              </w:rPr>
            </w:pPr>
          </w:p>
        </w:tc>
        <w:tc>
          <w:tcPr>
            <w:tcW w:w="3625" w:type="pct"/>
          </w:tcPr>
          <w:p w14:paraId="04663783" w14:textId="77777777" w:rsidR="00582A01" w:rsidRPr="00C54FEF" w:rsidRDefault="00582A01" w:rsidP="00080FCF">
            <w:pPr>
              <w:spacing w:line="320" w:lineRule="exact"/>
              <w:rPr>
                <w:rFonts w:ascii="楷体_GB2312" w:eastAsia="楷体_GB2312" w:hAnsi="宋体"/>
                <w:szCs w:val="21"/>
              </w:rPr>
            </w:pPr>
          </w:p>
        </w:tc>
      </w:tr>
      <w:tr w:rsidR="00582A01" w:rsidRPr="00C54FEF" w14:paraId="61F041C7" w14:textId="77777777" w:rsidTr="00DE6779">
        <w:trPr>
          <w:jc w:val="center"/>
        </w:trPr>
        <w:tc>
          <w:tcPr>
            <w:tcW w:w="672" w:type="pct"/>
          </w:tcPr>
          <w:p w14:paraId="340987B7"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28</w:t>
            </w:r>
          </w:p>
        </w:tc>
        <w:tc>
          <w:tcPr>
            <w:tcW w:w="703" w:type="pct"/>
          </w:tcPr>
          <w:p w14:paraId="6CA83D16" w14:textId="77777777" w:rsidR="00582A01" w:rsidRPr="00656E4A" w:rsidRDefault="00582A01" w:rsidP="00582A01">
            <w:pPr>
              <w:spacing w:line="320" w:lineRule="exact"/>
              <w:jc w:val="left"/>
              <w:rPr>
                <w:rFonts w:ascii="黑体" w:eastAsia="黑体" w:hAnsi="宋体"/>
                <w:szCs w:val="21"/>
              </w:rPr>
            </w:pPr>
            <w:r w:rsidRPr="00656E4A">
              <w:rPr>
                <w:rFonts w:ascii="黑体" w:eastAsia="黑体" w:hAnsi="宋体" w:hint="eastAsia"/>
                <w:szCs w:val="21"/>
              </w:rPr>
              <w:t>单个肢体缺失</w:t>
            </w:r>
          </w:p>
        </w:tc>
        <w:tc>
          <w:tcPr>
            <w:tcW w:w="3625" w:type="pct"/>
          </w:tcPr>
          <w:p w14:paraId="0D3C6B62" w14:textId="77777777" w:rsidR="00582A01" w:rsidRPr="00C54FEF" w:rsidRDefault="00582A01" w:rsidP="00080FCF">
            <w:pPr>
              <w:spacing w:line="320" w:lineRule="exact"/>
              <w:rPr>
                <w:rFonts w:ascii="楷体_GB2312" w:eastAsia="楷体_GB2312" w:hAnsi="宋体"/>
                <w:szCs w:val="21"/>
              </w:rPr>
            </w:pPr>
            <w:r w:rsidRPr="006D78F6">
              <w:rPr>
                <w:rFonts w:ascii="楷体_GB2312" w:eastAsia="楷体_GB2312" w:hAnsi="宋体" w:hint="eastAsia"/>
                <w:szCs w:val="21"/>
              </w:rPr>
              <w:t>指一个肢体自腕关节或踝关节近端（靠近躯干端）以上完全性断离。</w:t>
            </w:r>
          </w:p>
        </w:tc>
      </w:tr>
      <w:tr w:rsidR="00582A01" w:rsidRPr="00C54FEF" w14:paraId="520CEF8D" w14:textId="77777777" w:rsidTr="00DE6779">
        <w:trPr>
          <w:trHeight w:hRule="exact" w:val="142"/>
          <w:jc w:val="center"/>
        </w:trPr>
        <w:tc>
          <w:tcPr>
            <w:tcW w:w="672" w:type="pct"/>
          </w:tcPr>
          <w:p w14:paraId="59184B74"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4138B04" w14:textId="77777777" w:rsidR="00582A01" w:rsidRPr="00EC3603" w:rsidRDefault="00582A01" w:rsidP="00582A01">
            <w:pPr>
              <w:spacing w:line="320" w:lineRule="exact"/>
              <w:jc w:val="left"/>
              <w:rPr>
                <w:rFonts w:ascii="黑体" w:eastAsia="黑体" w:hAnsi="宋体"/>
                <w:szCs w:val="21"/>
              </w:rPr>
            </w:pPr>
          </w:p>
        </w:tc>
        <w:tc>
          <w:tcPr>
            <w:tcW w:w="3625" w:type="pct"/>
          </w:tcPr>
          <w:p w14:paraId="4CC8E52E" w14:textId="77777777" w:rsidR="00582A01" w:rsidRPr="00C54FEF" w:rsidRDefault="00582A01" w:rsidP="00080FCF">
            <w:pPr>
              <w:spacing w:line="320" w:lineRule="exact"/>
              <w:rPr>
                <w:rFonts w:ascii="楷体_GB2312" w:eastAsia="楷体_GB2312" w:hAnsi="宋体"/>
                <w:szCs w:val="21"/>
              </w:rPr>
            </w:pPr>
          </w:p>
        </w:tc>
      </w:tr>
      <w:tr w:rsidR="00582A01" w:rsidRPr="00DB496E" w14:paraId="738A576C" w14:textId="77777777" w:rsidTr="00DE6779">
        <w:trPr>
          <w:jc w:val="center"/>
        </w:trPr>
        <w:tc>
          <w:tcPr>
            <w:tcW w:w="672" w:type="pct"/>
          </w:tcPr>
          <w:p w14:paraId="554EC5E5"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29</w:t>
            </w:r>
          </w:p>
        </w:tc>
        <w:tc>
          <w:tcPr>
            <w:tcW w:w="703" w:type="pct"/>
          </w:tcPr>
          <w:p w14:paraId="4A0ABB95"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特定周围动脉疾病的血管介入治疗</w:t>
            </w:r>
          </w:p>
        </w:tc>
        <w:tc>
          <w:tcPr>
            <w:tcW w:w="3625" w:type="pct"/>
          </w:tcPr>
          <w:p w14:paraId="18CB115B" w14:textId="77777777" w:rsidR="00582A01" w:rsidRPr="00DB496E" w:rsidRDefault="00582A01" w:rsidP="00080FCF">
            <w:pPr>
              <w:spacing w:line="320" w:lineRule="exact"/>
              <w:rPr>
                <w:rFonts w:ascii="楷体_GB2312" w:eastAsia="楷体_GB2312" w:hAnsi="宋体"/>
                <w:szCs w:val="21"/>
              </w:rPr>
            </w:pPr>
            <w:r w:rsidRPr="00DB496E">
              <w:rPr>
                <w:rFonts w:ascii="楷体_GB2312" w:eastAsia="楷体_GB2312" w:hAnsi="宋体" w:hint="eastAsia"/>
                <w:szCs w:val="21"/>
              </w:rPr>
              <w:t>指为治疗一条或者一条以上的</w:t>
            </w:r>
            <w:r>
              <w:rPr>
                <w:rFonts w:ascii="楷体_GB2312" w:eastAsia="楷体_GB2312" w:hAnsi="宋体" w:hint="eastAsia"/>
                <w:szCs w:val="21"/>
              </w:rPr>
              <w:t>下列</w:t>
            </w:r>
            <w:r w:rsidRPr="00DB496E">
              <w:rPr>
                <w:rFonts w:ascii="楷体_GB2312" w:eastAsia="楷体_GB2312" w:hAnsi="楷体_GB2312" w:cs="楷体_GB2312" w:hint="eastAsia"/>
                <w:szCs w:val="21"/>
              </w:rPr>
              <w:t>动脉狭窄而实施的血管介入治疗：</w:t>
            </w:r>
          </w:p>
          <w:p w14:paraId="41659BD0" w14:textId="77777777" w:rsidR="00582A01" w:rsidRPr="00DB496E" w:rsidRDefault="00582A01" w:rsidP="00080FCF">
            <w:pPr>
              <w:spacing w:line="320" w:lineRule="exact"/>
              <w:rPr>
                <w:rFonts w:ascii="楷体_GB2312" w:eastAsia="楷体_GB2312" w:hAnsi="宋体"/>
                <w:szCs w:val="21"/>
              </w:rPr>
            </w:pPr>
            <w:r w:rsidRPr="00DB496E">
              <w:rPr>
                <w:rFonts w:ascii="楷体_GB2312" w:eastAsia="楷体_GB2312" w:hAnsi="宋体" w:hint="eastAsia"/>
                <w:szCs w:val="21"/>
              </w:rPr>
              <w:t>(1)为下肢或者上肢供血的动脉；</w:t>
            </w:r>
          </w:p>
          <w:p w14:paraId="72174689" w14:textId="77777777" w:rsidR="00582A01" w:rsidRPr="00DB496E" w:rsidRDefault="00582A01" w:rsidP="00080FCF">
            <w:pPr>
              <w:spacing w:line="320" w:lineRule="exact"/>
              <w:rPr>
                <w:rFonts w:ascii="楷体_GB2312" w:eastAsia="楷体_GB2312" w:hAnsi="宋体"/>
                <w:szCs w:val="21"/>
              </w:rPr>
            </w:pPr>
            <w:r w:rsidRPr="00DB496E">
              <w:rPr>
                <w:rFonts w:ascii="楷体_GB2312" w:eastAsia="楷体_GB2312" w:hAnsi="宋体" w:hint="eastAsia"/>
                <w:szCs w:val="21"/>
              </w:rPr>
              <w:t>(2)肾动脉；</w:t>
            </w:r>
          </w:p>
          <w:p w14:paraId="01F9FD05" w14:textId="77777777" w:rsidR="00582A01" w:rsidRPr="00DB496E" w:rsidRDefault="00582A01" w:rsidP="00080FCF">
            <w:pPr>
              <w:spacing w:line="320" w:lineRule="exact"/>
              <w:rPr>
                <w:rFonts w:ascii="楷体_GB2312" w:eastAsia="楷体_GB2312" w:hAnsi="宋体"/>
                <w:szCs w:val="21"/>
              </w:rPr>
            </w:pPr>
            <w:r w:rsidRPr="00DB496E">
              <w:rPr>
                <w:rFonts w:ascii="楷体_GB2312" w:eastAsia="楷体_GB2312" w:hAnsi="宋体" w:hint="eastAsia"/>
                <w:szCs w:val="21"/>
              </w:rPr>
              <w:t>(3)肠系膜动脉。</w:t>
            </w:r>
          </w:p>
          <w:p w14:paraId="6E6C570B" w14:textId="77777777" w:rsidR="00582A01" w:rsidRPr="00DB496E" w:rsidRDefault="00582A01" w:rsidP="00080FCF">
            <w:pPr>
              <w:spacing w:line="320" w:lineRule="exact"/>
              <w:rPr>
                <w:rFonts w:ascii="楷体_GB2312" w:eastAsia="楷体_GB2312" w:hAnsi="宋体"/>
                <w:szCs w:val="21"/>
              </w:rPr>
            </w:pPr>
            <w:r w:rsidRPr="00DB496E">
              <w:rPr>
                <w:rFonts w:ascii="楷体_GB2312" w:eastAsia="楷体_GB2312" w:hAnsi="宋体" w:hint="eastAsia"/>
                <w:szCs w:val="21"/>
              </w:rPr>
              <w:t>须满足下列全部条件：</w:t>
            </w:r>
          </w:p>
          <w:p w14:paraId="4D5443F9" w14:textId="77777777" w:rsidR="00582A01" w:rsidRPr="00DB496E" w:rsidRDefault="00582A01" w:rsidP="00080FCF">
            <w:pPr>
              <w:spacing w:line="320" w:lineRule="exact"/>
              <w:ind w:left="315" w:hangingChars="150" w:hanging="315"/>
              <w:rPr>
                <w:rFonts w:ascii="楷体_GB2312" w:eastAsia="楷体_GB2312" w:hAnsi="宋体"/>
                <w:szCs w:val="21"/>
              </w:rPr>
            </w:pPr>
            <w:r w:rsidRPr="00DB496E">
              <w:rPr>
                <w:rFonts w:ascii="楷体_GB2312" w:eastAsia="楷体_GB2312" w:hAnsi="宋体" w:hint="eastAsia"/>
                <w:szCs w:val="21"/>
              </w:rPr>
              <w:t>(1)经血管造影术证实一条或者一条以上的上述动脉狭窄达到50%或者以上；</w:t>
            </w:r>
          </w:p>
          <w:p w14:paraId="34C0857E" w14:textId="77777777" w:rsidR="00582A01" w:rsidRPr="00DB496E" w:rsidRDefault="00582A01" w:rsidP="00080FCF">
            <w:pPr>
              <w:spacing w:line="320" w:lineRule="exact"/>
              <w:ind w:left="315" w:hangingChars="150" w:hanging="315"/>
              <w:rPr>
                <w:rFonts w:ascii="楷体_GB2312" w:eastAsia="楷体_GB2312" w:hAnsi="宋体"/>
                <w:szCs w:val="21"/>
              </w:rPr>
            </w:pPr>
            <w:r w:rsidRPr="00DB496E">
              <w:rPr>
                <w:rFonts w:ascii="楷体_GB2312" w:eastAsia="楷体_GB2312" w:hAnsi="宋体" w:hint="eastAsia"/>
                <w:szCs w:val="21"/>
              </w:rPr>
              <w:t>(2)对一条或者一条以上的上述动脉施行了血管介入治疗，如血管成形术及/或者进行植入支架或者动脉粥样瘤清除手术。</w:t>
            </w:r>
          </w:p>
          <w:p w14:paraId="58CE0B0A" w14:textId="77777777" w:rsidR="00582A01" w:rsidRPr="00C54FEF" w:rsidRDefault="00582A01" w:rsidP="00080FCF">
            <w:pPr>
              <w:spacing w:line="320" w:lineRule="exact"/>
              <w:rPr>
                <w:rFonts w:ascii="楷体_GB2312" w:eastAsia="楷体_GB2312" w:hAnsi="宋体"/>
                <w:szCs w:val="21"/>
              </w:rPr>
            </w:pPr>
            <w:r w:rsidRPr="00DB496E">
              <w:rPr>
                <w:rFonts w:ascii="楷体_GB2312" w:eastAsia="楷体_GB2312" w:hAnsi="宋体" w:hint="eastAsia"/>
                <w:szCs w:val="21"/>
              </w:rPr>
              <w:t>此诊断及治疗均须由血管疾病的专科医生认为是医疗必须的情况下进行。</w:t>
            </w:r>
          </w:p>
        </w:tc>
      </w:tr>
      <w:tr w:rsidR="00582A01" w:rsidRPr="00C54FEF" w14:paraId="64B37151" w14:textId="77777777" w:rsidTr="00DE6779">
        <w:trPr>
          <w:trHeight w:hRule="exact" w:val="142"/>
          <w:jc w:val="center"/>
        </w:trPr>
        <w:tc>
          <w:tcPr>
            <w:tcW w:w="672" w:type="pct"/>
          </w:tcPr>
          <w:p w14:paraId="1D48AD71"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08328E6A" w14:textId="77777777" w:rsidR="00582A01" w:rsidRPr="00EC3603" w:rsidRDefault="00582A01" w:rsidP="00582A01">
            <w:pPr>
              <w:spacing w:line="320" w:lineRule="exact"/>
              <w:jc w:val="left"/>
              <w:rPr>
                <w:rFonts w:ascii="黑体" w:eastAsia="黑体" w:hAnsi="宋体"/>
                <w:szCs w:val="21"/>
              </w:rPr>
            </w:pPr>
          </w:p>
        </w:tc>
        <w:tc>
          <w:tcPr>
            <w:tcW w:w="3625" w:type="pct"/>
          </w:tcPr>
          <w:p w14:paraId="168E1B21" w14:textId="77777777" w:rsidR="00582A01" w:rsidRPr="00C54FEF" w:rsidRDefault="00582A01" w:rsidP="00080FCF">
            <w:pPr>
              <w:spacing w:line="320" w:lineRule="exact"/>
              <w:rPr>
                <w:rFonts w:ascii="楷体_GB2312" w:eastAsia="楷体_GB2312" w:hAnsi="宋体"/>
                <w:szCs w:val="21"/>
              </w:rPr>
            </w:pPr>
          </w:p>
        </w:tc>
      </w:tr>
      <w:tr w:rsidR="00582A01" w:rsidRPr="00C54FEF" w14:paraId="144CB7E8" w14:textId="77777777" w:rsidTr="00DE6779">
        <w:trPr>
          <w:jc w:val="center"/>
        </w:trPr>
        <w:tc>
          <w:tcPr>
            <w:tcW w:w="672" w:type="pct"/>
          </w:tcPr>
          <w:p w14:paraId="530F1055"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30</w:t>
            </w:r>
          </w:p>
        </w:tc>
        <w:tc>
          <w:tcPr>
            <w:tcW w:w="703" w:type="pct"/>
          </w:tcPr>
          <w:p w14:paraId="03F279E7"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早期原发性心肌病</w:t>
            </w:r>
          </w:p>
        </w:tc>
        <w:tc>
          <w:tcPr>
            <w:tcW w:w="3625" w:type="pct"/>
          </w:tcPr>
          <w:p w14:paraId="083B5169" w14:textId="77777777" w:rsidR="00582A01" w:rsidRPr="00DB496E" w:rsidRDefault="00582A01" w:rsidP="00080FCF">
            <w:pPr>
              <w:spacing w:line="320" w:lineRule="exact"/>
              <w:rPr>
                <w:rFonts w:ascii="楷体_GB2312" w:eastAsia="楷体_GB2312" w:hAnsi="宋体"/>
                <w:szCs w:val="21"/>
              </w:rPr>
            </w:pPr>
            <w:r>
              <w:rPr>
                <w:rFonts w:ascii="楷体_GB2312" w:eastAsia="楷体_GB2312" w:hAnsi="宋体" w:hint="eastAsia"/>
                <w:szCs w:val="21"/>
              </w:rPr>
              <w:t>指</w:t>
            </w:r>
            <w:r w:rsidRPr="00DB496E">
              <w:rPr>
                <w:rFonts w:ascii="楷体_GB2312" w:eastAsia="楷体_GB2312" w:hAnsi="宋体" w:hint="eastAsia"/>
                <w:szCs w:val="21"/>
              </w:rPr>
              <w:t>被诊断为原发性心肌病，</w:t>
            </w:r>
            <w:r>
              <w:rPr>
                <w:rFonts w:ascii="楷体_GB2312" w:eastAsia="楷体_GB2312" w:hAnsi="宋体" w:hint="eastAsia"/>
                <w:szCs w:val="21"/>
              </w:rPr>
              <w:t>并</w:t>
            </w:r>
            <w:r w:rsidRPr="007C3145">
              <w:rPr>
                <w:rFonts w:ascii="楷体_GB2312" w:eastAsia="楷体_GB2312" w:hAnsi="宋体" w:hint="eastAsia"/>
                <w:szCs w:val="21"/>
              </w:rPr>
              <w:t>满足下列全部条件</w:t>
            </w:r>
            <w:r w:rsidRPr="00DB496E">
              <w:rPr>
                <w:rFonts w:ascii="楷体_GB2312" w:eastAsia="楷体_GB2312" w:hAnsi="宋体" w:hint="eastAsia"/>
                <w:szCs w:val="21"/>
              </w:rPr>
              <w:t>：</w:t>
            </w:r>
          </w:p>
          <w:p w14:paraId="66AEEF5A" w14:textId="77777777" w:rsidR="00582A01" w:rsidRPr="00DB496E" w:rsidRDefault="00582A01" w:rsidP="00080FCF">
            <w:pPr>
              <w:spacing w:line="320" w:lineRule="exact"/>
              <w:ind w:left="315" w:hangingChars="150" w:hanging="315"/>
              <w:rPr>
                <w:rFonts w:ascii="楷体_GB2312" w:eastAsia="楷体_GB2312" w:hAnsi="宋体"/>
                <w:szCs w:val="21"/>
              </w:rPr>
            </w:pPr>
            <w:r w:rsidRPr="00DB496E">
              <w:rPr>
                <w:rFonts w:ascii="楷体_GB2312" w:eastAsia="楷体_GB2312" w:hAnsi="宋体" w:hint="eastAsia"/>
                <w:szCs w:val="21"/>
              </w:rPr>
              <w:t>(1)导致心室功能受损，其受损程度达到美国纽约心脏病学会心功能状态分级Ⅲ级，或其同等级别</w:t>
            </w:r>
            <w:r>
              <w:rPr>
                <w:rFonts w:ascii="楷体_GB2312" w:eastAsia="楷体_GB2312" w:hAnsi="宋体" w:hint="eastAsia"/>
                <w:szCs w:val="21"/>
              </w:rPr>
              <w:t>；</w:t>
            </w:r>
          </w:p>
          <w:p w14:paraId="6021311A" w14:textId="77777777" w:rsidR="00582A01" w:rsidRDefault="00582A01" w:rsidP="00080FCF">
            <w:pPr>
              <w:spacing w:line="320" w:lineRule="exact"/>
              <w:ind w:left="315" w:hangingChars="150" w:hanging="315"/>
              <w:rPr>
                <w:rFonts w:ascii="楷体_GB2312" w:eastAsia="楷体_GB2312" w:hAnsi="宋体"/>
                <w:szCs w:val="21"/>
              </w:rPr>
            </w:pPr>
            <w:r w:rsidRPr="00DB496E">
              <w:rPr>
                <w:rFonts w:ascii="楷体_GB2312" w:eastAsia="楷体_GB2312" w:hAnsi="宋体" w:hint="eastAsia"/>
                <w:szCs w:val="21"/>
              </w:rPr>
              <w:t>(2)原发性心肌病的诊断必须由心脏专科医生确认，并提供心脏超声检查结果报告</w:t>
            </w:r>
            <w:r>
              <w:rPr>
                <w:rFonts w:ascii="楷体_GB2312" w:eastAsia="楷体_GB2312" w:hAnsi="宋体" w:hint="eastAsia"/>
                <w:szCs w:val="21"/>
              </w:rPr>
              <w:t>；</w:t>
            </w:r>
          </w:p>
          <w:p w14:paraId="74659160" w14:textId="77777777" w:rsidR="00582A01" w:rsidRPr="00DB496E" w:rsidRDefault="00582A01" w:rsidP="00080FCF">
            <w:pPr>
              <w:spacing w:line="320" w:lineRule="exact"/>
              <w:ind w:left="315" w:hangingChars="150" w:hanging="315"/>
              <w:rPr>
                <w:rFonts w:ascii="楷体_GB2312" w:eastAsia="楷体_GB2312" w:hAnsi="宋体"/>
                <w:szCs w:val="21"/>
              </w:rPr>
            </w:pPr>
            <w:r w:rsidRPr="00E069DB">
              <w:rPr>
                <w:rFonts w:ascii="楷体_GB2312" w:eastAsia="楷体_GB2312" w:hAnsi="宋体" w:hint="eastAsia"/>
                <w:szCs w:val="21"/>
              </w:rPr>
              <w:t>(3)左室射血分数 LVEF &lt;35%。</w:t>
            </w:r>
          </w:p>
          <w:p w14:paraId="77871565" w14:textId="77777777" w:rsidR="00582A01" w:rsidRPr="00C54FEF" w:rsidRDefault="00582A01" w:rsidP="00080FCF">
            <w:pPr>
              <w:spacing w:line="320" w:lineRule="exact"/>
              <w:rPr>
                <w:rFonts w:ascii="楷体_GB2312" w:eastAsia="楷体_GB2312" w:hAnsi="宋体"/>
                <w:szCs w:val="21"/>
              </w:rPr>
            </w:pPr>
            <w:proofErr w:type="gramStart"/>
            <w:r w:rsidRPr="000A6A21">
              <w:rPr>
                <w:rFonts w:ascii="楷体_GB2312" w:eastAsia="楷体_GB2312" w:hAnsi="宋体" w:hint="eastAsia"/>
                <w:szCs w:val="21"/>
                <w:shd w:val="pct15" w:color="auto" w:fill="FFFFFF"/>
              </w:rPr>
              <w:lastRenderedPageBreak/>
              <w:t>本保障</w:t>
            </w:r>
            <w:proofErr w:type="gramEnd"/>
            <w:r w:rsidRPr="000A6A21">
              <w:rPr>
                <w:rFonts w:ascii="楷体_GB2312" w:eastAsia="楷体_GB2312" w:hAnsi="宋体" w:hint="eastAsia"/>
                <w:szCs w:val="21"/>
                <w:shd w:val="pct15" w:color="auto" w:fill="FFFFFF"/>
              </w:rPr>
              <w:t>范围内的心肌病仅包括扩张型心肌病、肥厚型心肌病及限制型心肌病。继发于全身性疾病或其他器官系统疾病及酒精滥用造成的心肌病变不在保障范围内。</w:t>
            </w:r>
          </w:p>
        </w:tc>
      </w:tr>
      <w:tr w:rsidR="00582A01" w:rsidRPr="00C54FEF" w14:paraId="5BB714D1" w14:textId="77777777" w:rsidTr="00DE6779">
        <w:trPr>
          <w:trHeight w:hRule="exact" w:val="142"/>
          <w:jc w:val="center"/>
        </w:trPr>
        <w:tc>
          <w:tcPr>
            <w:tcW w:w="672" w:type="pct"/>
          </w:tcPr>
          <w:p w14:paraId="5E380EA1"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27961E0A" w14:textId="77777777" w:rsidR="00582A01" w:rsidRPr="00EC3603" w:rsidRDefault="00582A01" w:rsidP="00582A01">
            <w:pPr>
              <w:spacing w:line="320" w:lineRule="exact"/>
              <w:jc w:val="left"/>
              <w:rPr>
                <w:rFonts w:ascii="黑体" w:eastAsia="黑体" w:hAnsi="宋体"/>
                <w:szCs w:val="21"/>
              </w:rPr>
            </w:pPr>
          </w:p>
        </w:tc>
        <w:tc>
          <w:tcPr>
            <w:tcW w:w="3625" w:type="pct"/>
          </w:tcPr>
          <w:p w14:paraId="450B4085" w14:textId="77777777" w:rsidR="00582A01" w:rsidRPr="00C54FEF" w:rsidRDefault="00582A01" w:rsidP="00080FCF">
            <w:pPr>
              <w:spacing w:line="320" w:lineRule="exact"/>
              <w:rPr>
                <w:rFonts w:ascii="楷体_GB2312" w:eastAsia="楷体_GB2312" w:hAnsi="宋体"/>
                <w:szCs w:val="21"/>
              </w:rPr>
            </w:pPr>
          </w:p>
        </w:tc>
      </w:tr>
      <w:tr w:rsidR="00582A01" w:rsidRPr="00C54FEF" w14:paraId="2E7E0D3A" w14:textId="77777777" w:rsidTr="00DE6779">
        <w:trPr>
          <w:jc w:val="center"/>
        </w:trPr>
        <w:tc>
          <w:tcPr>
            <w:tcW w:w="672" w:type="pct"/>
          </w:tcPr>
          <w:p w14:paraId="19A6825A"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31</w:t>
            </w:r>
          </w:p>
        </w:tc>
        <w:tc>
          <w:tcPr>
            <w:tcW w:w="703" w:type="pct"/>
          </w:tcPr>
          <w:p w14:paraId="23E363CE"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肾脏切除</w:t>
            </w:r>
          </w:p>
        </w:tc>
        <w:tc>
          <w:tcPr>
            <w:tcW w:w="3625" w:type="pct"/>
          </w:tcPr>
          <w:p w14:paraId="657896A6" w14:textId="77777777" w:rsidR="00582A01" w:rsidRDefault="00582A01" w:rsidP="00080FCF">
            <w:pPr>
              <w:spacing w:line="320" w:lineRule="exact"/>
              <w:rPr>
                <w:rFonts w:ascii="楷体_GB2312" w:eastAsia="楷体_GB2312" w:hAnsi="宋体"/>
                <w:szCs w:val="21"/>
              </w:rPr>
            </w:pPr>
            <w:r w:rsidRPr="00E473C1">
              <w:rPr>
                <w:rFonts w:ascii="楷体_GB2312" w:eastAsia="楷体_GB2312" w:hAnsi="宋体" w:hint="eastAsia"/>
                <w:szCs w:val="21"/>
              </w:rPr>
              <w:t>指因疾病或意外伤害导致肾脏严重损害，已经实施了至少</w:t>
            </w:r>
            <w:proofErr w:type="gramStart"/>
            <w:r w:rsidRPr="00E473C1">
              <w:rPr>
                <w:rFonts w:ascii="楷体_GB2312" w:eastAsia="楷体_GB2312" w:hAnsi="宋体" w:hint="eastAsia"/>
                <w:szCs w:val="21"/>
              </w:rPr>
              <w:t>单侧全肾的</w:t>
            </w:r>
            <w:proofErr w:type="gramEnd"/>
            <w:r w:rsidRPr="00E473C1">
              <w:rPr>
                <w:rFonts w:ascii="楷体_GB2312" w:eastAsia="楷体_GB2312" w:hAnsi="宋体" w:hint="eastAsia"/>
                <w:szCs w:val="21"/>
              </w:rPr>
              <w:t>切除手术。</w:t>
            </w:r>
          </w:p>
          <w:p w14:paraId="5E383CB6" w14:textId="77777777" w:rsidR="00582A01" w:rsidRPr="00883D1F" w:rsidRDefault="00582A01" w:rsidP="00080FCF">
            <w:pPr>
              <w:spacing w:line="320" w:lineRule="exact"/>
              <w:rPr>
                <w:rFonts w:ascii="楷体_GB2312" w:eastAsia="楷体_GB2312" w:hAnsi="宋体"/>
                <w:szCs w:val="21"/>
                <w:shd w:val="pct15" w:color="auto" w:fill="FFFFFF"/>
              </w:rPr>
            </w:pPr>
            <w:r w:rsidRPr="00764195">
              <w:rPr>
                <w:rFonts w:ascii="楷体_GB2312" w:eastAsia="楷体_GB2312" w:hAnsi="宋体" w:hint="eastAsia"/>
                <w:szCs w:val="21"/>
                <w:shd w:val="pct15" w:color="auto" w:fill="FFFFFF"/>
              </w:rPr>
              <w:t>部分</w:t>
            </w:r>
            <w:r w:rsidRPr="00E473C1">
              <w:rPr>
                <w:rFonts w:ascii="楷体_GB2312" w:eastAsia="楷体_GB2312" w:hAnsi="宋体" w:hint="eastAsia"/>
                <w:szCs w:val="21"/>
                <w:shd w:val="pct15" w:color="auto" w:fill="FFFFFF"/>
              </w:rPr>
              <w:t>肾切除手术</w:t>
            </w:r>
            <w:r w:rsidRPr="00764195">
              <w:rPr>
                <w:rFonts w:ascii="楷体_GB2312" w:eastAsia="楷体_GB2312" w:hAnsi="宋体" w:hint="eastAsia"/>
                <w:szCs w:val="21"/>
                <w:shd w:val="pct15" w:color="auto" w:fill="FFFFFF"/>
              </w:rPr>
              <w:t>或因捐赠</w:t>
            </w:r>
            <w:r>
              <w:rPr>
                <w:rFonts w:ascii="楷体_GB2312" w:eastAsia="楷体_GB2312" w:hAnsi="宋体" w:hint="eastAsia"/>
                <w:szCs w:val="21"/>
                <w:shd w:val="pct15" w:color="auto" w:fill="FFFFFF"/>
              </w:rPr>
              <w:t>肾</w:t>
            </w:r>
            <w:r w:rsidRPr="00764195">
              <w:rPr>
                <w:rFonts w:ascii="楷体_GB2312" w:eastAsia="楷体_GB2312" w:hAnsi="宋体" w:hint="eastAsia"/>
                <w:szCs w:val="21"/>
                <w:shd w:val="pct15" w:color="auto" w:fill="FFFFFF"/>
              </w:rPr>
              <w:t>脏而所需的手术不在保障范围内。</w:t>
            </w:r>
          </w:p>
        </w:tc>
      </w:tr>
      <w:tr w:rsidR="00582A01" w:rsidRPr="00C54FEF" w14:paraId="2F270C8E" w14:textId="77777777" w:rsidTr="00DE6779">
        <w:trPr>
          <w:trHeight w:hRule="exact" w:val="142"/>
          <w:jc w:val="center"/>
        </w:trPr>
        <w:tc>
          <w:tcPr>
            <w:tcW w:w="672" w:type="pct"/>
          </w:tcPr>
          <w:p w14:paraId="34CE2E42"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64D158B1" w14:textId="77777777" w:rsidR="00582A01" w:rsidRPr="00EC3603" w:rsidRDefault="00582A01" w:rsidP="00582A01">
            <w:pPr>
              <w:spacing w:line="320" w:lineRule="exact"/>
              <w:jc w:val="left"/>
              <w:rPr>
                <w:rFonts w:ascii="黑体" w:eastAsia="黑体" w:hAnsi="宋体"/>
                <w:szCs w:val="21"/>
              </w:rPr>
            </w:pPr>
          </w:p>
        </w:tc>
        <w:tc>
          <w:tcPr>
            <w:tcW w:w="3625" w:type="pct"/>
          </w:tcPr>
          <w:p w14:paraId="4E44596A" w14:textId="77777777" w:rsidR="00582A01" w:rsidRPr="00C54FEF" w:rsidRDefault="00582A01" w:rsidP="00080FCF">
            <w:pPr>
              <w:spacing w:line="320" w:lineRule="exact"/>
              <w:rPr>
                <w:rFonts w:ascii="楷体_GB2312" w:eastAsia="楷体_GB2312" w:hAnsi="宋体"/>
                <w:szCs w:val="21"/>
              </w:rPr>
            </w:pPr>
          </w:p>
        </w:tc>
      </w:tr>
      <w:tr w:rsidR="00582A01" w:rsidRPr="00C54FEF" w14:paraId="7F31A675" w14:textId="77777777" w:rsidTr="00DE6779">
        <w:trPr>
          <w:jc w:val="center"/>
        </w:trPr>
        <w:tc>
          <w:tcPr>
            <w:tcW w:w="672" w:type="pct"/>
          </w:tcPr>
          <w:p w14:paraId="08195D49"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32</w:t>
            </w:r>
          </w:p>
        </w:tc>
        <w:tc>
          <w:tcPr>
            <w:tcW w:w="703" w:type="pct"/>
          </w:tcPr>
          <w:p w14:paraId="501C67C0"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双侧卵巢或睾丸切除术</w:t>
            </w:r>
          </w:p>
        </w:tc>
        <w:tc>
          <w:tcPr>
            <w:tcW w:w="3625" w:type="pct"/>
          </w:tcPr>
          <w:p w14:paraId="6CC50D5C" w14:textId="77777777" w:rsidR="00582A01" w:rsidRDefault="00582A01" w:rsidP="00080FCF">
            <w:pPr>
              <w:spacing w:line="320" w:lineRule="exact"/>
              <w:rPr>
                <w:rFonts w:ascii="楷体_GB2312" w:eastAsia="楷体_GB2312" w:hAnsi="宋体"/>
                <w:szCs w:val="21"/>
              </w:rPr>
            </w:pPr>
            <w:r w:rsidRPr="00E473C1">
              <w:rPr>
                <w:rFonts w:ascii="楷体_GB2312" w:eastAsia="楷体_GB2312" w:hAnsi="宋体" w:hint="eastAsia"/>
                <w:szCs w:val="21"/>
              </w:rPr>
              <w:t>指为治疗疾病实际接受了经腹部切开或腹腔镜进行的双侧卵巢或睾丸完全切除手术。</w:t>
            </w:r>
          </w:p>
          <w:p w14:paraId="5E9E6FBE" w14:textId="77777777" w:rsidR="00582A01" w:rsidRPr="00C54FEF"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shd w:val="pct15" w:color="auto" w:fill="FFFFFF"/>
              </w:rPr>
              <w:t>因</w:t>
            </w:r>
            <w:r w:rsidRPr="003D65DE">
              <w:rPr>
                <w:rFonts w:ascii="楷体_GB2312" w:eastAsia="楷体_GB2312" w:hAnsi="宋体"/>
                <w:szCs w:val="21"/>
                <w:shd w:val="pct15" w:color="auto" w:fill="FFFFFF"/>
              </w:rPr>
              <w:t>变</w:t>
            </w:r>
            <w:r w:rsidRPr="003D65DE">
              <w:rPr>
                <w:rFonts w:ascii="楷体_GB2312" w:eastAsia="楷体_GB2312" w:hAnsi="宋体" w:hint="eastAsia"/>
                <w:szCs w:val="21"/>
                <w:shd w:val="pct15" w:color="auto" w:fill="FFFFFF"/>
              </w:rPr>
              <w:t>性</w:t>
            </w:r>
            <w:r w:rsidRPr="003D65DE">
              <w:rPr>
                <w:rFonts w:ascii="楷体_GB2312" w:eastAsia="楷体_GB2312" w:hAnsi="宋体"/>
                <w:szCs w:val="21"/>
                <w:shd w:val="pct15" w:color="auto" w:fill="FFFFFF"/>
              </w:rPr>
              <w:t>手术</w:t>
            </w:r>
            <w:r w:rsidRPr="003D65DE">
              <w:rPr>
                <w:rFonts w:ascii="楷体_GB2312" w:eastAsia="楷体_GB2312" w:hAnsi="宋体" w:hint="eastAsia"/>
                <w:szCs w:val="21"/>
                <w:shd w:val="pct15" w:color="auto" w:fill="FFFFFF"/>
              </w:rPr>
              <w:t>导致</w:t>
            </w:r>
            <w:r w:rsidRPr="003D65DE">
              <w:rPr>
                <w:rFonts w:ascii="楷体_GB2312" w:eastAsia="楷体_GB2312" w:hAnsi="宋体"/>
                <w:szCs w:val="21"/>
                <w:shd w:val="pct15" w:color="auto" w:fill="FFFFFF"/>
              </w:rPr>
              <w:t>的</w:t>
            </w:r>
            <w:r w:rsidRPr="003D65DE">
              <w:rPr>
                <w:rFonts w:ascii="楷体_GB2312" w:eastAsia="楷体_GB2312" w:hAnsi="宋体" w:hint="eastAsia"/>
                <w:szCs w:val="21"/>
                <w:shd w:val="pct15" w:color="auto" w:fill="FFFFFF"/>
              </w:rPr>
              <w:t>双侧卵巢或睾丸完全切除不在</w:t>
            </w:r>
            <w:r w:rsidRPr="003D65DE">
              <w:rPr>
                <w:rFonts w:ascii="楷体_GB2312" w:eastAsia="楷体_GB2312" w:hAnsi="宋体"/>
                <w:szCs w:val="21"/>
                <w:shd w:val="pct15" w:color="auto" w:fill="FFFFFF"/>
              </w:rPr>
              <w:t>保障范围</w:t>
            </w:r>
            <w:r>
              <w:rPr>
                <w:rFonts w:ascii="楷体_GB2312" w:eastAsia="楷体_GB2312" w:hAnsi="宋体" w:hint="eastAsia"/>
                <w:szCs w:val="21"/>
                <w:shd w:val="pct15" w:color="auto" w:fill="FFFFFF"/>
              </w:rPr>
              <w:t>内</w:t>
            </w:r>
            <w:r w:rsidRPr="003D65DE">
              <w:rPr>
                <w:rFonts w:ascii="楷体_GB2312" w:eastAsia="楷体_GB2312" w:hAnsi="宋体" w:hint="eastAsia"/>
                <w:szCs w:val="21"/>
                <w:shd w:val="pct15" w:color="auto" w:fill="FFFFFF"/>
              </w:rPr>
              <w:t>。部分卵巢或睾丸切除不在保障范围</w:t>
            </w:r>
            <w:r>
              <w:rPr>
                <w:rFonts w:ascii="楷体_GB2312" w:eastAsia="楷体_GB2312" w:hAnsi="宋体" w:hint="eastAsia"/>
                <w:szCs w:val="21"/>
                <w:shd w:val="pct15" w:color="auto" w:fill="FFFFFF"/>
              </w:rPr>
              <w:t>内</w:t>
            </w:r>
            <w:r w:rsidRPr="003D65DE">
              <w:rPr>
                <w:rFonts w:ascii="楷体_GB2312" w:eastAsia="楷体_GB2312" w:hAnsi="宋体" w:hint="eastAsia"/>
                <w:szCs w:val="21"/>
                <w:shd w:val="pct15" w:color="auto" w:fill="FFFFFF"/>
              </w:rPr>
              <w:t>。</w:t>
            </w:r>
          </w:p>
        </w:tc>
      </w:tr>
      <w:tr w:rsidR="00582A01" w:rsidRPr="00C54FEF" w14:paraId="654C31DB" w14:textId="77777777" w:rsidTr="00DE6779">
        <w:trPr>
          <w:trHeight w:hRule="exact" w:val="142"/>
          <w:jc w:val="center"/>
        </w:trPr>
        <w:tc>
          <w:tcPr>
            <w:tcW w:w="672" w:type="pct"/>
          </w:tcPr>
          <w:p w14:paraId="2ECBDFEC"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5E5A3FAB" w14:textId="77777777" w:rsidR="00582A01" w:rsidRPr="00EC3603" w:rsidRDefault="00582A01" w:rsidP="00582A01">
            <w:pPr>
              <w:spacing w:line="320" w:lineRule="exact"/>
              <w:jc w:val="left"/>
              <w:rPr>
                <w:rFonts w:ascii="黑体" w:eastAsia="黑体" w:hAnsi="宋体"/>
                <w:szCs w:val="21"/>
              </w:rPr>
            </w:pPr>
          </w:p>
        </w:tc>
        <w:tc>
          <w:tcPr>
            <w:tcW w:w="3625" w:type="pct"/>
          </w:tcPr>
          <w:p w14:paraId="47496248" w14:textId="77777777" w:rsidR="00582A01" w:rsidRPr="00C54FEF" w:rsidRDefault="00582A01" w:rsidP="00080FCF">
            <w:pPr>
              <w:spacing w:line="320" w:lineRule="exact"/>
              <w:rPr>
                <w:rFonts w:ascii="楷体_GB2312" w:eastAsia="楷体_GB2312" w:hAnsi="宋体"/>
                <w:szCs w:val="21"/>
              </w:rPr>
            </w:pPr>
          </w:p>
        </w:tc>
      </w:tr>
      <w:tr w:rsidR="00582A01" w:rsidRPr="00C54FEF" w14:paraId="761C3B1A" w14:textId="77777777" w:rsidTr="00DE6779">
        <w:trPr>
          <w:jc w:val="center"/>
        </w:trPr>
        <w:tc>
          <w:tcPr>
            <w:tcW w:w="672" w:type="pct"/>
          </w:tcPr>
          <w:p w14:paraId="37218643"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33</w:t>
            </w:r>
          </w:p>
        </w:tc>
        <w:tc>
          <w:tcPr>
            <w:tcW w:w="703" w:type="pct"/>
          </w:tcPr>
          <w:p w14:paraId="1C287ACE" w14:textId="77777777" w:rsidR="00582A01" w:rsidRPr="00EC3603" w:rsidRDefault="00582A01" w:rsidP="00582A01">
            <w:pPr>
              <w:spacing w:line="320" w:lineRule="exact"/>
              <w:jc w:val="left"/>
              <w:rPr>
                <w:rFonts w:ascii="黑体" w:eastAsia="黑体" w:hAnsi="宋体"/>
                <w:szCs w:val="21"/>
              </w:rPr>
            </w:pPr>
            <w:proofErr w:type="gramStart"/>
            <w:r w:rsidRPr="00EC3603">
              <w:rPr>
                <w:rFonts w:ascii="黑体" w:eastAsia="黑体" w:hAnsi="宋体" w:hint="eastAsia"/>
                <w:szCs w:val="21"/>
              </w:rPr>
              <w:t>腔</w:t>
            </w:r>
            <w:proofErr w:type="gramEnd"/>
            <w:r w:rsidRPr="00EC3603">
              <w:rPr>
                <w:rFonts w:ascii="黑体" w:eastAsia="黑体" w:hAnsi="宋体" w:hint="eastAsia"/>
                <w:szCs w:val="21"/>
              </w:rPr>
              <w:t>静脉过滤器植入术</w:t>
            </w:r>
          </w:p>
        </w:tc>
        <w:tc>
          <w:tcPr>
            <w:tcW w:w="3625" w:type="pct"/>
          </w:tcPr>
          <w:p w14:paraId="57FBE8BB" w14:textId="77777777" w:rsidR="00582A01" w:rsidRPr="00C54FEF"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指为治疗反复肺栓塞发作，抗凝血疗法无效，已经实施了腔静脉过滤器植入术。手术必须由专科医生认为是医疗必须的情况下进行。</w:t>
            </w:r>
          </w:p>
        </w:tc>
      </w:tr>
      <w:tr w:rsidR="00582A01" w:rsidRPr="00C54FEF" w14:paraId="7B2A7E8B" w14:textId="77777777" w:rsidTr="00DE6779">
        <w:trPr>
          <w:trHeight w:hRule="exact" w:val="142"/>
          <w:jc w:val="center"/>
        </w:trPr>
        <w:tc>
          <w:tcPr>
            <w:tcW w:w="672" w:type="pct"/>
          </w:tcPr>
          <w:p w14:paraId="3414473D"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08FDAD21" w14:textId="77777777" w:rsidR="00582A01" w:rsidRPr="00EC3603" w:rsidRDefault="00582A01" w:rsidP="00582A01">
            <w:pPr>
              <w:spacing w:line="320" w:lineRule="exact"/>
              <w:jc w:val="left"/>
              <w:rPr>
                <w:rFonts w:ascii="黑体" w:eastAsia="黑体" w:hAnsi="宋体"/>
                <w:szCs w:val="21"/>
              </w:rPr>
            </w:pPr>
          </w:p>
        </w:tc>
        <w:tc>
          <w:tcPr>
            <w:tcW w:w="3625" w:type="pct"/>
          </w:tcPr>
          <w:p w14:paraId="06E786C9" w14:textId="77777777" w:rsidR="00582A01" w:rsidRPr="00C54FEF" w:rsidRDefault="00582A01" w:rsidP="00080FCF">
            <w:pPr>
              <w:spacing w:line="320" w:lineRule="exact"/>
              <w:rPr>
                <w:rFonts w:ascii="楷体_GB2312" w:eastAsia="楷体_GB2312" w:hAnsi="宋体"/>
                <w:szCs w:val="21"/>
              </w:rPr>
            </w:pPr>
          </w:p>
        </w:tc>
      </w:tr>
      <w:tr w:rsidR="00582A01" w:rsidRPr="00C54FEF" w14:paraId="52C46FC9" w14:textId="77777777" w:rsidTr="00DE6779">
        <w:trPr>
          <w:jc w:val="center"/>
        </w:trPr>
        <w:tc>
          <w:tcPr>
            <w:tcW w:w="672" w:type="pct"/>
          </w:tcPr>
          <w:p w14:paraId="28459D2C"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34</w:t>
            </w:r>
          </w:p>
        </w:tc>
        <w:tc>
          <w:tcPr>
            <w:tcW w:w="703" w:type="pct"/>
          </w:tcPr>
          <w:p w14:paraId="11AB726F"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因肾上腺皮</w:t>
            </w:r>
            <w:r>
              <w:rPr>
                <w:rFonts w:ascii="黑体" w:eastAsia="黑体" w:hAnsi="宋体" w:hint="eastAsia"/>
                <w:szCs w:val="21"/>
              </w:rPr>
              <w:t>质</w:t>
            </w:r>
            <w:r w:rsidRPr="00EC3603">
              <w:rPr>
                <w:rFonts w:ascii="黑体" w:eastAsia="黑体" w:hAnsi="宋体" w:hint="eastAsia"/>
                <w:szCs w:val="21"/>
              </w:rPr>
              <w:t>腺瘤切除肾上腺</w:t>
            </w:r>
          </w:p>
        </w:tc>
        <w:tc>
          <w:tcPr>
            <w:tcW w:w="3625" w:type="pct"/>
          </w:tcPr>
          <w:p w14:paraId="7951D0CE" w14:textId="77777777" w:rsidR="00582A01" w:rsidRPr="00C54FEF"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因肾上腺皮质腺瘤所导致的醛固酮分泌过多而产生的继发性恶性高血压而实际接受了肾上腺切除术治疗。诊断及治疗均须由专科医生认为是医疗必须的情况下进行。</w:t>
            </w:r>
          </w:p>
        </w:tc>
      </w:tr>
      <w:tr w:rsidR="00582A01" w:rsidRPr="00C54FEF" w14:paraId="5734B5C1" w14:textId="77777777" w:rsidTr="00DE6779">
        <w:trPr>
          <w:trHeight w:hRule="exact" w:val="142"/>
          <w:jc w:val="center"/>
        </w:trPr>
        <w:tc>
          <w:tcPr>
            <w:tcW w:w="672" w:type="pct"/>
          </w:tcPr>
          <w:p w14:paraId="55016316"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31432081" w14:textId="77777777" w:rsidR="00582A01" w:rsidRPr="00EC3603" w:rsidRDefault="00582A01" w:rsidP="00582A01">
            <w:pPr>
              <w:spacing w:line="320" w:lineRule="exact"/>
              <w:jc w:val="left"/>
              <w:rPr>
                <w:rFonts w:ascii="黑体" w:eastAsia="黑体" w:hAnsi="宋体"/>
                <w:szCs w:val="21"/>
              </w:rPr>
            </w:pPr>
          </w:p>
        </w:tc>
        <w:tc>
          <w:tcPr>
            <w:tcW w:w="3625" w:type="pct"/>
          </w:tcPr>
          <w:p w14:paraId="7742C2B6" w14:textId="77777777" w:rsidR="00582A01" w:rsidRPr="00C54FEF" w:rsidRDefault="00582A01" w:rsidP="00080FCF">
            <w:pPr>
              <w:spacing w:line="320" w:lineRule="exact"/>
              <w:rPr>
                <w:rFonts w:ascii="楷体_GB2312" w:eastAsia="楷体_GB2312" w:hAnsi="宋体"/>
                <w:szCs w:val="21"/>
              </w:rPr>
            </w:pPr>
          </w:p>
        </w:tc>
      </w:tr>
      <w:tr w:rsidR="00582A01" w:rsidRPr="00C54FEF" w14:paraId="32248449" w14:textId="77777777" w:rsidTr="00DE6779">
        <w:trPr>
          <w:jc w:val="center"/>
        </w:trPr>
        <w:tc>
          <w:tcPr>
            <w:tcW w:w="672" w:type="pct"/>
          </w:tcPr>
          <w:p w14:paraId="1C2D8DD9"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35</w:t>
            </w:r>
          </w:p>
        </w:tc>
        <w:tc>
          <w:tcPr>
            <w:tcW w:w="703" w:type="pct"/>
          </w:tcPr>
          <w:p w14:paraId="1AA7846B"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可逆性再生障碍性贫血</w:t>
            </w:r>
          </w:p>
        </w:tc>
        <w:tc>
          <w:tcPr>
            <w:tcW w:w="3625" w:type="pct"/>
          </w:tcPr>
          <w:p w14:paraId="278FB465" w14:textId="77777777" w:rsidR="00582A01"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指因急性可逆性的骨髓造血功能衰竭而导致贫血、中性粒细胞减少和血小板减少，须</w:t>
            </w:r>
            <w:r>
              <w:rPr>
                <w:rFonts w:ascii="楷体_GB2312" w:eastAsia="楷体_GB2312" w:hAnsi="宋体" w:hint="eastAsia"/>
                <w:szCs w:val="21"/>
              </w:rPr>
              <w:t>经</w:t>
            </w:r>
            <w:r w:rsidRPr="003D65DE">
              <w:rPr>
                <w:rFonts w:ascii="楷体_GB2312" w:eastAsia="楷体_GB2312" w:hAnsi="宋体" w:hint="eastAsia"/>
                <w:szCs w:val="21"/>
              </w:rPr>
              <w:t>血液科</w:t>
            </w:r>
            <w:r>
              <w:rPr>
                <w:rFonts w:ascii="楷体_GB2312" w:eastAsia="楷体_GB2312" w:hAnsi="宋体" w:hint="eastAsia"/>
                <w:szCs w:val="21"/>
              </w:rPr>
              <w:t>专科</w:t>
            </w:r>
            <w:r w:rsidRPr="003D65DE">
              <w:rPr>
                <w:rFonts w:ascii="楷体_GB2312" w:eastAsia="楷体_GB2312" w:hAnsi="宋体" w:hint="eastAsia"/>
                <w:szCs w:val="21"/>
              </w:rPr>
              <w:t>医生</w:t>
            </w:r>
            <w:r>
              <w:rPr>
                <w:rFonts w:ascii="楷体_GB2312" w:eastAsia="楷体_GB2312" w:hAnsi="宋体" w:hint="eastAsia"/>
                <w:szCs w:val="21"/>
              </w:rPr>
              <w:t>明确</w:t>
            </w:r>
            <w:r w:rsidRPr="003D65DE">
              <w:rPr>
                <w:rFonts w:ascii="楷体_GB2312" w:eastAsia="楷体_GB2312" w:hAnsi="宋体" w:hint="eastAsia"/>
                <w:szCs w:val="21"/>
              </w:rPr>
              <w:t>诊断，且病历资料显示接受了下列任</w:t>
            </w:r>
            <w:proofErr w:type="gramStart"/>
            <w:r w:rsidRPr="003D65DE">
              <w:rPr>
                <w:rFonts w:ascii="楷体_GB2312" w:eastAsia="楷体_GB2312" w:hAnsi="宋体" w:hint="eastAsia"/>
                <w:szCs w:val="21"/>
              </w:rPr>
              <w:t>一</w:t>
            </w:r>
            <w:proofErr w:type="gramEnd"/>
            <w:r w:rsidRPr="003D65DE">
              <w:rPr>
                <w:rFonts w:ascii="楷体_GB2312" w:eastAsia="楷体_GB2312" w:hAnsi="宋体" w:hint="eastAsia"/>
                <w:szCs w:val="21"/>
              </w:rPr>
              <w:t>治疗：</w:t>
            </w:r>
          </w:p>
          <w:p w14:paraId="4F085105"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(1)骨髓刺激疗法至少一个月；</w:t>
            </w:r>
          </w:p>
          <w:p w14:paraId="0D190DDA"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(2)免疫抑制剂治疗至少一个月；</w:t>
            </w:r>
          </w:p>
          <w:p w14:paraId="1535204A" w14:textId="77777777" w:rsidR="00582A01" w:rsidRPr="00C54FEF"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(3)接受了骨髓移植。</w:t>
            </w:r>
          </w:p>
        </w:tc>
      </w:tr>
      <w:tr w:rsidR="00582A01" w:rsidRPr="00C54FEF" w14:paraId="45BD3D7B" w14:textId="77777777" w:rsidTr="00DE6779">
        <w:trPr>
          <w:trHeight w:hRule="exact" w:val="142"/>
          <w:jc w:val="center"/>
        </w:trPr>
        <w:tc>
          <w:tcPr>
            <w:tcW w:w="672" w:type="pct"/>
          </w:tcPr>
          <w:p w14:paraId="3DF3B059"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48C11947" w14:textId="77777777" w:rsidR="00582A01" w:rsidRPr="00EC3603" w:rsidRDefault="00582A01" w:rsidP="00582A01">
            <w:pPr>
              <w:spacing w:line="320" w:lineRule="exact"/>
              <w:jc w:val="left"/>
              <w:rPr>
                <w:rFonts w:ascii="黑体" w:eastAsia="黑体" w:hAnsi="宋体"/>
                <w:szCs w:val="21"/>
              </w:rPr>
            </w:pPr>
          </w:p>
        </w:tc>
        <w:tc>
          <w:tcPr>
            <w:tcW w:w="3625" w:type="pct"/>
          </w:tcPr>
          <w:p w14:paraId="32F3958E" w14:textId="77777777" w:rsidR="00582A01" w:rsidRPr="00C54FEF" w:rsidRDefault="00582A01" w:rsidP="00080FCF">
            <w:pPr>
              <w:spacing w:line="320" w:lineRule="exact"/>
              <w:rPr>
                <w:rFonts w:ascii="楷体_GB2312" w:eastAsia="楷体_GB2312" w:hAnsi="宋体"/>
                <w:szCs w:val="21"/>
              </w:rPr>
            </w:pPr>
          </w:p>
        </w:tc>
      </w:tr>
      <w:tr w:rsidR="00582A01" w:rsidRPr="00C54FEF" w14:paraId="4B6BAE6C" w14:textId="77777777" w:rsidTr="00DE6779">
        <w:trPr>
          <w:jc w:val="center"/>
        </w:trPr>
        <w:tc>
          <w:tcPr>
            <w:tcW w:w="672" w:type="pct"/>
          </w:tcPr>
          <w:p w14:paraId="07EC69CF"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36</w:t>
            </w:r>
          </w:p>
        </w:tc>
        <w:tc>
          <w:tcPr>
            <w:tcW w:w="703" w:type="pct"/>
          </w:tcPr>
          <w:p w14:paraId="13A3E0AD"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慢性肾功能衰竭</w:t>
            </w:r>
          </w:p>
        </w:tc>
        <w:tc>
          <w:tcPr>
            <w:tcW w:w="3625" w:type="pct"/>
          </w:tcPr>
          <w:p w14:paraId="10EF025A" w14:textId="77777777" w:rsidR="00582A01" w:rsidRPr="003D65DE" w:rsidRDefault="00582A01" w:rsidP="00080FCF">
            <w:pPr>
              <w:spacing w:line="320" w:lineRule="exact"/>
              <w:rPr>
                <w:rFonts w:ascii="楷体_GB2312" w:eastAsia="楷体_GB2312" w:hAnsi="宋体"/>
                <w:szCs w:val="21"/>
              </w:rPr>
            </w:pPr>
            <w:r>
              <w:rPr>
                <w:rFonts w:ascii="楷体_GB2312" w:eastAsia="楷体_GB2312" w:hAnsi="宋体" w:hint="eastAsia"/>
                <w:szCs w:val="21"/>
              </w:rPr>
              <w:t>指被保险人因双肾功能慢性不可逆性损害达到肾功能衰竭期，并</w:t>
            </w:r>
            <w:r w:rsidRPr="007C3145">
              <w:rPr>
                <w:rFonts w:ascii="楷体_GB2312" w:eastAsia="楷体_GB2312" w:hAnsi="宋体" w:hint="eastAsia"/>
                <w:szCs w:val="21"/>
              </w:rPr>
              <w:t>满足下列全部条件</w:t>
            </w:r>
            <w:r>
              <w:rPr>
                <w:rFonts w:ascii="楷体_GB2312" w:eastAsia="楷体_GB2312" w:hAnsi="宋体" w:hint="eastAsia"/>
                <w:szCs w:val="21"/>
              </w:rPr>
              <w:t>：</w:t>
            </w:r>
          </w:p>
          <w:p w14:paraId="3C39DE55"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(1)G</w:t>
            </w:r>
            <w:r>
              <w:rPr>
                <w:rFonts w:ascii="楷体_GB2312" w:eastAsia="楷体_GB2312" w:hAnsi="宋体" w:hint="eastAsia"/>
                <w:szCs w:val="21"/>
              </w:rPr>
              <w:t>FR&lt;</w:t>
            </w:r>
            <w:r w:rsidRPr="003D65DE">
              <w:rPr>
                <w:rFonts w:ascii="楷体_GB2312" w:eastAsia="楷体_GB2312" w:hAnsi="宋体" w:hint="eastAsia"/>
                <w:szCs w:val="21"/>
              </w:rPr>
              <w:t>25%；</w:t>
            </w:r>
          </w:p>
          <w:p w14:paraId="13134018"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(2)Scr</w:t>
            </w:r>
            <w:r>
              <w:rPr>
                <w:rFonts w:ascii="楷体_GB2312" w:eastAsia="楷体_GB2312" w:hAnsi="宋体" w:hint="eastAsia"/>
                <w:szCs w:val="21"/>
              </w:rPr>
              <w:t>&gt;</w:t>
            </w:r>
            <w:r w:rsidRPr="003D65DE">
              <w:rPr>
                <w:rFonts w:ascii="楷体_GB2312" w:eastAsia="楷体_GB2312" w:hAnsi="宋体" w:hint="eastAsia"/>
                <w:szCs w:val="21"/>
              </w:rPr>
              <w:t>5mg/dl或&gt;442umol/L；</w:t>
            </w:r>
          </w:p>
          <w:p w14:paraId="648E8AB2" w14:textId="29F7E02A" w:rsidR="00582A01" w:rsidRPr="00C54FEF" w:rsidRDefault="00582A01" w:rsidP="002E714D">
            <w:pPr>
              <w:spacing w:line="320" w:lineRule="exact"/>
              <w:rPr>
                <w:rFonts w:ascii="楷体_GB2312" w:eastAsia="楷体_GB2312" w:hAnsi="宋体"/>
                <w:szCs w:val="21"/>
              </w:rPr>
            </w:pPr>
            <w:r w:rsidRPr="003D65DE">
              <w:rPr>
                <w:rFonts w:ascii="楷体_GB2312" w:eastAsia="楷体_GB2312" w:hAnsi="宋体" w:hint="eastAsia"/>
                <w:szCs w:val="21"/>
              </w:rPr>
              <w:t>(3)持续</w:t>
            </w:r>
            <w:r w:rsidR="002E714D">
              <w:rPr>
                <w:rFonts w:ascii="楷体_GB2312" w:eastAsia="楷体_GB2312" w:hAnsi="宋体" w:hint="eastAsia"/>
                <w:szCs w:val="21"/>
              </w:rPr>
              <w:t>至少</w:t>
            </w:r>
            <w:r w:rsidRPr="003D65DE">
              <w:rPr>
                <w:rFonts w:ascii="楷体_GB2312" w:eastAsia="楷体_GB2312" w:hAnsi="宋体" w:hint="eastAsia"/>
                <w:szCs w:val="21"/>
              </w:rPr>
              <w:t>180天。</w:t>
            </w:r>
          </w:p>
        </w:tc>
      </w:tr>
      <w:tr w:rsidR="00582A01" w:rsidRPr="00C54FEF" w14:paraId="78473D29" w14:textId="77777777" w:rsidTr="00DE6779">
        <w:trPr>
          <w:trHeight w:hRule="exact" w:val="142"/>
          <w:jc w:val="center"/>
        </w:trPr>
        <w:tc>
          <w:tcPr>
            <w:tcW w:w="672" w:type="pct"/>
          </w:tcPr>
          <w:p w14:paraId="7D0F4451"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4DBCC485" w14:textId="77777777" w:rsidR="00582A01" w:rsidRPr="00EC3603" w:rsidRDefault="00582A01" w:rsidP="00582A01">
            <w:pPr>
              <w:spacing w:line="320" w:lineRule="exact"/>
              <w:jc w:val="left"/>
              <w:rPr>
                <w:rFonts w:ascii="黑体" w:eastAsia="黑体" w:hAnsi="宋体"/>
                <w:szCs w:val="21"/>
              </w:rPr>
            </w:pPr>
          </w:p>
        </w:tc>
        <w:tc>
          <w:tcPr>
            <w:tcW w:w="3625" w:type="pct"/>
          </w:tcPr>
          <w:p w14:paraId="5DCC0E23" w14:textId="77777777" w:rsidR="00582A01" w:rsidRPr="00C54FEF" w:rsidRDefault="00582A01" w:rsidP="00080FCF">
            <w:pPr>
              <w:spacing w:line="320" w:lineRule="exact"/>
              <w:rPr>
                <w:rFonts w:ascii="楷体_GB2312" w:eastAsia="楷体_GB2312" w:hAnsi="宋体"/>
                <w:szCs w:val="21"/>
              </w:rPr>
            </w:pPr>
          </w:p>
        </w:tc>
      </w:tr>
      <w:tr w:rsidR="00582A01" w:rsidRPr="00C54FEF" w14:paraId="509ACDA4" w14:textId="77777777" w:rsidTr="00DE6779">
        <w:trPr>
          <w:jc w:val="center"/>
        </w:trPr>
        <w:tc>
          <w:tcPr>
            <w:tcW w:w="672" w:type="pct"/>
          </w:tcPr>
          <w:p w14:paraId="6002560A"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37</w:t>
            </w:r>
          </w:p>
        </w:tc>
        <w:tc>
          <w:tcPr>
            <w:tcW w:w="703" w:type="pct"/>
          </w:tcPr>
          <w:p w14:paraId="54AB991F"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病毒性肝炎导致的肝硬化</w:t>
            </w:r>
          </w:p>
        </w:tc>
        <w:tc>
          <w:tcPr>
            <w:tcW w:w="3625" w:type="pct"/>
          </w:tcPr>
          <w:p w14:paraId="561E0BC8"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因肝炎病毒感染的肝脏慢性炎症并发展为肝硬化。理赔时须满足下列全部条件：</w:t>
            </w:r>
          </w:p>
          <w:p w14:paraId="59B6E979"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(1)有感染慢性肝炎病毒的血清学及实验室检查报告等临床证据；</w:t>
            </w:r>
          </w:p>
          <w:p w14:paraId="59279D6C" w14:textId="77777777" w:rsidR="00582A01" w:rsidRPr="003D65DE" w:rsidRDefault="00582A01" w:rsidP="00080FCF">
            <w:pPr>
              <w:spacing w:line="320" w:lineRule="exact"/>
              <w:ind w:left="315" w:hangingChars="150" w:hanging="315"/>
              <w:rPr>
                <w:rFonts w:ascii="楷体_GB2312" w:eastAsia="楷体_GB2312" w:hAnsi="宋体"/>
                <w:szCs w:val="21"/>
              </w:rPr>
            </w:pPr>
            <w:r w:rsidRPr="003D65DE">
              <w:rPr>
                <w:rFonts w:ascii="楷体_GB2312" w:eastAsia="楷体_GB2312" w:hAnsi="宋体" w:hint="eastAsia"/>
                <w:szCs w:val="21"/>
              </w:rPr>
              <w:t>(2)必须由消化科专科医生基于肝脏组织病理学检查报告、临床表现及病史对肝炎病毒感染导致肝硬化</w:t>
            </w:r>
            <w:proofErr w:type="gramStart"/>
            <w:r w:rsidRPr="003D65DE">
              <w:rPr>
                <w:rFonts w:ascii="楷体_GB2312" w:eastAsia="楷体_GB2312" w:hAnsi="宋体" w:hint="eastAsia"/>
                <w:szCs w:val="21"/>
              </w:rPr>
              <w:t>作出</w:t>
            </w:r>
            <w:proofErr w:type="gramEnd"/>
            <w:r w:rsidRPr="003D65DE">
              <w:rPr>
                <w:rFonts w:ascii="楷体_GB2312" w:eastAsia="楷体_GB2312" w:hAnsi="宋体" w:hint="eastAsia"/>
                <w:szCs w:val="21"/>
              </w:rPr>
              <w:t>明确诊断；</w:t>
            </w:r>
          </w:p>
          <w:p w14:paraId="5FCF2999" w14:textId="77777777" w:rsidR="00582A01" w:rsidRPr="003D65DE" w:rsidRDefault="00582A01" w:rsidP="00080FCF">
            <w:pPr>
              <w:spacing w:line="320" w:lineRule="exact"/>
              <w:ind w:left="315" w:hangingChars="150" w:hanging="315"/>
              <w:rPr>
                <w:rFonts w:ascii="楷体_GB2312" w:eastAsia="楷体_GB2312" w:hAnsi="宋体"/>
                <w:szCs w:val="21"/>
              </w:rPr>
            </w:pPr>
            <w:r w:rsidRPr="003D65DE">
              <w:rPr>
                <w:rFonts w:ascii="楷体_GB2312" w:eastAsia="楷体_GB2312" w:hAnsi="宋体" w:hint="eastAsia"/>
                <w:szCs w:val="21"/>
              </w:rPr>
              <w:t>(3)病理学检查报告证明肝脏病变按</w:t>
            </w:r>
            <w:r>
              <w:rPr>
                <w:rFonts w:ascii="楷体_GB2312" w:eastAsia="楷体_GB2312" w:hAnsi="宋体" w:hint="eastAsia"/>
                <w:szCs w:val="21"/>
              </w:rPr>
              <w:t xml:space="preserve"> Metavir</w:t>
            </w:r>
            <w:r w:rsidRPr="003D65DE">
              <w:rPr>
                <w:rFonts w:ascii="楷体_GB2312" w:eastAsia="楷体_GB2312" w:hAnsi="宋体" w:hint="eastAsia"/>
                <w:szCs w:val="21"/>
              </w:rPr>
              <w:t>分级表中属F4阶段或Knodell</w:t>
            </w:r>
            <w:r>
              <w:rPr>
                <w:rFonts w:ascii="楷体_GB2312" w:eastAsia="楷体_GB2312" w:hAnsi="宋体"/>
                <w:szCs w:val="21"/>
              </w:rPr>
              <w:t xml:space="preserve"> </w:t>
            </w:r>
            <w:r w:rsidRPr="003D65DE">
              <w:rPr>
                <w:rFonts w:ascii="楷体_GB2312" w:eastAsia="楷体_GB2312" w:hAnsi="宋体" w:hint="eastAsia"/>
                <w:szCs w:val="21"/>
              </w:rPr>
              <w:t>肝纤维化标准达到4分。</w:t>
            </w:r>
          </w:p>
          <w:p w14:paraId="297BCBF8" w14:textId="77777777" w:rsidR="00582A01" w:rsidRPr="003D65DE" w:rsidRDefault="00582A01" w:rsidP="00080FCF">
            <w:pPr>
              <w:spacing w:line="320" w:lineRule="exact"/>
              <w:rPr>
                <w:rFonts w:ascii="楷体_GB2312" w:eastAsia="楷体_GB2312" w:hAnsi="宋体"/>
                <w:szCs w:val="21"/>
                <w:shd w:val="pct15" w:color="auto" w:fill="FFFFFF"/>
              </w:rPr>
            </w:pPr>
            <w:r w:rsidRPr="003D65DE">
              <w:rPr>
                <w:rFonts w:ascii="楷体_GB2312" w:eastAsia="楷体_GB2312" w:hAnsi="宋体" w:hint="eastAsia"/>
                <w:szCs w:val="21"/>
                <w:shd w:val="pct15" w:color="auto" w:fill="FFFFFF"/>
              </w:rPr>
              <w:t>由酒精或药物滥用而引起的</w:t>
            </w:r>
            <w:proofErr w:type="gramStart"/>
            <w:r w:rsidRPr="003D65DE">
              <w:rPr>
                <w:rFonts w:ascii="楷体_GB2312" w:eastAsia="楷体_GB2312" w:hAnsi="宋体" w:hint="eastAsia"/>
                <w:szCs w:val="21"/>
                <w:shd w:val="pct15" w:color="auto" w:fill="FFFFFF"/>
              </w:rPr>
              <w:t>本疾病</w:t>
            </w:r>
            <w:proofErr w:type="gramEnd"/>
            <w:r w:rsidRPr="003D65DE">
              <w:rPr>
                <w:rFonts w:ascii="楷体_GB2312" w:eastAsia="楷体_GB2312" w:hAnsi="宋体" w:hint="eastAsia"/>
                <w:szCs w:val="21"/>
                <w:shd w:val="pct15" w:color="auto" w:fill="FFFFFF"/>
              </w:rPr>
              <w:t>不在保障范围内。</w:t>
            </w:r>
          </w:p>
          <w:p w14:paraId="0D4CA677" w14:textId="77777777" w:rsidR="00582A01" w:rsidRPr="00C54FEF"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3D65DE">
              <w:rPr>
                <w:rFonts w:ascii="楷体_GB2312" w:eastAsia="楷体_GB2312" w:hAnsi="宋体" w:hint="eastAsia"/>
                <w:szCs w:val="21"/>
                <w:shd w:val="pct15" w:color="auto" w:fill="FFFFFF"/>
              </w:rPr>
              <w:t>对“病毒性肝炎导致的肝硬化”和“慢性肝功能衰竭”两项中的其中一项承担保险责任，给付其中一项保险金后，对另一项特定疾病</w:t>
            </w:r>
            <w:r>
              <w:rPr>
                <w:rFonts w:ascii="楷体_GB2312" w:eastAsia="楷体_GB2312" w:hAnsi="宋体" w:hint="eastAsia"/>
                <w:szCs w:val="21"/>
                <w:shd w:val="pct15" w:color="auto" w:fill="FFFFFF"/>
              </w:rPr>
              <w:t>的</w:t>
            </w:r>
            <w:r w:rsidRPr="003D65DE">
              <w:rPr>
                <w:rFonts w:ascii="楷体_GB2312" w:eastAsia="楷体_GB2312" w:hAnsi="宋体" w:hint="eastAsia"/>
                <w:szCs w:val="21"/>
                <w:shd w:val="pct15" w:color="auto" w:fill="FFFFFF"/>
              </w:rPr>
              <w:t>保险责任也同时终止。</w:t>
            </w:r>
          </w:p>
        </w:tc>
      </w:tr>
      <w:tr w:rsidR="00582A01" w:rsidRPr="00C54FEF" w14:paraId="423A9FD2" w14:textId="77777777" w:rsidTr="00DE6779">
        <w:trPr>
          <w:trHeight w:hRule="exact" w:val="142"/>
          <w:jc w:val="center"/>
        </w:trPr>
        <w:tc>
          <w:tcPr>
            <w:tcW w:w="672" w:type="pct"/>
          </w:tcPr>
          <w:p w14:paraId="5DCFDF13"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0AADB538" w14:textId="77777777" w:rsidR="00582A01" w:rsidRPr="00EC3603" w:rsidRDefault="00582A01" w:rsidP="00582A01">
            <w:pPr>
              <w:spacing w:line="320" w:lineRule="exact"/>
              <w:jc w:val="left"/>
              <w:rPr>
                <w:rFonts w:ascii="黑体" w:eastAsia="黑体" w:hAnsi="宋体"/>
                <w:szCs w:val="21"/>
              </w:rPr>
            </w:pPr>
          </w:p>
        </w:tc>
        <w:tc>
          <w:tcPr>
            <w:tcW w:w="3625" w:type="pct"/>
          </w:tcPr>
          <w:p w14:paraId="450DEC9A" w14:textId="77777777" w:rsidR="00582A01" w:rsidRPr="00C54FEF" w:rsidRDefault="00582A01" w:rsidP="00080FCF">
            <w:pPr>
              <w:spacing w:line="320" w:lineRule="exact"/>
              <w:rPr>
                <w:rFonts w:ascii="楷体_GB2312" w:eastAsia="楷体_GB2312" w:hAnsi="宋体"/>
                <w:szCs w:val="21"/>
              </w:rPr>
            </w:pPr>
          </w:p>
        </w:tc>
      </w:tr>
      <w:tr w:rsidR="00582A01" w:rsidRPr="00C54FEF" w14:paraId="519F1B7C" w14:textId="77777777" w:rsidTr="00DE6779">
        <w:trPr>
          <w:jc w:val="center"/>
        </w:trPr>
        <w:tc>
          <w:tcPr>
            <w:tcW w:w="672" w:type="pct"/>
          </w:tcPr>
          <w:p w14:paraId="5E1206E4"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38</w:t>
            </w:r>
          </w:p>
        </w:tc>
        <w:tc>
          <w:tcPr>
            <w:tcW w:w="703" w:type="pct"/>
          </w:tcPr>
          <w:p w14:paraId="749F3D3B"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慢性肝功能衰竭</w:t>
            </w:r>
          </w:p>
        </w:tc>
        <w:tc>
          <w:tcPr>
            <w:tcW w:w="3625" w:type="pct"/>
          </w:tcPr>
          <w:p w14:paraId="1BFCE98F"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指因慢性肝脏疾病导致肝功能衰竭，</w:t>
            </w:r>
            <w:r>
              <w:rPr>
                <w:rFonts w:ascii="楷体_GB2312" w:eastAsia="楷体_GB2312" w:hAnsi="宋体" w:hint="eastAsia"/>
                <w:szCs w:val="21"/>
              </w:rPr>
              <w:t>并</w:t>
            </w:r>
            <w:r w:rsidRPr="001B6188">
              <w:rPr>
                <w:rFonts w:ascii="楷体_GB2312" w:eastAsia="楷体_GB2312" w:hAnsi="宋体" w:hint="eastAsia"/>
                <w:szCs w:val="21"/>
              </w:rPr>
              <w:t>须满足下列任意</w:t>
            </w:r>
            <w:r w:rsidRPr="003D65DE">
              <w:rPr>
                <w:rFonts w:ascii="楷体_GB2312" w:eastAsia="楷体_GB2312" w:hAnsi="宋体" w:hint="eastAsia"/>
                <w:szCs w:val="21"/>
              </w:rPr>
              <w:t>三个条件：</w:t>
            </w:r>
          </w:p>
          <w:p w14:paraId="5098E6CB"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(1)持续性黄疸；</w:t>
            </w:r>
          </w:p>
          <w:p w14:paraId="14DADD67"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lastRenderedPageBreak/>
              <w:t>(2)腹水；</w:t>
            </w:r>
          </w:p>
          <w:p w14:paraId="2B6C8239"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(3)肝性脑病；</w:t>
            </w:r>
          </w:p>
          <w:p w14:paraId="7CCC9B52" w14:textId="77777777" w:rsidR="00582A01" w:rsidRPr="003D65DE"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rPr>
              <w:t>(4)充血性脾肿大伴脾功能亢进或食管胃底静脉曲张。</w:t>
            </w:r>
          </w:p>
          <w:p w14:paraId="506F9817" w14:textId="77777777" w:rsidR="00582A01" w:rsidRPr="003D65DE" w:rsidRDefault="00582A01" w:rsidP="00080FCF">
            <w:pPr>
              <w:spacing w:line="320" w:lineRule="exact"/>
              <w:rPr>
                <w:rFonts w:ascii="楷体_GB2312" w:eastAsia="楷体_GB2312" w:hAnsi="宋体"/>
                <w:szCs w:val="21"/>
                <w:shd w:val="pct15" w:color="auto" w:fill="FFFFFF"/>
              </w:rPr>
            </w:pPr>
            <w:r w:rsidRPr="003D65DE">
              <w:rPr>
                <w:rFonts w:ascii="楷体_GB2312" w:eastAsia="楷体_GB2312" w:hAnsi="宋体" w:hint="eastAsia"/>
                <w:szCs w:val="21"/>
                <w:shd w:val="pct15" w:color="auto" w:fill="FFFFFF"/>
              </w:rPr>
              <w:t>因酗酒或药物滥用导致的肝功能衰竭不在保障范围内。</w:t>
            </w:r>
          </w:p>
          <w:p w14:paraId="642A9B92" w14:textId="77777777" w:rsidR="00582A01" w:rsidRPr="00C54FEF" w:rsidRDefault="00582A01" w:rsidP="00080FCF">
            <w:pPr>
              <w:spacing w:line="320" w:lineRule="exact"/>
              <w:rPr>
                <w:rFonts w:ascii="楷体_GB2312" w:eastAsia="楷体_GB2312" w:hAnsi="宋体"/>
                <w:szCs w:val="21"/>
              </w:rPr>
            </w:pPr>
            <w:r w:rsidRPr="003D65DE">
              <w:rPr>
                <w:rFonts w:ascii="楷体_GB2312" w:eastAsia="楷体_GB2312" w:hAnsi="宋体" w:hint="eastAsia"/>
                <w:szCs w:val="21"/>
                <w:shd w:val="pct15" w:color="auto" w:fill="FFFFFF"/>
              </w:rPr>
              <w:t>我们</w:t>
            </w:r>
            <w:r>
              <w:rPr>
                <w:rFonts w:ascii="楷体_GB2312" w:eastAsia="楷体_GB2312" w:hAnsi="宋体" w:hint="eastAsia"/>
                <w:szCs w:val="21"/>
                <w:shd w:val="pct15" w:color="auto" w:fill="FFFFFF"/>
              </w:rPr>
              <w:t>仅</w:t>
            </w:r>
            <w:r w:rsidRPr="003D65DE">
              <w:rPr>
                <w:rFonts w:ascii="楷体_GB2312" w:eastAsia="楷体_GB2312" w:hAnsi="宋体" w:hint="eastAsia"/>
                <w:szCs w:val="21"/>
                <w:shd w:val="pct15" w:color="auto" w:fill="FFFFFF"/>
              </w:rPr>
              <w:t>对“病毒性肝炎导致的肝硬化”和“慢性肝功能衰竭”两项中的其中一项承担保险责任，给付其中一项保险金后，对另一项特定疾病</w:t>
            </w:r>
            <w:r>
              <w:rPr>
                <w:rFonts w:ascii="楷体_GB2312" w:eastAsia="楷体_GB2312" w:hAnsi="宋体" w:hint="eastAsia"/>
                <w:szCs w:val="21"/>
                <w:shd w:val="pct15" w:color="auto" w:fill="FFFFFF"/>
              </w:rPr>
              <w:t>的</w:t>
            </w:r>
            <w:r w:rsidRPr="003D65DE">
              <w:rPr>
                <w:rFonts w:ascii="楷体_GB2312" w:eastAsia="楷体_GB2312" w:hAnsi="宋体" w:hint="eastAsia"/>
                <w:szCs w:val="21"/>
                <w:shd w:val="pct15" w:color="auto" w:fill="FFFFFF"/>
              </w:rPr>
              <w:t>保险责任也同时终止。</w:t>
            </w:r>
          </w:p>
        </w:tc>
      </w:tr>
      <w:tr w:rsidR="00582A01" w:rsidRPr="00C54FEF" w14:paraId="1A6A9A1B" w14:textId="77777777" w:rsidTr="00DE6779">
        <w:trPr>
          <w:trHeight w:hRule="exact" w:val="142"/>
          <w:jc w:val="center"/>
        </w:trPr>
        <w:tc>
          <w:tcPr>
            <w:tcW w:w="672" w:type="pct"/>
          </w:tcPr>
          <w:p w14:paraId="5FEE5004"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54809FD7" w14:textId="77777777" w:rsidR="00582A01" w:rsidRPr="00EC3603" w:rsidRDefault="00582A01" w:rsidP="00582A01">
            <w:pPr>
              <w:spacing w:line="320" w:lineRule="exact"/>
              <w:jc w:val="left"/>
              <w:rPr>
                <w:rFonts w:ascii="黑体" w:eastAsia="黑体" w:hAnsi="宋体"/>
                <w:szCs w:val="21"/>
              </w:rPr>
            </w:pPr>
          </w:p>
        </w:tc>
        <w:tc>
          <w:tcPr>
            <w:tcW w:w="3625" w:type="pct"/>
          </w:tcPr>
          <w:p w14:paraId="6580D4A5" w14:textId="77777777" w:rsidR="00582A01" w:rsidRPr="00C54FEF" w:rsidRDefault="00582A01" w:rsidP="00080FCF">
            <w:pPr>
              <w:spacing w:line="320" w:lineRule="exact"/>
              <w:rPr>
                <w:rFonts w:ascii="楷体_GB2312" w:eastAsia="楷体_GB2312" w:hAnsi="宋体"/>
                <w:szCs w:val="21"/>
              </w:rPr>
            </w:pPr>
          </w:p>
        </w:tc>
      </w:tr>
      <w:tr w:rsidR="00582A01" w:rsidRPr="00C54FEF" w14:paraId="7EE5C56A" w14:textId="77777777" w:rsidTr="00DE6779">
        <w:trPr>
          <w:jc w:val="center"/>
        </w:trPr>
        <w:tc>
          <w:tcPr>
            <w:tcW w:w="672" w:type="pct"/>
          </w:tcPr>
          <w:p w14:paraId="06A6C153"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39</w:t>
            </w:r>
          </w:p>
        </w:tc>
        <w:tc>
          <w:tcPr>
            <w:tcW w:w="703" w:type="pct"/>
          </w:tcPr>
          <w:p w14:paraId="46533384"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中度脑炎或脑膜炎后遗症</w:t>
            </w:r>
          </w:p>
        </w:tc>
        <w:tc>
          <w:tcPr>
            <w:tcW w:w="3625" w:type="pct"/>
          </w:tcPr>
          <w:p w14:paraId="00EC28CC" w14:textId="77777777" w:rsidR="00582A01" w:rsidRPr="001B6188" w:rsidRDefault="00582A01" w:rsidP="00080FCF">
            <w:pPr>
              <w:spacing w:line="320" w:lineRule="exact"/>
              <w:rPr>
                <w:rFonts w:ascii="楷体_GB2312" w:eastAsia="楷体_GB2312" w:hAnsi="宋体"/>
                <w:szCs w:val="21"/>
              </w:rPr>
            </w:pPr>
            <w:r w:rsidRPr="001B6188">
              <w:rPr>
                <w:rFonts w:ascii="楷体_GB2312" w:eastAsia="楷体_GB2312" w:hAnsi="宋体" w:hint="eastAsia"/>
                <w:szCs w:val="21"/>
              </w:rPr>
              <w:t>指因患脑炎或脑膜炎导致的神经系统的功能障碍。神经系统的功能障碍，指疾病确诊180天后，仍存在自主活动能力完全丧失，无法独立完成六项基本日常生活活动中的</w:t>
            </w:r>
            <w:r>
              <w:rPr>
                <w:rFonts w:ascii="楷体_GB2312" w:eastAsia="楷体_GB2312" w:hAnsi="宋体" w:hint="eastAsia"/>
                <w:szCs w:val="21"/>
              </w:rPr>
              <w:t>两</w:t>
            </w:r>
            <w:r w:rsidRPr="001B6188">
              <w:rPr>
                <w:rFonts w:ascii="楷体_GB2312" w:eastAsia="楷体_GB2312" w:hAnsi="宋体" w:hint="eastAsia"/>
                <w:szCs w:val="21"/>
              </w:rPr>
              <w:t>项。</w:t>
            </w:r>
          </w:p>
        </w:tc>
      </w:tr>
      <w:tr w:rsidR="00582A01" w:rsidRPr="00C54FEF" w14:paraId="2F8EEA24" w14:textId="77777777" w:rsidTr="00DE6779">
        <w:trPr>
          <w:trHeight w:hRule="exact" w:val="142"/>
          <w:jc w:val="center"/>
        </w:trPr>
        <w:tc>
          <w:tcPr>
            <w:tcW w:w="672" w:type="pct"/>
          </w:tcPr>
          <w:p w14:paraId="4FD37343"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7DF9AB2D" w14:textId="77777777" w:rsidR="00582A01" w:rsidRPr="00EC3603" w:rsidRDefault="00582A01" w:rsidP="00582A01">
            <w:pPr>
              <w:spacing w:line="320" w:lineRule="exact"/>
              <w:jc w:val="left"/>
              <w:rPr>
                <w:rFonts w:ascii="黑体" w:eastAsia="黑体" w:hAnsi="宋体"/>
                <w:szCs w:val="21"/>
              </w:rPr>
            </w:pPr>
          </w:p>
        </w:tc>
        <w:tc>
          <w:tcPr>
            <w:tcW w:w="3625" w:type="pct"/>
          </w:tcPr>
          <w:p w14:paraId="6E28D561" w14:textId="77777777" w:rsidR="00582A01" w:rsidRPr="00C54FEF" w:rsidRDefault="00582A01" w:rsidP="00080FCF">
            <w:pPr>
              <w:spacing w:line="320" w:lineRule="exact"/>
              <w:rPr>
                <w:rFonts w:ascii="楷体_GB2312" w:eastAsia="楷体_GB2312" w:hAnsi="宋体"/>
                <w:szCs w:val="21"/>
              </w:rPr>
            </w:pPr>
          </w:p>
        </w:tc>
      </w:tr>
      <w:tr w:rsidR="00582A01" w:rsidRPr="00C54FEF" w14:paraId="74E70D1C" w14:textId="77777777" w:rsidTr="00DE6779">
        <w:trPr>
          <w:jc w:val="center"/>
        </w:trPr>
        <w:tc>
          <w:tcPr>
            <w:tcW w:w="672" w:type="pct"/>
          </w:tcPr>
          <w:p w14:paraId="18B94351"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40</w:t>
            </w:r>
          </w:p>
        </w:tc>
        <w:tc>
          <w:tcPr>
            <w:tcW w:w="703" w:type="pct"/>
          </w:tcPr>
          <w:p w14:paraId="165844E8"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中度帕金森病</w:t>
            </w:r>
          </w:p>
        </w:tc>
        <w:tc>
          <w:tcPr>
            <w:tcW w:w="3625" w:type="pct"/>
          </w:tcPr>
          <w:p w14:paraId="535840E3" w14:textId="77777777" w:rsidR="00582A01" w:rsidRPr="0001760E" w:rsidRDefault="00582A01" w:rsidP="00080FCF">
            <w:pPr>
              <w:spacing w:line="320" w:lineRule="exact"/>
              <w:rPr>
                <w:rFonts w:ascii="楷体_GB2312" w:eastAsia="楷体_GB2312" w:hAnsi="宋体"/>
                <w:szCs w:val="21"/>
              </w:rPr>
            </w:pPr>
            <w:r w:rsidRPr="0001760E">
              <w:rPr>
                <w:rFonts w:ascii="楷体_GB2312" w:eastAsia="楷体_GB2312" w:hAnsi="宋体" w:hint="eastAsia"/>
                <w:szCs w:val="21"/>
              </w:rPr>
              <w:t>是一种中枢神经系统的退行性疾病，临床表现为震颤麻痹、共济失调等。须满足下列全部条件：</w:t>
            </w:r>
          </w:p>
          <w:p w14:paraId="7BBE1EAD" w14:textId="77777777" w:rsidR="00582A01" w:rsidRPr="0001760E" w:rsidRDefault="00582A01" w:rsidP="00080FCF">
            <w:pPr>
              <w:spacing w:line="320" w:lineRule="exact"/>
              <w:rPr>
                <w:rFonts w:ascii="楷体_GB2312" w:eastAsia="楷体_GB2312" w:hAnsi="宋体"/>
                <w:szCs w:val="21"/>
              </w:rPr>
            </w:pPr>
            <w:r w:rsidRPr="0001760E">
              <w:rPr>
                <w:rFonts w:ascii="楷体_GB2312" w:eastAsia="楷体_GB2312" w:hAnsi="宋体" w:hint="eastAsia"/>
                <w:szCs w:val="21"/>
              </w:rPr>
              <w:t>(1)药物治疗无法控制病情；</w:t>
            </w:r>
          </w:p>
          <w:p w14:paraId="47ABC75C" w14:textId="77777777" w:rsidR="00582A01" w:rsidRPr="0001760E" w:rsidRDefault="00582A01" w:rsidP="00080FCF">
            <w:pPr>
              <w:spacing w:line="320" w:lineRule="exact"/>
              <w:ind w:left="315" w:hangingChars="150" w:hanging="315"/>
              <w:rPr>
                <w:rFonts w:ascii="楷体_GB2312" w:eastAsia="楷体_GB2312" w:hAnsi="宋体"/>
                <w:szCs w:val="21"/>
              </w:rPr>
            </w:pPr>
            <w:r w:rsidRPr="0001760E">
              <w:rPr>
                <w:rFonts w:ascii="楷体_GB2312" w:eastAsia="楷体_GB2312" w:hAnsi="宋体" w:hint="eastAsia"/>
                <w:szCs w:val="21"/>
              </w:rPr>
              <w:t>(2)自主生活能力完全丧失，无法独立完成六项基本日常生活活动中的</w:t>
            </w:r>
            <w:r>
              <w:rPr>
                <w:rFonts w:ascii="楷体_GB2312" w:eastAsia="楷体_GB2312" w:hAnsi="宋体" w:hint="eastAsia"/>
                <w:szCs w:val="21"/>
              </w:rPr>
              <w:t>两</w:t>
            </w:r>
            <w:r w:rsidRPr="0001760E">
              <w:rPr>
                <w:rFonts w:ascii="楷体_GB2312" w:eastAsia="楷体_GB2312" w:hAnsi="宋体" w:hint="eastAsia"/>
                <w:szCs w:val="21"/>
              </w:rPr>
              <w:t>项。</w:t>
            </w:r>
          </w:p>
          <w:p w14:paraId="240BFFA5" w14:textId="77777777" w:rsidR="00582A01" w:rsidRDefault="00582A01" w:rsidP="00080FCF">
            <w:pPr>
              <w:spacing w:line="320" w:lineRule="exact"/>
              <w:rPr>
                <w:rFonts w:ascii="楷体_GB2312" w:eastAsia="楷体_GB2312" w:hAnsi="宋体"/>
                <w:szCs w:val="21"/>
                <w:shd w:val="pct15" w:color="auto" w:fill="FFFFFF"/>
              </w:rPr>
            </w:pPr>
            <w:r w:rsidRPr="002817EC">
              <w:rPr>
                <w:rFonts w:ascii="楷体_GB2312" w:eastAsia="楷体_GB2312" w:hAnsi="宋体" w:hint="eastAsia"/>
                <w:szCs w:val="21"/>
                <w:shd w:val="pct15" w:color="auto" w:fill="FFFFFF"/>
              </w:rPr>
              <w:t>继</w:t>
            </w:r>
            <w:proofErr w:type="gramStart"/>
            <w:r w:rsidRPr="002817EC">
              <w:rPr>
                <w:rFonts w:ascii="楷体_GB2312" w:eastAsia="楷体_GB2312" w:hAnsi="宋体" w:hint="eastAsia"/>
                <w:szCs w:val="21"/>
                <w:shd w:val="pct15" w:color="auto" w:fill="FFFFFF"/>
              </w:rPr>
              <w:t>发性帕金</w:t>
            </w:r>
            <w:proofErr w:type="gramEnd"/>
            <w:r w:rsidRPr="002817EC">
              <w:rPr>
                <w:rFonts w:ascii="楷体_GB2312" w:eastAsia="楷体_GB2312" w:hAnsi="宋体" w:hint="eastAsia"/>
                <w:szCs w:val="21"/>
                <w:shd w:val="pct15" w:color="auto" w:fill="FFFFFF"/>
              </w:rPr>
              <w:t>森综合征不在保障范围内。</w:t>
            </w:r>
          </w:p>
          <w:p w14:paraId="7B5B3401" w14:textId="77777777" w:rsidR="00BE588E" w:rsidRPr="00C54FEF" w:rsidRDefault="00BE588E" w:rsidP="00080FCF">
            <w:pPr>
              <w:spacing w:line="320" w:lineRule="exact"/>
              <w:rPr>
                <w:rFonts w:ascii="楷体_GB2312" w:eastAsia="楷体_GB2312" w:hAnsi="宋体"/>
                <w:szCs w:val="21"/>
              </w:rPr>
            </w:pPr>
            <w:r w:rsidRPr="00BE588E">
              <w:rPr>
                <w:rFonts w:ascii="楷体_GB2312" w:eastAsia="楷体_GB2312" w:hAnsi="宋体" w:hint="eastAsia"/>
                <w:szCs w:val="21"/>
                <w:shd w:val="pct15" w:color="auto" w:fill="FFFFFF"/>
              </w:rPr>
              <w:t>继发于酒精，毒品或药物滥用不在保障范围内。</w:t>
            </w:r>
          </w:p>
        </w:tc>
      </w:tr>
      <w:tr w:rsidR="00582A01" w:rsidRPr="00C54FEF" w14:paraId="0BC39AB8" w14:textId="77777777" w:rsidTr="00DE6779">
        <w:trPr>
          <w:trHeight w:hRule="exact" w:val="142"/>
          <w:jc w:val="center"/>
        </w:trPr>
        <w:tc>
          <w:tcPr>
            <w:tcW w:w="672" w:type="pct"/>
          </w:tcPr>
          <w:p w14:paraId="5EEEEA06"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0E94D5F4" w14:textId="77777777" w:rsidR="00582A01" w:rsidRPr="00EC3603" w:rsidRDefault="00582A01" w:rsidP="00582A01">
            <w:pPr>
              <w:spacing w:line="320" w:lineRule="exact"/>
              <w:jc w:val="left"/>
              <w:rPr>
                <w:rFonts w:ascii="黑体" w:eastAsia="黑体" w:hAnsi="宋体"/>
                <w:szCs w:val="21"/>
              </w:rPr>
            </w:pPr>
          </w:p>
        </w:tc>
        <w:tc>
          <w:tcPr>
            <w:tcW w:w="3625" w:type="pct"/>
          </w:tcPr>
          <w:p w14:paraId="7EE0A916" w14:textId="77777777" w:rsidR="00582A01" w:rsidRPr="00C54FEF" w:rsidRDefault="00582A01" w:rsidP="00080FCF">
            <w:pPr>
              <w:spacing w:line="320" w:lineRule="exact"/>
              <w:rPr>
                <w:rFonts w:ascii="楷体_GB2312" w:eastAsia="楷体_GB2312" w:hAnsi="宋体"/>
                <w:szCs w:val="21"/>
              </w:rPr>
            </w:pPr>
          </w:p>
        </w:tc>
      </w:tr>
      <w:tr w:rsidR="00582A01" w:rsidRPr="00C54FEF" w14:paraId="25730407" w14:textId="77777777" w:rsidTr="00DE6779">
        <w:trPr>
          <w:jc w:val="center"/>
        </w:trPr>
        <w:tc>
          <w:tcPr>
            <w:tcW w:w="672" w:type="pct"/>
          </w:tcPr>
          <w:p w14:paraId="6A1343B5"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41</w:t>
            </w:r>
          </w:p>
        </w:tc>
        <w:tc>
          <w:tcPr>
            <w:tcW w:w="703" w:type="pct"/>
          </w:tcPr>
          <w:p w14:paraId="00195FCF"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中度瘫痪</w:t>
            </w:r>
          </w:p>
        </w:tc>
        <w:tc>
          <w:tcPr>
            <w:tcW w:w="3625" w:type="pct"/>
          </w:tcPr>
          <w:p w14:paraId="687D2EA3" w14:textId="77777777" w:rsidR="00582A01" w:rsidRPr="00C54FEF" w:rsidRDefault="00582A01" w:rsidP="00080FCF">
            <w:pPr>
              <w:spacing w:line="320" w:lineRule="exact"/>
              <w:rPr>
                <w:rFonts w:ascii="楷体_GB2312" w:eastAsia="楷体_GB2312" w:hAnsi="宋体"/>
                <w:szCs w:val="21"/>
              </w:rPr>
            </w:pPr>
            <w:r w:rsidRPr="0001760E">
              <w:rPr>
                <w:rFonts w:ascii="楷体_GB2312" w:eastAsia="楷体_GB2312" w:hAnsi="宋体" w:hint="eastAsia"/>
                <w:szCs w:val="21"/>
              </w:rPr>
              <w:t>指因疾病或者意外伤害导致</w:t>
            </w:r>
            <w:proofErr w:type="gramStart"/>
            <w:r w:rsidRPr="0001760E">
              <w:rPr>
                <w:rFonts w:ascii="楷体_GB2312" w:eastAsia="楷体_GB2312" w:hAnsi="宋体" w:hint="eastAsia"/>
                <w:szCs w:val="21"/>
              </w:rPr>
              <w:t>一</w:t>
            </w:r>
            <w:proofErr w:type="gramEnd"/>
            <w:r w:rsidRPr="0001760E">
              <w:rPr>
                <w:rFonts w:ascii="楷体_GB2312" w:eastAsia="楷体_GB2312" w:hAnsi="宋体" w:hint="eastAsia"/>
                <w:szCs w:val="21"/>
              </w:rPr>
              <w:t>肢或</w:t>
            </w:r>
            <w:proofErr w:type="gramStart"/>
            <w:r w:rsidRPr="0001760E">
              <w:rPr>
                <w:rFonts w:ascii="楷体_GB2312" w:eastAsia="楷体_GB2312" w:hAnsi="宋体" w:hint="eastAsia"/>
                <w:szCs w:val="21"/>
              </w:rPr>
              <w:t>一肢以上</w:t>
            </w:r>
            <w:proofErr w:type="gramEnd"/>
            <w:r w:rsidRPr="0001760E">
              <w:rPr>
                <w:rFonts w:ascii="楷体_GB2312" w:eastAsia="楷体_GB2312" w:hAnsi="宋体" w:hint="eastAsia"/>
                <w:szCs w:val="21"/>
              </w:rPr>
              <w:t>肢体机能永久完全丧失。肢体机能永久完全丧失，指疾病确诊180天后或意外伤害发生180天后，</w:t>
            </w:r>
            <w:proofErr w:type="gramStart"/>
            <w:r w:rsidRPr="0001760E">
              <w:rPr>
                <w:rFonts w:ascii="楷体_GB2312" w:eastAsia="楷体_GB2312" w:hAnsi="宋体" w:hint="eastAsia"/>
                <w:szCs w:val="21"/>
              </w:rPr>
              <w:t>每肢三大</w:t>
            </w:r>
            <w:proofErr w:type="gramEnd"/>
            <w:r w:rsidRPr="0001760E">
              <w:rPr>
                <w:rFonts w:ascii="楷体_GB2312" w:eastAsia="楷体_GB2312" w:hAnsi="宋体" w:hint="eastAsia"/>
                <w:szCs w:val="21"/>
              </w:rPr>
              <w:t>关节中的两大关节仍然完全僵硬，或不能随意识活动。</w:t>
            </w:r>
          </w:p>
        </w:tc>
      </w:tr>
      <w:tr w:rsidR="00582A01" w:rsidRPr="00C54FEF" w14:paraId="3074CB59" w14:textId="77777777" w:rsidTr="00DE6779">
        <w:trPr>
          <w:trHeight w:hRule="exact" w:val="142"/>
          <w:jc w:val="center"/>
        </w:trPr>
        <w:tc>
          <w:tcPr>
            <w:tcW w:w="672" w:type="pct"/>
          </w:tcPr>
          <w:p w14:paraId="486E355E"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47023329" w14:textId="77777777" w:rsidR="00582A01" w:rsidRPr="00EC3603" w:rsidRDefault="00582A01" w:rsidP="00582A01">
            <w:pPr>
              <w:spacing w:line="320" w:lineRule="exact"/>
              <w:jc w:val="left"/>
              <w:rPr>
                <w:rFonts w:ascii="黑体" w:eastAsia="黑体" w:hAnsi="宋体"/>
                <w:szCs w:val="21"/>
              </w:rPr>
            </w:pPr>
          </w:p>
        </w:tc>
        <w:tc>
          <w:tcPr>
            <w:tcW w:w="3625" w:type="pct"/>
          </w:tcPr>
          <w:p w14:paraId="3A7187D5" w14:textId="77777777" w:rsidR="00582A01" w:rsidRPr="00C54FEF" w:rsidRDefault="00582A01" w:rsidP="00080FCF">
            <w:pPr>
              <w:spacing w:line="320" w:lineRule="exact"/>
              <w:rPr>
                <w:rFonts w:ascii="楷体_GB2312" w:eastAsia="楷体_GB2312" w:hAnsi="宋体"/>
                <w:szCs w:val="21"/>
              </w:rPr>
            </w:pPr>
          </w:p>
        </w:tc>
      </w:tr>
      <w:tr w:rsidR="00582A01" w:rsidRPr="00C54FEF" w14:paraId="5E82DC14" w14:textId="77777777" w:rsidTr="00DE6779">
        <w:trPr>
          <w:jc w:val="center"/>
        </w:trPr>
        <w:tc>
          <w:tcPr>
            <w:tcW w:w="672" w:type="pct"/>
          </w:tcPr>
          <w:p w14:paraId="0BA9EE6D"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42</w:t>
            </w:r>
          </w:p>
        </w:tc>
        <w:tc>
          <w:tcPr>
            <w:tcW w:w="703" w:type="pct"/>
          </w:tcPr>
          <w:p w14:paraId="112C7DF4"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中度阿尔茨海默病</w:t>
            </w:r>
          </w:p>
        </w:tc>
        <w:tc>
          <w:tcPr>
            <w:tcW w:w="3625" w:type="pct"/>
          </w:tcPr>
          <w:p w14:paraId="72E8AF83" w14:textId="77777777" w:rsidR="00582A01" w:rsidRDefault="00582A01" w:rsidP="00080FCF">
            <w:pPr>
              <w:spacing w:line="320" w:lineRule="exact"/>
              <w:rPr>
                <w:rFonts w:ascii="楷体_GB2312" w:eastAsia="楷体_GB2312" w:hAnsi="宋体"/>
                <w:szCs w:val="21"/>
              </w:rPr>
            </w:pPr>
            <w:r w:rsidRPr="0001760E">
              <w:rPr>
                <w:rFonts w:ascii="楷体_GB2312" w:eastAsia="楷体_GB2312" w:hAnsi="宋体" w:hint="eastAsia"/>
                <w:szCs w:val="21"/>
              </w:rPr>
              <w:t>指因大脑进行性、不可逆性改变导致智能严重衰退或丧失，临床表现为明显的认知能力障碍、行为异常和社交能力减退，其日常生活必须持续受到他人监护。须由头颅断层扫描</w:t>
            </w:r>
            <w:r>
              <w:rPr>
                <w:rFonts w:ascii="楷体_GB2312" w:eastAsia="楷体_GB2312" w:hAnsi="宋体" w:hint="eastAsia"/>
                <w:szCs w:val="21"/>
              </w:rPr>
              <w:t>（</w:t>
            </w:r>
            <w:r w:rsidRPr="0001760E">
              <w:rPr>
                <w:rFonts w:ascii="楷体_GB2312" w:eastAsia="楷体_GB2312" w:hAnsi="宋体" w:hint="eastAsia"/>
                <w:szCs w:val="21"/>
              </w:rPr>
              <w:t>CT</w:t>
            </w:r>
            <w:r>
              <w:rPr>
                <w:rFonts w:ascii="楷体_GB2312" w:eastAsia="楷体_GB2312" w:hAnsi="宋体" w:hint="eastAsia"/>
                <w:szCs w:val="21"/>
              </w:rPr>
              <w:t>）</w:t>
            </w:r>
            <w:r w:rsidRPr="0001760E">
              <w:rPr>
                <w:rFonts w:ascii="楷体_GB2312" w:eastAsia="楷体_GB2312" w:hAnsi="宋体" w:hint="eastAsia"/>
                <w:szCs w:val="21"/>
              </w:rPr>
              <w:t>、核磁共振检查</w:t>
            </w:r>
            <w:r>
              <w:rPr>
                <w:rFonts w:ascii="楷体_GB2312" w:eastAsia="楷体_GB2312" w:hAnsi="宋体" w:hint="eastAsia"/>
                <w:szCs w:val="21"/>
              </w:rPr>
              <w:t>（</w:t>
            </w:r>
            <w:r w:rsidRPr="0001760E">
              <w:rPr>
                <w:rFonts w:ascii="楷体_GB2312" w:eastAsia="楷体_GB2312" w:hAnsi="宋体" w:hint="eastAsia"/>
                <w:szCs w:val="21"/>
              </w:rPr>
              <w:t>MRI</w:t>
            </w:r>
            <w:r>
              <w:rPr>
                <w:rFonts w:ascii="楷体_GB2312" w:eastAsia="楷体_GB2312" w:hAnsi="宋体" w:hint="eastAsia"/>
                <w:szCs w:val="21"/>
              </w:rPr>
              <w:t>）</w:t>
            </w:r>
            <w:r w:rsidRPr="0001760E">
              <w:rPr>
                <w:rFonts w:ascii="楷体_GB2312" w:eastAsia="楷体_GB2312" w:hAnsi="宋体" w:hint="eastAsia"/>
                <w:szCs w:val="21"/>
              </w:rPr>
              <w:t>或正电子发射断层扫描</w:t>
            </w:r>
            <w:r>
              <w:rPr>
                <w:rFonts w:ascii="楷体_GB2312" w:eastAsia="楷体_GB2312" w:hAnsi="宋体" w:hint="eastAsia"/>
                <w:szCs w:val="21"/>
              </w:rPr>
              <w:t>（</w:t>
            </w:r>
            <w:r w:rsidRPr="0001760E">
              <w:rPr>
                <w:rFonts w:ascii="楷体_GB2312" w:eastAsia="楷体_GB2312" w:hAnsi="宋体" w:hint="eastAsia"/>
                <w:szCs w:val="21"/>
              </w:rPr>
              <w:t>PET</w:t>
            </w:r>
            <w:r>
              <w:rPr>
                <w:rFonts w:ascii="楷体_GB2312" w:eastAsia="楷体_GB2312" w:hAnsi="宋体" w:hint="eastAsia"/>
                <w:szCs w:val="21"/>
              </w:rPr>
              <w:t>）</w:t>
            </w:r>
            <w:r w:rsidRPr="0001760E">
              <w:rPr>
                <w:rFonts w:ascii="楷体_GB2312" w:eastAsia="楷体_GB2312" w:hAnsi="宋体" w:hint="eastAsia"/>
                <w:szCs w:val="21"/>
              </w:rPr>
              <w:t>等影像学检查证实，且自主生活能力完全丧失，无法独立完成六项基本日常生活活动中的</w:t>
            </w:r>
            <w:r>
              <w:rPr>
                <w:rFonts w:ascii="楷体_GB2312" w:eastAsia="楷体_GB2312" w:hAnsi="宋体" w:hint="eastAsia"/>
                <w:szCs w:val="21"/>
              </w:rPr>
              <w:t>两</w:t>
            </w:r>
            <w:r w:rsidRPr="0001760E">
              <w:rPr>
                <w:rFonts w:ascii="楷体_GB2312" w:eastAsia="楷体_GB2312" w:hAnsi="宋体" w:hint="eastAsia"/>
                <w:szCs w:val="21"/>
              </w:rPr>
              <w:t>项。</w:t>
            </w:r>
          </w:p>
          <w:p w14:paraId="63A2256E" w14:textId="77777777" w:rsidR="00582A01" w:rsidRPr="00C54FEF" w:rsidRDefault="00582A01" w:rsidP="00080FCF">
            <w:pPr>
              <w:spacing w:line="320" w:lineRule="exact"/>
              <w:rPr>
                <w:rFonts w:ascii="楷体_GB2312" w:eastAsia="楷体_GB2312" w:hAnsi="宋体"/>
                <w:szCs w:val="21"/>
              </w:rPr>
            </w:pPr>
            <w:r w:rsidRPr="00F85A95">
              <w:rPr>
                <w:rFonts w:ascii="楷体_GB2312" w:eastAsia="楷体_GB2312" w:hAnsi="宋体" w:hint="eastAsia"/>
                <w:szCs w:val="21"/>
                <w:shd w:val="pct15" w:color="auto" w:fill="FFFFFF"/>
              </w:rPr>
              <w:t>神经官能症和精神疾病不在保障范围内。</w:t>
            </w:r>
          </w:p>
        </w:tc>
      </w:tr>
      <w:tr w:rsidR="00582A01" w:rsidRPr="00C54FEF" w14:paraId="39A403DB" w14:textId="77777777" w:rsidTr="00DE6779">
        <w:trPr>
          <w:trHeight w:hRule="exact" w:val="142"/>
          <w:jc w:val="center"/>
        </w:trPr>
        <w:tc>
          <w:tcPr>
            <w:tcW w:w="672" w:type="pct"/>
          </w:tcPr>
          <w:p w14:paraId="5D41D36A"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415875C8" w14:textId="77777777" w:rsidR="00582A01" w:rsidRPr="00EC3603" w:rsidRDefault="00582A01" w:rsidP="00582A01">
            <w:pPr>
              <w:spacing w:line="320" w:lineRule="exact"/>
              <w:jc w:val="left"/>
              <w:rPr>
                <w:rFonts w:ascii="黑体" w:eastAsia="黑体" w:hAnsi="宋体"/>
                <w:szCs w:val="21"/>
              </w:rPr>
            </w:pPr>
          </w:p>
        </w:tc>
        <w:tc>
          <w:tcPr>
            <w:tcW w:w="3625" w:type="pct"/>
          </w:tcPr>
          <w:p w14:paraId="79AB3F30" w14:textId="77777777" w:rsidR="00582A01" w:rsidRPr="00C54FEF" w:rsidRDefault="00582A01" w:rsidP="00080FCF">
            <w:pPr>
              <w:spacing w:line="320" w:lineRule="exact"/>
              <w:rPr>
                <w:rFonts w:ascii="楷体_GB2312" w:eastAsia="楷体_GB2312" w:hAnsi="宋体"/>
                <w:szCs w:val="21"/>
              </w:rPr>
            </w:pPr>
          </w:p>
        </w:tc>
      </w:tr>
      <w:tr w:rsidR="00582A01" w:rsidRPr="00C54FEF" w14:paraId="1209CD2A" w14:textId="77777777" w:rsidTr="00DE6779">
        <w:trPr>
          <w:jc w:val="center"/>
        </w:trPr>
        <w:tc>
          <w:tcPr>
            <w:tcW w:w="672" w:type="pct"/>
          </w:tcPr>
          <w:p w14:paraId="6434C64B"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43</w:t>
            </w:r>
          </w:p>
        </w:tc>
        <w:tc>
          <w:tcPr>
            <w:tcW w:w="703" w:type="pct"/>
          </w:tcPr>
          <w:p w14:paraId="57A80E00"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中度重症肌无力</w:t>
            </w:r>
          </w:p>
        </w:tc>
        <w:tc>
          <w:tcPr>
            <w:tcW w:w="3625" w:type="pct"/>
          </w:tcPr>
          <w:p w14:paraId="652DFF46" w14:textId="77777777" w:rsidR="00582A01" w:rsidRPr="0001760E" w:rsidRDefault="00582A01" w:rsidP="00080FCF">
            <w:pPr>
              <w:spacing w:line="320" w:lineRule="exact"/>
              <w:rPr>
                <w:rFonts w:ascii="楷体_GB2312" w:eastAsia="楷体_GB2312" w:hAnsi="宋体"/>
                <w:szCs w:val="21"/>
              </w:rPr>
            </w:pPr>
            <w:r w:rsidRPr="0001760E">
              <w:rPr>
                <w:rFonts w:ascii="楷体_GB2312" w:eastAsia="楷体_GB2312" w:hAnsi="宋体" w:hint="eastAsia"/>
                <w:szCs w:val="21"/>
              </w:rPr>
              <w:t>是一种神经与肌肉接头部位传递障碍的自身免疫性疾病，临床特征是局部或全身横纹肌于活动时易于疲劳无力，颅神经眼外肌最易累及，也可涉及呼吸肌、下肢近端肌群以至全身肌肉。</w:t>
            </w:r>
          </w:p>
          <w:p w14:paraId="30A70223" w14:textId="64CE6DBA" w:rsidR="00582A01" w:rsidRPr="00C54FEF" w:rsidRDefault="00002560" w:rsidP="00080FCF">
            <w:pPr>
              <w:spacing w:line="320" w:lineRule="exact"/>
              <w:rPr>
                <w:rFonts w:ascii="楷体_GB2312" w:eastAsia="楷体_GB2312" w:hAnsi="宋体"/>
                <w:szCs w:val="21"/>
              </w:rPr>
            </w:pPr>
            <w:proofErr w:type="gramStart"/>
            <w:r>
              <w:rPr>
                <w:rFonts w:ascii="楷体_GB2312" w:eastAsia="楷体_GB2312" w:hAnsi="宋体" w:hint="eastAsia"/>
                <w:szCs w:val="21"/>
              </w:rPr>
              <w:t>本疾病</w:t>
            </w:r>
            <w:r w:rsidR="00582A01" w:rsidRPr="0001760E">
              <w:rPr>
                <w:rFonts w:ascii="楷体_GB2312" w:eastAsia="楷体_GB2312" w:hAnsi="宋体" w:hint="eastAsia"/>
                <w:szCs w:val="21"/>
              </w:rPr>
              <w:t>须</w:t>
            </w:r>
            <w:proofErr w:type="gramEnd"/>
            <w:r w:rsidR="00582A01" w:rsidRPr="0001760E">
              <w:rPr>
                <w:rFonts w:ascii="楷体_GB2312" w:eastAsia="楷体_GB2312" w:hAnsi="宋体" w:hint="eastAsia"/>
                <w:szCs w:val="21"/>
              </w:rPr>
              <w:t>专科医生明确诊断，且疾病确诊180天后，仍然存在自主生活能力部分丧失，无法独立完成六项基本日常生活活动中的</w:t>
            </w:r>
            <w:r w:rsidR="00582A01">
              <w:rPr>
                <w:rFonts w:ascii="楷体_GB2312" w:eastAsia="楷体_GB2312" w:hAnsi="宋体" w:hint="eastAsia"/>
                <w:szCs w:val="21"/>
              </w:rPr>
              <w:t>两</w:t>
            </w:r>
            <w:r w:rsidR="00582A01" w:rsidRPr="0001760E">
              <w:rPr>
                <w:rFonts w:ascii="楷体_GB2312" w:eastAsia="楷体_GB2312" w:hAnsi="宋体" w:hint="eastAsia"/>
                <w:szCs w:val="21"/>
              </w:rPr>
              <w:t>项</w:t>
            </w:r>
            <w:r w:rsidR="00582A01" w:rsidRPr="00CF696A">
              <w:rPr>
                <w:rFonts w:ascii="楷体_GB2312" w:eastAsia="楷体_GB2312" w:hAnsi="宋体" w:hint="eastAsia"/>
                <w:szCs w:val="21"/>
              </w:rPr>
              <w:t>。</w:t>
            </w:r>
          </w:p>
        </w:tc>
      </w:tr>
      <w:tr w:rsidR="00582A01" w:rsidRPr="00C54FEF" w14:paraId="5993C40F" w14:textId="77777777" w:rsidTr="00DE6779">
        <w:trPr>
          <w:trHeight w:hRule="exact" w:val="142"/>
          <w:jc w:val="center"/>
        </w:trPr>
        <w:tc>
          <w:tcPr>
            <w:tcW w:w="672" w:type="pct"/>
          </w:tcPr>
          <w:p w14:paraId="1D106C92"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A21EC3E" w14:textId="77777777" w:rsidR="00582A01" w:rsidRPr="00EC3603" w:rsidRDefault="00582A01" w:rsidP="00582A01">
            <w:pPr>
              <w:spacing w:line="320" w:lineRule="exact"/>
              <w:jc w:val="left"/>
              <w:rPr>
                <w:rFonts w:ascii="黑体" w:eastAsia="黑体" w:hAnsi="宋体"/>
                <w:szCs w:val="21"/>
              </w:rPr>
            </w:pPr>
          </w:p>
        </w:tc>
        <w:tc>
          <w:tcPr>
            <w:tcW w:w="3625" w:type="pct"/>
          </w:tcPr>
          <w:p w14:paraId="2270B9C7" w14:textId="77777777" w:rsidR="00582A01" w:rsidRPr="00C54FEF" w:rsidRDefault="00582A01" w:rsidP="00080FCF">
            <w:pPr>
              <w:spacing w:line="320" w:lineRule="exact"/>
              <w:rPr>
                <w:rFonts w:ascii="楷体_GB2312" w:eastAsia="楷体_GB2312" w:hAnsi="宋体"/>
                <w:szCs w:val="21"/>
              </w:rPr>
            </w:pPr>
          </w:p>
        </w:tc>
      </w:tr>
      <w:tr w:rsidR="00582A01" w:rsidRPr="00C54FEF" w14:paraId="50B6F1C8" w14:textId="77777777" w:rsidTr="00DE6779">
        <w:trPr>
          <w:jc w:val="center"/>
        </w:trPr>
        <w:tc>
          <w:tcPr>
            <w:tcW w:w="672" w:type="pct"/>
          </w:tcPr>
          <w:p w14:paraId="14D55934"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44</w:t>
            </w:r>
          </w:p>
        </w:tc>
        <w:tc>
          <w:tcPr>
            <w:tcW w:w="703" w:type="pct"/>
          </w:tcPr>
          <w:p w14:paraId="57CBECFE"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严重昏迷</w:t>
            </w:r>
          </w:p>
        </w:tc>
        <w:tc>
          <w:tcPr>
            <w:tcW w:w="3625" w:type="pct"/>
          </w:tcPr>
          <w:p w14:paraId="454FA297" w14:textId="77777777" w:rsidR="00582A01" w:rsidRPr="0001760E" w:rsidRDefault="00582A01" w:rsidP="00080FCF">
            <w:pPr>
              <w:spacing w:line="320" w:lineRule="exact"/>
              <w:rPr>
                <w:rFonts w:ascii="楷体_GB2312" w:eastAsia="楷体_GB2312" w:hAnsi="宋体"/>
                <w:szCs w:val="21"/>
              </w:rPr>
            </w:pPr>
            <w:r w:rsidRPr="0001760E">
              <w:rPr>
                <w:rFonts w:ascii="楷体_GB2312" w:eastAsia="楷体_GB2312" w:hAnsi="宋体" w:hint="eastAsia"/>
                <w:szCs w:val="21"/>
              </w:rPr>
              <w:t>指因疾病或意外伤害导致意识丧失，对外界刺激和体内需求均无反应,昏迷程度按照格拉斯哥昏迷分级</w:t>
            </w:r>
            <w:r>
              <w:rPr>
                <w:rFonts w:ascii="楷体_GB2312" w:eastAsia="楷体_GB2312" w:hAnsi="宋体" w:hint="eastAsia"/>
                <w:szCs w:val="21"/>
              </w:rPr>
              <w:t>（</w:t>
            </w:r>
            <w:r w:rsidRPr="0001760E">
              <w:rPr>
                <w:rFonts w:ascii="楷体_GB2312" w:eastAsia="楷体_GB2312" w:hAnsi="宋体" w:hint="eastAsia"/>
                <w:szCs w:val="21"/>
              </w:rPr>
              <w:t>Glasgow coma scale</w:t>
            </w:r>
            <w:r>
              <w:rPr>
                <w:rFonts w:ascii="楷体_GB2312" w:eastAsia="楷体_GB2312" w:hAnsi="宋体" w:hint="eastAsia"/>
                <w:szCs w:val="21"/>
              </w:rPr>
              <w:t>）</w:t>
            </w:r>
            <w:r w:rsidRPr="0001760E">
              <w:rPr>
                <w:rFonts w:ascii="楷体_GB2312" w:eastAsia="楷体_GB2312" w:hAnsi="宋体" w:hint="eastAsia"/>
                <w:szCs w:val="21"/>
              </w:rPr>
              <w:t>结果为5分或5分以下，且已经持续使用呼吸机及其它生命维持系统达到48小时。</w:t>
            </w:r>
          </w:p>
          <w:p w14:paraId="1B1D5E4A" w14:textId="77777777" w:rsidR="00582A01" w:rsidRPr="00C54FEF" w:rsidRDefault="00582A01" w:rsidP="00080FCF">
            <w:pPr>
              <w:spacing w:line="320" w:lineRule="exact"/>
              <w:rPr>
                <w:rFonts w:ascii="楷体_GB2312" w:eastAsia="楷体_GB2312" w:hAnsi="宋体"/>
                <w:szCs w:val="21"/>
              </w:rPr>
            </w:pPr>
            <w:r w:rsidRPr="0001760E">
              <w:rPr>
                <w:rFonts w:ascii="楷体_GB2312" w:eastAsia="楷体_GB2312" w:hAnsi="宋体" w:hint="eastAsia"/>
                <w:szCs w:val="21"/>
                <w:shd w:val="pct15" w:color="auto" w:fill="FFFFFF"/>
              </w:rPr>
              <w:t>因酗酒或药物滥用导致的</w:t>
            </w:r>
            <w:r>
              <w:rPr>
                <w:rFonts w:ascii="楷体_GB2312" w:eastAsia="楷体_GB2312" w:hAnsi="宋体" w:hint="eastAsia"/>
                <w:szCs w:val="21"/>
                <w:shd w:val="pct15" w:color="auto" w:fill="FFFFFF"/>
              </w:rPr>
              <w:t>严重</w:t>
            </w:r>
            <w:r w:rsidRPr="0001760E">
              <w:rPr>
                <w:rFonts w:ascii="楷体_GB2312" w:eastAsia="楷体_GB2312" w:hAnsi="宋体" w:hint="eastAsia"/>
                <w:szCs w:val="21"/>
                <w:shd w:val="pct15" w:color="auto" w:fill="FFFFFF"/>
              </w:rPr>
              <w:t>昏迷不在保障范围内。</w:t>
            </w:r>
          </w:p>
        </w:tc>
      </w:tr>
      <w:tr w:rsidR="00582A01" w:rsidRPr="00C54FEF" w14:paraId="77D389D1" w14:textId="77777777" w:rsidTr="00DE6779">
        <w:trPr>
          <w:trHeight w:hRule="exact" w:val="142"/>
          <w:jc w:val="center"/>
        </w:trPr>
        <w:tc>
          <w:tcPr>
            <w:tcW w:w="672" w:type="pct"/>
          </w:tcPr>
          <w:p w14:paraId="156668A4"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4C90D09" w14:textId="77777777" w:rsidR="00582A01" w:rsidRPr="00EC3603" w:rsidRDefault="00582A01" w:rsidP="00582A01">
            <w:pPr>
              <w:spacing w:line="320" w:lineRule="exact"/>
              <w:jc w:val="left"/>
              <w:rPr>
                <w:rFonts w:ascii="黑体" w:eastAsia="黑体" w:hAnsi="宋体"/>
                <w:szCs w:val="21"/>
              </w:rPr>
            </w:pPr>
          </w:p>
        </w:tc>
        <w:tc>
          <w:tcPr>
            <w:tcW w:w="3625" w:type="pct"/>
          </w:tcPr>
          <w:p w14:paraId="0005C141" w14:textId="77777777" w:rsidR="00582A01" w:rsidRPr="00C54FEF" w:rsidRDefault="00582A01" w:rsidP="00080FCF">
            <w:pPr>
              <w:spacing w:line="320" w:lineRule="exact"/>
              <w:rPr>
                <w:rFonts w:ascii="楷体_GB2312" w:eastAsia="楷体_GB2312" w:hAnsi="宋体"/>
                <w:szCs w:val="21"/>
              </w:rPr>
            </w:pPr>
          </w:p>
        </w:tc>
      </w:tr>
      <w:tr w:rsidR="00582A01" w:rsidRPr="00C54FEF" w14:paraId="4EF0EB40" w14:textId="77777777" w:rsidTr="00DE6779">
        <w:trPr>
          <w:jc w:val="center"/>
        </w:trPr>
        <w:tc>
          <w:tcPr>
            <w:tcW w:w="672" w:type="pct"/>
          </w:tcPr>
          <w:p w14:paraId="095B0167"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45</w:t>
            </w:r>
          </w:p>
        </w:tc>
        <w:tc>
          <w:tcPr>
            <w:tcW w:w="703" w:type="pct"/>
          </w:tcPr>
          <w:p w14:paraId="03519208"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中度类风湿性关节炎</w:t>
            </w:r>
          </w:p>
        </w:tc>
        <w:tc>
          <w:tcPr>
            <w:tcW w:w="3625" w:type="pct"/>
          </w:tcPr>
          <w:p w14:paraId="6B5BE690" w14:textId="77777777" w:rsidR="00582A01" w:rsidRPr="0016216D" w:rsidRDefault="00582A01" w:rsidP="00080FCF">
            <w:pPr>
              <w:spacing w:line="320" w:lineRule="exact"/>
              <w:rPr>
                <w:rFonts w:ascii="楷体_GB2312" w:eastAsia="楷体_GB2312" w:hAnsi="宋体"/>
                <w:szCs w:val="21"/>
              </w:rPr>
            </w:pPr>
            <w:r w:rsidRPr="0016216D">
              <w:rPr>
                <w:rFonts w:ascii="楷体_GB2312" w:eastAsia="楷体_GB2312" w:hAnsi="宋体" w:hint="eastAsia"/>
                <w:szCs w:val="21"/>
              </w:rPr>
              <w:t>根据美国风湿病学院的诊断标准，由专科医生明确诊断并符合下列所有理赔条件：表现为关节严重变形，侵犯至少两个主要关节或关节组</w:t>
            </w:r>
            <w:r>
              <w:rPr>
                <w:rFonts w:ascii="楷体_GB2312" w:eastAsia="楷体_GB2312" w:hAnsi="宋体" w:hint="eastAsia"/>
                <w:szCs w:val="21"/>
              </w:rPr>
              <w:t>（</w:t>
            </w:r>
            <w:r w:rsidRPr="0016216D">
              <w:rPr>
                <w:rFonts w:ascii="楷体_GB2312" w:eastAsia="楷体_GB2312" w:hAnsi="宋体" w:hint="eastAsia"/>
                <w:szCs w:val="21"/>
              </w:rPr>
              <w:t>如：双手(多手指)关节、双足(多足趾)关节、双腕关节、双膝关节和双髋关节</w:t>
            </w:r>
            <w:r>
              <w:rPr>
                <w:rFonts w:ascii="楷体_GB2312" w:eastAsia="楷体_GB2312" w:hAnsi="宋体" w:hint="eastAsia"/>
                <w:szCs w:val="21"/>
              </w:rPr>
              <w:t>）</w:t>
            </w:r>
            <w:r w:rsidRPr="0016216D">
              <w:rPr>
                <w:rFonts w:ascii="楷体_GB2312" w:eastAsia="楷体_GB2312" w:hAnsi="宋体" w:hint="eastAsia"/>
                <w:szCs w:val="21"/>
              </w:rPr>
              <w:t>。类风湿性关节炎必须明确诊断并且已经达到类风湿性关节炎功能分级Ⅲ级以上的功能障碍</w:t>
            </w:r>
            <w:r>
              <w:rPr>
                <w:rFonts w:ascii="楷体_GB2312" w:eastAsia="楷体_GB2312" w:hAnsi="宋体" w:hint="eastAsia"/>
                <w:szCs w:val="21"/>
              </w:rPr>
              <w:t>（</w:t>
            </w:r>
            <w:r w:rsidRPr="0016216D">
              <w:rPr>
                <w:rFonts w:ascii="楷体_GB2312" w:eastAsia="楷体_GB2312" w:hAnsi="宋体" w:hint="eastAsia"/>
                <w:szCs w:val="21"/>
              </w:rPr>
              <w:t>关节活动严重限制，不能完成大部分的日常工作和活</w:t>
            </w:r>
            <w:r w:rsidRPr="0016216D">
              <w:rPr>
                <w:rFonts w:ascii="楷体_GB2312" w:eastAsia="楷体_GB2312" w:hAnsi="宋体" w:hint="eastAsia"/>
                <w:szCs w:val="21"/>
              </w:rPr>
              <w:lastRenderedPageBreak/>
              <w:t>动</w:t>
            </w:r>
            <w:r>
              <w:rPr>
                <w:rFonts w:ascii="楷体_GB2312" w:eastAsia="楷体_GB2312" w:hAnsi="宋体" w:hint="eastAsia"/>
                <w:szCs w:val="21"/>
              </w:rPr>
              <w:t>）</w:t>
            </w:r>
            <w:r w:rsidRPr="0016216D">
              <w:rPr>
                <w:rFonts w:ascii="楷体_GB2312" w:eastAsia="楷体_GB2312" w:hAnsi="宋体" w:hint="eastAsia"/>
                <w:szCs w:val="21"/>
              </w:rPr>
              <w:t>。</w:t>
            </w:r>
          </w:p>
          <w:p w14:paraId="3FA92238" w14:textId="77777777" w:rsidR="00582A01" w:rsidRPr="0016216D" w:rsidRDefault="00582A01" w:rsidP="00080FCF">
            <w:pPr>
              <w:spacing w:line="320" w:lineRule="exact"/>
              <w:ind w:left="315" w:hangingChars="150" w:hanging="315"/>
              <w:rPr>
                <w:rFonts w:ascii="楷体_GB2312" w:eastAsia="楷体_GB2312" w:hAnsi="宋体"/>
                <w:szCs w:val="21"/>
              </w:rPr>
            </w:pPr>
            <w:r w:rsidRPr="0016216D">
              <w:rPr>
                <w:rFonts w:ascii="楷体_GB2312" w:eastAsia="楷体_GB2312" w:hAnsi="宋体" w:hint="eastAsia"/>
                <w:szCs w:val="21"/>
              </w:rPr>
              <w:t>(1)关节广泛受损，并经临床证实出现最少</w:t>
            </w:r>
            <w:r>
              <w:rPr>
                <w:rFonts w:ascii="楷体_GB2312" w:eastAsia="楷体_GB2312" w:hAnsi="宋体" w:hint="eastAsia"/>
                <w:szCs w:val="21"/>
              </w:rPr>
              <w:t>两</w:t>
            </w:r>
            <w:r w:rsidRPr="0016216D">
              <w:rPr>
                <w:rFonts w:ascii="楷体_GB2312" w:eastAsia="楷体_GB2312" w:hAnsi="宋体" w:hint="eastAsia"/>
                <w:szCs w:val="21"/>
              </w:rPr>
              <w:t>个下列关节位置严重变形：手部、手腕、肘部、膝部、髋部、踝部、颈椎或脚部；</w:t>
            </w:r>
          </w:p>
          <w:p w14:paraId="56928B25" w14:textId="77777777" w:rsidR="00582A01" w:rsidRPr="00C54FEF" w:rsidRDefault="00582A01" w:rsidP="00080FCF">
            <w:pPr>
              <w:spacing w:line="320" w:lineRule="exact"/>
              <w:ind w:left="315" w:hangingChars="150" w:hanging="315"/>
              <w:rPr>
                <w:rFonts w:ascii="楷体_GB2312" w:eastAsia="楷体_GB2312" w:hAnsi="宋体"/>
                <w:szCs w:val="21"/>
              </w:rPr>
            </w:pPr>
            <w:r w:rsidRPr="0016216D">
              <w:rPr>
                <w:rFonts w:ascii="楷体_GB2312" w:eastAsia="楷体_GB2312" w:hAnsi="宋体" w:hint="eastAsia"/>
                <w:szCs w:val="21"/>
              </w:rPr>
              <w:t>(2)至少180天无法独立完成六项基本日常生活活动中的</w:t>
            </w:r>
            <w:r>
              <w:rPr>
                <w:rFonts w:ascii="楷体_GB2312" w:eastAsia="楷体_GB2312" w:hAnsi="宋体" w:hint="eastAsia"/>
                <w:szCs w:val="21"/>
              </w:rPr>
              <w:t>两</w:t>
            </w:r>
            <w:r w:rsidRPr="0016216D">
              <w:rPr>
                <w:rFonts w:ascii="楷体_GB2312" w:eastAsia="楷体_GB2312" w:hAnsi="宋体" w:hint="eastAsia"/>
                <w:szCs w:val="21"/>
              </w:rPr>
              <w:t>项。</w:t>
            </w:r>
          </w:p>
        </w:tc>
      </w:tr>
      <w:tr w:rsidR="00582A01" w:rsidRPr="00C54FEF" w14:paraId="5445E2DF" w14:textId="77777777" w:rsidTr="00DE6779">
        <w:trPr>
          <w:trHeight w:hRule="exact" w:val="142"/>
          <w:jc w:val="center"/>
        </w:trPr>
        <w:tc>
          <w:tcPr>
            <w:tcW w:w="672" w:type="pct"/>
          </w:tcPr>
          <w:p w14:paraId="0B7DC3CE"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72CD693C" w14:textId="77777777" w:rsidR="00582A01" w:rsidRPr="00EC3603" w:rsidRDefault="00582A01" w:rsidP="00582A01">
            <w:pPr>
              <w:spacing w:line="320" w:lineRule="exact"/>
              <w:jc w:val="left"/>
              <w:rPr>
                <w:rFonts w:ascii="黑体" w:eastAsia="黑体" w:hAnsi="宋体"/>
                <w:szCs w:val="21"/>
              </w:rPr>
            </w:pPr>
          </w:p>
        </w:tc>
        <w:tc>
          <w:tcPr>
            <w:tcW w:w="3625" w:type="pct"/>
          </w:tcPr>
          <w:p w14:paraId="4D4B13DD" w14:textId="77777777" w:rsidR="00582A01" w:rsidRPr="00C54FEF" w:rsidRDefault="00582A01" w:rsidP="00080FCF">
            <w:pPr>
              <w:spacing w:line="320" w:lineRule="exact"/>
              <w:rPr>
                <w:rFonts w:ascii="楷体_GB2312" w:eastAsia="楷体_GB2312" w:hAnsi="宋体"/>
                <w:szCs w:val="21"/>
              </w:rPr>
            </w:pPr>
          </w:p>
        </w:tc>
      </w:tr>
      <w:tr w:rsidR="00582A01" w:rsidRPr="00C54FEF" w14:paraId="431E9145" w14:textId="77777777" w:rsidTr="00DE6779">
        <w:trPr>
          <w:jc w:val="center"/>
        </w:trPr>
        <w:tc>
          <w:tcPr>
            <w:tcW w:w="672" w:type="pct"/>
          </w:tcPr>
          <w:p w14:paraId="181D59D5"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46</w:t>
            </w:r>
          </w:p>
        </w:tc>
        <w:tc>
          <w:tcPr>
            <w:tcW w:w="703" w:type="pct"/>
          </w:tcPr>
          <w:p w14:paraId="390C0B88"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早期系统性</w:t>
            </w:r>
            <w:r w:rsidRPr="004A3DF8">
              <w:rPr>
                <w:rFonts w:ascii="黑体" w:eastAsia="黑体" w:hAnsi="宋体" w:hint="eastAsia"/>
                <w:szCs w:val="21"/>
              </w:rPr>
              <w:t>硬化病（硬皮病）</w:t>
            </w:r>
          </w:p>
        </w:tc>
        <w:tc>
          <w:tcPr>
            <w:tcW w:w="3625" w:type="pct"/>
          </w:tcPr>
          <w:p w14:paraId="1E23415E" w14:textId="5E5462BE" w:rsidR="00582A01" w:rsidRPr="0016216D" w:rsidRDefault="00582A01" w:rsidP="00080FCF">
            <w:pPr>
              <w:spacing w:line="320" w:lineRule="exact"/>
              <w:rPr>
                <w:rFonts w:ascii="楷体_GB2312" w:eastAsia="楷体_GB2312" w:hAnsi="宋体"/>
                <w:szCs w:val="21"/>
              </w:rPr>
            </w:pPr>
            <w:r w:rsidRPr="0016216D">
              <w:rPr>
                <w:rFonts w:ascii="楷体_GB2312" w:eastAsia="楷体_GB2312" w:hAnsi="宋体" w:hint="eastAsia"/>
                <w:szCs w:val="21"/>
              </w:rPr>
              <w:t>指一种以局限性或弥漫性皮肤增厚和皮肤、血管、内脏器官异常纤维化为特征的结缔组织病。</w:t>
            </w:r>
            <w:proofErr w:type="gramStart"/>
            <w:r w:rsidR="00002560">
              <w:rPr>
                <w:rFonts w:ascii="楷体_GB2312" w:eastAsia="楷体_GB2312" w:hAnsi="宋体" w:hint="eastAsia"/>
                <w:szCs w:val="21"/>
              </w:rPr>
              <w:t>本疾病</w:t>
            </w:r>
            <w:r w:rsidRPr="0016216D">
              <w:rPr>
                <w:rFonts w:ascii="楷体_GB2312" w:eastAsia="楷体_GB2312" w:hAnsi="宋体" w:hint="eastAsia"/>
                <w:szCs w:val="21"/>
              </w:rPr>
              <w:t>须</w:t>
            </w:r>
            <w:proofErr w:type="gramEnd"/>
            <w:r w:rsidRPr="0016216D">
              <w:rPr>
                <w:rFonts w:ascii="楷体_GB2312" w:eastAsia="楷体_GB2312" w:hAnsi="宋体" w:hint="eastAsia"/>
                <w:szCs w:val="21"/>
              </w:rPr>
              <w:t>经专科医生明确诊断，</w:t>
            </w:r>
            <w:r>
              <w:rPr>
                <w:rFonts w:ascii="楷体_GB2312" w:eastAsia="楷体_GB2312" w:hAnsi="宋体" w:hint="eastAsia"/>
                <w:szCs w:val="21"/>
              </w:rPr>
              <w:t>并</w:t>
            </w:r>
            <w:r w:rsidRPr="0016216D">
              <w:rPr>
                <w:rFonts w:ascii="楷体_GB2312" w:eastAsia="楷体_GB2312" w:hAnsi="宋体" w:hint="eastAsia"/>
                <w:szCs w:val="21"/>
              </w:rPr>
              <w:t>满足下列</w:t>
            </w:r>
            <w:r>
              <w:rPr>
                <w:rFonts w:ascii="楷体_GB2312" w:eastAsia="楷体_GB2312" w:hAnsi="宋体" w:hint="eastAsia"/>
                <w:szCs w:val="21"/>
              </w:rPr>
              <w:t>全部</w:t>
            </w:r>
            <w:r w:rsidRPr="0016216D">
              <w:rPr>
                <w:rFonts w:ascii="楷体_GB2312" w:eastAsia="楷体_GB2312" w:hAnsi="宋体" w:hint="eastAsia"/>
                <w:szCs w:val="21"/>
              </w:rPr>
              <w:t>条件：</w:t>
            </w:r>
          </w:p>
          <w:p w14:paraId="498F6846" w14:textId="77777777" w:rsidR="00582A01" w:rsidRPr="0016216D" w:rsidRDefault="00582A01" w:rsidP="00080FCF">
            <w:pPr>
              <w:spacing w:line="320" w:lineRule="exact"/>
              <w:ind w:left="315" w:hangingChars="150" w:hanging="315"/>
              <w:rPr>
                <w:rFonts w:ascii="楷体_GB2312" w:eastAsia="楷体_GB2312" w:hAnsi="宋体"/>
                <w:szCs w:val="21"/>
              </w:rPr>
            </w:pPr>
            <w:r w:rsidRPr="0016216D">
              <w:rPr>
                <w:rFonts w:ascii="楷体_GB2312" w:eastAsia="楷体_GB2312" w:hAnsi="宋体" w:hint="eastAsia"/>
                <w:szCs w:val="21"/>
              </w:rPr>
              <w:t>(1)必须由风湿学专科医生根据美国风湿病学会</w:t>
            </w:r>
            <w:r>
              <w:rPr>
                <w:rFonts w:ascii="楷体_GB2312" w:eastAsia="楷体_GB2312" w:hAnsi="宋体" w:hint="eastAsia"/>
                <w:szCs w:val="21"/>
              </w:rPr>
              <w:t>（</w:t>
            </w:r>
            <w:r w:rsidRPr="0016216D">
              <w:rPr>
                <w:rFonts w:ascii="楷体_GB2312" w:eastAsia="楷体_GB2312" w:hAnsi="宋体" w:hint="eastAsia"/>
                <w:szCs w:val="21"/>
              </w:rPr>
              <w:t>ACR</w:t>
            </w:r>
            <w:r>
              <w:rPr>
                <w:rFonts w:ascii="楷体_GB2312" w:eastAsia="楷体_GB2312" w:hAnsi="宋体" w:hint="eastAsia"/>
                <w:szCs w:val="21"/>
              </w:rPr>
              <w:t>）</w:t>
            </w:r>
            <w:r w:rsidRPr="0016216D">
              <w:rPr>
                <w:rFonts w:ascii="楷体_GB2312" w:eastAsia="楷体_GB2312" w:hAnsi="宋体" w:hint="eastAsia"/>
                <w:szCs w:val="21"/>
              </w:rPr>
              <w:t>及欧洲抗风湿病联盟</w:t>
            </w:r>
            <w:r>
              <w:rPr>
                <w:rFonts w:ascii="楷体_GB2312" w:eastAsia="楷体_GB2312" w:hAnsi="宋体" w:hint="eastAsia"/>
                <w:szCs w:val="21"/>
              </w:rPr>
              <w:t>（</w:t>
            </w:r>
            <w:r w:rsidRPr="0016216D">
              <w:rPr>
                <w:rFonts w:ascii="楷体_GB2312" w:eastAsia="楷体_GB2312" w:hAnsi="宋体" w:hint="eastAsia"/>
                <w:szCs w:val="21"/>
              </w:rPr>
              <w:t>EULAR</w:t>
            </w:r>
            <w:r>
              <w:rPr>
                <w:rFonts w:ascii="楷体_GB2312" w:eastAsia="楷体_GB2312" w:hAnsi="宋体" w:hint="eastAsia"/>
                <w:szCs w:val="21"/>
              </w:rPr>
              <w:t>）</w:t>
            </w:r>
            <w:r w:rsidRPr="0016216D">
              <w:rPr>
                <w:rFonts w:ascii="楷体_GB2312" w:eastAsia="楷体_GB2312" w:hAnsi="宋体" w:hint="eastAsia"/>
                <w:szCs w:val="21"/>
              </w:rPr>
              <w:t>在2013年发布的系统性硬皮病诊断标准确认达到确诊标准</w:t>
            </w:r>
            <w:r>
              <w:rPr>
                <w:rFonts w:ascii="楷体_GB2312" w:eastAsia="楷体_GB2312" w:hAnsi="宋体" w:hint="eastAsia"/>
                <w:szCs w:val="21"/>
              </w:rPr>
              <w:t>（</w:t>
            </w:r>
            <w:r w:rsidRPr="0016216D">
              <w:rPr>
                <w:rFonts w:ascii="楷体_GB2312" w:eastAsia="楷体_GB2312" w:hAnsi="宋体" w:hint="eastAsia"/>
                <w:szCs w:val="21"/>
              </w:rPr>
              <w:t>总分值由每一个分类中的</w:t>
            </w:r>
            <w:proofErr w:type="gramStart"/>
            <w:r w:rsidRPr="0016216D">
              <w:rPr>
                <w:rFonts w:ascii="楷体_GB2312" w:eastAsia="楷体_GB2312" w:hAnsi="宋体" w:hint="eastAsia"/>
                <w:szCs w:val="21"/>
              </w:rPr>
              <w:t>最高比重</w:t>
            </w:r>
            <w:proofErr w:type="gramEnd"/>
            <w:r w:rsidRPr="0016216D">
              <w:rPr>
                <w:rFonts w:ascii="楷体_GB2312" w:eastAsia="楷体_GB2312" w:hAnsi="宋体" w:hint="eastAsia"/>
                <w:szCs w:val="21"/>
              </w:rPr>
              <w:t>(分值)相加而成，总分≥9分的患者被分类为系统性硬皮病</w:t>
            </w:r>
            <w:r>
              <w:rPr>
                <w:rFonts w:ascii="楷体_GB2312" w:eastAsia="楷体_GB2312" w:hAnsi="宋体" w:hint="eastAsia"/>
                <w:szCs w:val="21"/>
              </w:rPr>
              <w:t>）</w:t>
            </w:r>
            <w:r w:rsidRPr="0016216D">
              <w:rPr>
                <w:rFonts w:ascii="楷体_GB2312" w:eastAsia="楷体_GB2312" w:hAnsi="宋体" w:hint="eastAsia"/>
                <w:szCs w:val="21"/>
              </w:rPr>
              <w:t>；</w:t>
            </w:r>
          </w:p>
          <w:p w14:paraId="1DA016F4" w14:textId="77777777" w:rsidR="00582A01" w:rsidRPr="0016216D" w:rsidRDefault="00582A01" w:rsidP="00080FCF">
            <w:pPr>
              <w:spacing w:line="320" w:lineRule="exact"/>
              <w:rPr>
                <w:rFonts w:ascii="楷体_GB2312" w:eastAsia="楷体_GB2312" w:hAnsi="宋体"/>
                <w:szCs w:val="21"/>
              </w:rPr>
            </w:pPr>
            <w:r w:rsidRPr="0016216D">
              <w:rPr>
                <w:rFonts w:ascii="楷体_GB2312" w:eastAsia="楷体_GB2312" w:hAnsi="宋体" w:hint="eastAsia"/>
                <w:szCs w:val="21"/>
              </w:rPr>
              <w:t>(2)须提供明确的病理活检及自身抗体免疫血清学证据支持。</w:t>
            </w:r>
          </w:p>
          <w:p w14:paraId="219D5A18" w14:textId="77777777" w:rsidR="00582A01" w:rsidRPr="00B666BC" w:rsidRDefault="00582A01" w:rsidP="00080FCF">
            <w:pPr>
              <w:spacing w:line="320" w:lineRule="exact"/>
              <w:rPr>
                <w:rFonts w:ascii="楷体_GB2312" w:eastAsia="楷体_GB2312" w:hAnsi="宋体"/>
                <w:szCs w:val="21"/>
                <w:shd w:val="pct15" w:color="auto" w:fill="FFFFFF"/>
              </w:rPr>
            </w:pPr>
            <w:r w:rsidRPr="00B666BC">
              <w:rPr>
                <w:rFonts w:ascii="楷体_GB2312" w:eastAsia="楷体_GB2312" w:hAnsi="宋体" w:hint="eastAsia"/>
                <w:szCs w:val="21"/>
                <w:shd w:val="pct15" w:color="auto" w:fill="FFFFFF"/>
              </w:rPr>
              <w:t>以下情况不在保障范围内：</w:t>
            </w:r>
          </w:p>
          <w:p w14:paraId="2C962130" w14:textId="77777777" w:rsidR="00582A01" w:rsidRPr="00B666BC" w:rsidRDefault="00582A01" w:rsidP="00080FCF">
            <w:pPr>
              <w:spacing w:line="320" w:lineRule="exact"/>
              <w:rPr>
                <w:rFonts w:ascii="楷体_GB2312" w:eastAsia="楷体_GB2312" w:hAnsi="宋体"/>
                <w:szCs w:val="21"/>
                <w:shd w:val="pct15" w:color="auto" w:fill="FFFFFF"/>
              </w:rPr>
            </w:pPr>
            <w:r w:rsidRPr="00B666BC">
              <w:rPr>
                <w:rFonts w:ascii="楷体_GB2312" w:eastAsia="楷体_GB2312" w:hAnsi="宋体" w:hint="eastAsia"/>
                <w:szCs w:val="21"/>
                <w:shd w:val="pct15" w:color="auto" w:fill="FFFFFF"/>
              </w:rPr>
              <w:t>(1)局限性硬皮病</w:t>
            </w:r>
            <w:r>
              <w:rPr>
                <w:rFonts w:ascii="楷体_GB2312" w:eastAsia="楷体_GB2312" w:hAnsi="宋体" w:hint="eastAsia"/>
                <w:szCs w:val="21"/>
                <w:shd w:val="pct15" w:color="auto" w:fill="FFFFFF"/>
              </w:rPr>
              <w:t>（</w:t>
            </w:r>
            <w:r w:rsidRPr="00B666BC">
              <w:rPr>
                <w:rFonts w:ascii="楷体_GB2312" w:eastAsia="楷体_GB2312" w:hAnsi="宋体" w:hint="eastAsia"/>
                <w:szCs w:val="21"/>
                <w:shd w:val="pct15" w:color="auto" w:fill="FFFFFF"/>
              </w:rPr>
              <w:t>带状硬皮病或斑状损害</w:t>
            </w:r>
            <w:r>
              <w:rPr>
                <w:rFonts w:ascii="楷体_GB2312" w:eastAsia="楷体_GB2312" w:hAnsi="宋体" w:hint="eastAsia"/>
                <w:szCs w:val="21"/>
                <w:shd w:val="pct15" w:color="auto" w:fill="FFFFFF"/>
              </w:rPr>
              <w:t>）</w:t>
            </w:r>
            <w:r w:rsidRPr="00B666BC">
              <w:rPr>
                <w:rFonts w:ascii="楷体_GB2312" w:eastAsia="楷体_GB2312" w:hAnsi="宋体" w:hint="eastAsia"/>
                <w:szCs w:val="21"/>
                <w:shd w:val="pct15" w:color="auto" w:fill="FFFFFF"/>
              </w:rPr>
              <w:t>；</w:t>
            </w:r>
          </w:p>
          <w:p w14:paraId="1683F972" w14:textId="77777777" w:rsidR="00582A01" w:rsidRPr="00B666BC" w:rsidRDefault="00582A01" w:rsidP="00080FCF">
            <w:pPr>
              <w:spacing w:line="320" w:lineRule="exact"/>
              <w:rPr>
                <w:rFonts w:ascii="楷体_GB2312" w:eastAsia="楷体_GB2312" w:hAnsi="宋体"/>
                <w:szCs w:val="21"/>
                <w:shd w:val="pct15" w:color="auto" w:fill="FFFFFF"/>
              </w:rPr>
            </w:pPr>
            <w:r w:rsidRPr="00B666BC">
              <w:rPr>
                <w:rFonts w:ascii="楷体_GB2312" w:eastAsia="楷体_GB2312" w:hAnsi="宋体" w:hint="eastAsia"/>
                <w:szCs w:val="21"/>
                <w:shd w:val="pct15" w:color="auto" w:fill="FFFFFF"/>
              </w:rPr>
              <w:t>(2)嗜酸性筋膜炎；</w:t>
            </w:r>
          </w:p>
          <w:p w14:paraId="60053712" w14:textId="77777777" w:rsidR="00582A01" w:rsidRPr="00C54FEF" w:rsidRDefault="00582A01" w:rsidP="00080FCF">
            <w:pPr>
              <w:spacing w:line="320" w:lineRule="exact"/>
              <w:rPr>
                <w:rFonts w:ascii="楷体_GB2312" w:eastAsia="楷体_GB2312" w:hAnsi="宋体"/>
                <w:szCs w:val="21"/>
              </w:rPr>
            </w:pPr>
            <w:r w:rsidRPr="00B666BC">
              <w:rPr>
                <w:rFonts w:ascii="楷体_GB2312" w:eastAsia="楷体_GB2312" w:hAnsi="宋体" w:hint="eastAsia"/>
                <w:szCs w:val="21"/>
                <w:shd w:val="pct15" w:color="auto" w:fill="FFFFFF"/>
              </w:rPr>
              <w:t>(3)CREST综合征。</w:t>
            </w:r>
          </w:p>
        </w:tc>
      </w:tr>
      <w:tr w:rsidR="00582A01" w:rsidRPr="00C54FEF" w14:paraId="5447E899" w14:textId="77777777" w:rsidTr="00DE6779">
        <w:trPr>
          <w:trHeight w:hRule="exact" w:val="142"/>
          <w:jc w:val="center"/>
        </w:trPr>
        <w:tc>
          <w:tcPr>
            <w:tcW w:w="672" w:type="pct"/>
          </w:tcPr>
          <w:p w14:paraId="06B7D4D8"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556D0E9A" w14:textId="77777777" w:rsidR="00582A01" w:rsidRPr="00EC3603" w:rsidRDefault="00582A01" w:rsidP="00582A01">
            <w:pPr>
              <w:spacing w:line="320" w:lineRule="exact"/>
              <w:jc w:val="left"/>
              <w:rPr>
                <w:rFonts w:ascii="黑体" w:eastAsia="黑体" w:hAnsi="宋体"/>
                <w:szCs w:val="21"/>
              </w:rPr>
            </w:pPr>
          </w:p>
        </w:tc>
        <w:tc>
          <w:tcPr>
            <w:tcW w:w="3625" w:type="pct"/>
          </w:tcPr>
          <w:p w14:paraId="53D60342" w14:textId="77777777" w:rsidR="00582A01" w:rsidRPr="00C54FEF" w:rsidRDefault="00582A01" w:rsidP="00080FCF">
            <w:pPr>
              <w:spacing w:line="320" w:lineRule="exact"/>
              <w:rPr>
                <w:rFonts w:ascii="楷体_GB2312" w:eastAsia="楷体_GB2312" w:hAnsi="宋体"/>
                <w:szCs w:val="21"/>
              </w:rPr>
            </w:pPr>
          </w:p>
        </w:tc>
      </w:tr>
      <w:tr w:rsidR="00582A01" w:rsidRPr="00C54FEF" w14:paraId="04A875CC" w14:textId="77777777" w:rsidTr="00DE6779">
        <w:trPr>
          <w:jc w:val="center"/>
        </w:trPr>
        <w:tc>
          <w:tcPr>
            <w:tcW w:w="672" w:type="pct"/>
          </w:tcPr>
          <w:p w14:paraId="65B30574"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47</w:t>
            </w:r>
          </w:p>
        </w:tc>
        <w:tc>
          <w:tcPr>
            <w:tcW w:w="703" w:type="pct"/>
          </w:tcPr>
          <w:p w14:paraId="1FE5251C"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早期象皮病</w:t>
            </w:r>
          </w:p>
        </w:tc>
        <w:tc>
          <w:tcPr>
            <w:tcW w:w="3625" w:type="pct"/>
          </w:tcPr>
          <w:p w14:paraId="34CD6137" w14:textId="182DF27C" w:rsidR="00582A01" w:rsidRPr="0016216D" w:rsidRDefault="00582A01" w:rsidP="00080FCF">
            <w:pPr>
              <w:spacing w:line="320" w:lineRule="exact"/>
              <w:rPr>
                <w:rFonts w:ascii="楷体_GB2312" w:eastAsia="楷体_GB2312" w:hAnsi="宋体"/>
                <w:szCs w:val="21"/>
              </w:rPr>
            </w:pPr>
            <w:r w:rsidRPr="0016216D">
              <w:rPr>
                <w:rFonts w:ascii="楷体_GB2312" w:eastAsia="楷体_GB2312" w:hAnsi="宋体" w:hint="eastAsia"/>
                <w:szCs w:val="21"/>
              </w:rPr>
              <w:t>指因丝虫感染导致淋巴管阻塞而造成身体组织出现严重淋巴水肿。</w:t>
            </w:r>
            <w:proofErr w:type="gramStart"/>
            <w:r w:rsidR="00002560">
              <w:rPr>
                <w:rFonts w:ascii="楷体_GB2312" w:eastAsia="楷体_GB2312" w:hAnsi="宋体" w:hint="eastAsia"/>
                <w:szCs w:val="21"/>
              </w:rPr>
              <w:t>本疾病</w:t>
            </w:r>
            <w:r w:rsidRPr="0016216D">
              <w:rPr>
                <w:rFonts w:ascii="楷体_GB2312" w:eastAsia="楷体_GB2312" w:hAnsi="宋体" w:hint="eastAsia"/>
                <w:szCs w:val="21"/>
              </w:rPr>
              <w:t>须</w:t>
            </w:r>
            <w:proofErr w:type="gramEnd"/>
            <w:r w:rsidRPr="0016216D">
              <w:rPr>
                <w:rFonts w:ascii="楷体_GB2312" w:eastAsia="楷体_GB2312" w:hAnsi="宋体" w:hint="eastAsia"/>
                <w:szCs w:val="21"/>
              </w:rPr>
              <w:t>经专科医生根据临床表现和微丝蚴的化验结果</w:t>
            </w:r>
            <w:r>
              <w:rPr>
                <w:rFonts w:ascii="楷体_GB2312" w:eastAsia="楷体_GB2312" w:hAnsi="宋体" w:hint="eastAsia"/>
                <w:szCs w:val="21"/>
              </w:rPr>
              <w:t>明</w:t>
            </w:r>
            <w:r w:rsidRPr="0016216D">
              <w:rPr>
                <w:rFonts w:ascii="楷体_GB2312" w:eastAsia="楷体_GB2312" w:hAnsi="宋体" w:hint="eastAsia"/>
                <w:szCs w:val="21"/>
              </w:rPr>
              <w:t>确诊</w:t>
            </w:r>
            <w:r>
              <w:rPr>
                <w:rFonts w:ascii="楷体_GB2312" w:eastAsia="楷体_GB2312" w:hAnsi="宋体" w:hint="eastAsia"/>
                <w:szCs w:val="21"/>
              </w:rPr>
              <w:t>断</w:t>
            </w:r>
            <w:r w:rsidRPr="0016216D">
              <w:rPr>
                <w:rFonts w:ascii="楷体_GB2312" w:eastAsia="楷体_GB2312" w:hAnsi="宋体" w:hint="eastAsia"/>
                <w:szCs w:val="21"/>
              </w:rPr>
              <w:t>。</w:t>
            </w:r>
          </w:p>
          <w:p w14:paraId="46173DBE" w14:textId="77777777" w:rsidR="00582A01" w:rsidRPr="00C54FEF" w:rsidRDefault="00582A01" w:rsidP="00080FCF">
            <w:pPr>
              <w:spacing w:line="320" w:lineRule="exact"/>
              <w:rPr>
                <w:rFonts w:ascii="楷体_GB2312" w:eastAsia="楷体_GB2312" w:hAnsi="宋体"/>
                <w:szCs w:val="21"/>
              </w:rPr>
            </w:pPr>
            <w:r w:rsidRPr="00A32F0B">
              <w:rPr>
                <w:rFonts w:ascii="楷体_GB2312" w:eastAsia="楷体_GB2312" w:hAnsi="宋体" w:hint="eastAsia"/>
                <w:szCs w:val="21"/>
                <w:shd w:val="pct15" w:color="auto" w:fill="FFFFFF"/>
              </w:rPr>
              <w:t>由性接触传染的疾病、创伤、手术后疤痕、充血性心力衰竭或先天性淋巴系统异常引起的淋巴水肿，以及急性淋巴管炎或其他原因引起的淋巴水肿不在保障范围内。</w:t>
            </w:r>
          </w:p>
        </w:tc>
      </w:tr>
      <w:tr w:rsidR="00582A01" w:rsidRPr="00C54FEF" w14:paraId="40F3343C" w14:textId="77777777" w:rsidTr="00DE6779">
        <w:trPr>
          <w:trHeight w:hRule="exact" w:val="142"/>
          <w:jc w:val="center"/>
        </w:trPr>
        <w:tc>
          <w:tcPr>
            <w:tcW w:w="672" w:type="pct"/>
          </w:tcPr>
          <w:p w14:paraId="4DBBC96F"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382B7540" w14:textId="77777777" w:rsidR="00582A01" w:rsidRPr="00EC3603" w:rsidRDefault="00582A01" w:rsidP="00582A01">
            <w:pPr>
              <w:spacing w:line="320" w:lineRule="exact"/>
              <w:jc w:val="left"/>
              <w:rPr>
                <w:rFonts w:ascii="黑体" w:eastAsia="黑体" w:hAnsi="宋体"/>
                <w:szCs w:val="21"/>
              </w:rPr>
            </w:pPr>
          </w:p>
        </w:tc>
        <w:tc>
          <w:tcPr>
            <w:tcW w:w="3625" w:type="pct"/>
          </w:tcPr>
          <w:p w14:paraId="763DEE7D" w14:textId="77777777" w:rsidR="00582A01" w:rsidRPr="00C54FEF" w:rsidRDefault="00582A01" w:rsidP="00080FCF">
            <w:pPr>
              <w:spacing w:line="320" w:lineRule="exact"/>
              <w:rPr>
                <w:rFonts w:ascii="楷体_GB2312" w:eastAsia="楷体_GB2312" w:hAnsi="宋体"/>
                <w:szCs w:val="21"/>
              </w:rPr>
            </w:pPr>
          </w:p>
        </w:tc>
      </w:tr>
      <w:tr w:rsidR="00582A01" w:rsidRPr="00C54FEF" w14:paraId="6700D6E6" w14:textId="77777777" w:rsidTr="00DE6779">
        <w:trPr>
          <w:jc w:val="center"/>
        </w:trPr>
        <w:tc>
          <w:tcPr>
            <w:tcW w:w="672" w:type="pct"/>
          </w:tcPr>
          <w:p w14:paraId="4D27C154"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48</w:t>
            </w:r>
          </w:p>
        </w:tc>
        <w:tc>
          <w:tcPr>
            <w:tcW w:w="703" w:type="pct"/>
          </w:tcPr>
          <w:p w14:paraId="0930A410"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中度</w:t>
            </w:r>
            <w:proofErr w:type="gramStart"/>
            <w:r w:rsidRPr="00EC3603">
              <w:rPr>
                <w:rFonts w:ascii="黑体" w:eastAsia="黑体" w:hAnsi="宋体" w:hint="eastAsia"/>
                <w:szCs w:val="21"/>
              </w:rPr>
              <w:t>肌</w:t>
            </w:r>
            <w:proofErr w:type="gramEnd"/>
            <w:r w:rsidRPr="00EC3603">
              <w:rPr>
                <w:rFonts w:ascii="黑体" w:eastAsia="黑体" w:hAnsi="宋体" w:hint="eastAsia"/>
                <w:szCs w:val="21"/>
              </w:rPr>
              <w:t>营养不良症</w:t>
            </w:r>
          </w:p>
        </w:tc>
        <w:tc>
          <w:tcPr>
            <w:tcW w:w="3625" w:type="pct"/>
          </w:tcPr>
          <w:p w14:paraId="2A12A68C" w14:textId="77777777" w:rsidR="00582A01" w:rsidRPr="009552C2" w:rsidRDefault="00582A01" w:rsidP="00080FCF">
            <w:pPr>
              <w:spacing w:line="320" w:lineRule="exact"/>
              <w:rPr>
                <w:rFonts w:ascii="楷体_GB2312" w:eastAsia="楷体_GB2312" w:hAnsi="宋体"/>
                <w:szCs w:val="21"/>
              </w:rPr>
            </w:pPr>
            <w:r w:rsidRPr="009552C2">
              <w:rPr>
                <w:rFonts w:ascii="楷体_GB2312" w:eastAsia="楷体_GB2312" w:hAnsi="宋体" w:hint="eastAsia"/>
                <w:szCs w:val="21"/>
              </w:rPr>
              <w:t>指一组原发于肌肉的遗传性疾病，临床表现为与神经系统无关的肌肉无力和肌肉萎缩。</w:t>
            </w:r>
            <w:r>
              <w:rPr>
                <w:rFonts w:ascii="楷体_GB2312" w:eastAsia="楷体_GB2312" w:hAnsi="宋体" w:hint="eastAsia"/>
                <w:szCs w:val="21"/>
              </w:rPr>
              <w:t>并</w:t>
            </w:r>
            <w:r w:rsidRPr="003262C7">
              <w:rPr>
                <w:rFonts w:ascii="楷体_GB2312" w:eastAsia="楷体_GB2312" w:hAnsi="宋体" w:hint="eastAsia"/>
                <w:szCs w:val="21"/>
              </w:rPr>
              <w:t>满足下列全部条件：</w:t>
            </w:r>
          </w:p>
          <w:p w14:paraId="288C0D32" w14:textId="77777777" w:rsidR="00582A01" w:rsidRPr="009552C2" w:rsidRDefault="00582A01" w:rsidP="00080FCF">
            <w:pPr>
              <w:spacing w:line="320" w:lineRule="exact"/>
              <w:ind w:left="315" w:hangingChars="150" w:hanging="315"/>
              <w:rPr>
                <w:rFonts w:ascii="楷体_GB2312" w:eastAsia="楷体_GB2312" w:hAnsi="宋体"/>
                <w:szCs w:val="21"/>
              </w:rPr>
            </w:pPr>
            <w:r w:rsidRPr="009552C2">
              <w:rPr>
                <w:rFonts w:ascii="楷体_GB2312" w:eastAsia="楷体_GB2312" w:hAnsi="宋体" w:hint="eastAsia"/>
                <w:szCs w:val="21"/>
              </w:rPr>
              <w:t>(1)肌肉组织活检结果满足</w:t>
            </w:r>
            <w:proofErr w:type="gramStart"/>
            <w:r w:rsidRPr="009552C2">
              <w:rPr>
                <w:rFonts w:ascii="楷体_GB2312" w:eastAsia="楷体_GB2312" w:hAnsi="宋体" w:hint="eastAsia"/>
                <w:szCs w:val="21"/>
              </w:rPr>
              <w:t>肌</w:t>
            </w:r>
            <w:proofErr w:type="gramEnd"/>
            <w:r w:rsidRPr="009552C2">
              <w:rPr>
                <w:rFonts w:ascii="楷体_GB2312" w:eastAsia="楷体_GB2312" w:hAnsi="宋体" w:hint="eastAsia"/>
                <w:szCs w:val="21"/>
              </w:rPr>
              <w:t>营养不良症的肌肉细胞变性、坏死等阳性改变；</w:t>
            </w:r>
          </w:p>
          <w:p w14:paraId="1FE303D1" w14:textId="77777777" w:rsidR="00582A01" w:rsidRPr="009552C2" w:rsidRDefault="00582A01" w:rsidP="00080FCF">
            <w:pPr>
              <w:spacing w:line="320" w:lineRule="exact"/>
              <w:ind w:left="315" w:hangingChars="150" w:hanging="315"/>
              <w:rPr>
                <w:rFonts w:ascii="楷体_GB2312" w:eastAsia="楷体_GB2312" w:hAnsi="宋体"/>
                <w:szCs w:val="21"/>
              </w:rPr>
            </w:pPr>
            <w:r w:rsidRPr="009552C2">
              <w:rPr>
                <w:rFonts w:ascii="楷体_GB2312" w:eastAsia="楷体_GB2312" w:hAnsi="宋体" w:hint="eastAsia"/>
                <w:szCs w:val="21"/>
              </w:rPr>
              <w:t>(2)自主生活能力严重丧失，无法独立完成六项基本日常生活活动中的</w:t>
            </w:r>
            <w:r>
              <w:rPr>
                <w:rFonts w:ascii="楷体_GB2312" w:eastAsia="楷体_GB2312" w:hAnsi="宋体" w:hint="eastAsia"/>
                <w:szCs w:val="21"/>
              </w:rPr>
              <w:t>两</w:t>
            </w:r>
            <w:r w:rsidRPr="009552C2">
              <w:rPr>
                <w:rFonts w:ascii="楷体_GB2312" w:eastAsia="楷体_GB2312" w:hAnsi="宋体" w:hint="eastAsia"/>
                <w:szCs w:val="21"/>
              </w:rPr>
              <w:t>项或</w:t>
            </w:r>
            <w:r>
              <w:rPr>
                <w:rFonts w:ascii="楷体_GB2312" w:eastAsia="楷体_GB2312" w:hAnsi="宋体" w:hint="eastAsia"/>
                <w:szCs w:val="21"/>
              </w:rPr>
              <w:t>两</w:t>
            </w:r>
            <w:r w:rsidRPr="009552C2">
              <w:rPr>
                <w:rFonts w:ascii="楷体_GB2312" w:eastAsia="楷体_GB2312" w:hAnsi="宋体" w:hint="eastAsia"/>
                <w:szCs w:val="21"/>
              </w:rPr>
              <w:t>项以上。</w:t>
            </w:r>
          </w:p>
          <w:p w14:paraId="63163BCB" w14:textId="77777777" w:rsidR="00582A01" w:rsidRPr="00C54FEF" w:rsidRDefault="00582A01" w:rsidP="00080FCF">
            <w:pPr>
              <w:spacing w:line="320" w:lineRule="exact"/>
              <w:rPr>
                <w:rFonts w:ascii="楷体_GB2312" w:eastAsia="楷体_GB2312" w:hAnsi="宋体"/>
                <w:szCs w:val="21"/>
              </w:rPr>
            </w:pPr>
            <w:r>
              <w:rPr>
                <w:rFonts w:ascii="楷体_GB2312" w:eastAsia="楷体_GB2312" w:hAnsi="宋体" w:hint="eastAsia"/>
                <w:szCs w:val="21"/>
              </w:rPr>
              <w:t>我们</w:t>
            </w:r>
            <w:r w:rsidRPr="009552C2">
              <w:rPr>
                <w:rFonts w:ascii="楷体_GB2312" w:eastAsia="楷体_GB2312" w:hAnsi="宋体" w:hint="eastAsia"/>
                <w:szCs w:val="21"/>
              </w:rPr>
              <w:t>承担本项疾病责任不受</w:t>
            </w:r>
            <w:r w:rsidR="001F5075">
              <w:rPr>
                <w:rFonts w:ascii="楷体_GB2312" w:eastAsia="楷体_GB2312" w:hAnsi="宋体" w:hint="eastAsia"/>
                <w:szCs w:val="21"/>
              </w:rPr>
              <w:t>本附加险条款</w:t>
            </w:r>
            <w:r>
              <w:rPr>
                <w:rFonts w:ascii="楷体_GB2312" w:eastAsia="楷体_GB2312" w:hAnsi="宋体" w:hint="eastAsia"/>
                <w:szCs w:val="21"/>
              </w:rPr>
              <w:t>“2.</w:t>
            </w:r>
            <w:r>
              <w:rPr>
                <w:rFonts w:ascii="楷体_GB2312" w:eastAsia="楷体_GB2312" w:hAnsi="宋体"/>
                <w:szCs w:val="21"/>
              </w:rPr>
              <w:t>4</w:t>
            </w:r>
            <w:r w:rsidRPr="009552C2">
              <w:rPr>
                <w:rFonts w:ascii="楷体_GB2312" w:eastAsia="楷体_GB2312" w:hAnsi="宋体" w:hint="eastAsia"/>
                <w:szCs w:val="21"/>
              </w:rPr>
              <w:t>责任免除</w:t>
            </w:r>
            <w:r>
              <w:rPr>
                <w:rFonts w:ascii="楷体_GB2312" w:eastAsia="楷体_GB2312" w:hAnsi="宋体" w:hint="eastAsia"/>
                <w:szCs w:val="21"/>
              </w:rPr>
              <w:t>”</w:t>
            </w:r>
            <w:r w:rsidRPr="009552C2">
              <w:rPr>
                <w:rFonts w:ascii="楷体_GB2312" w:eastAsia="楷体_GB2312" w:hAnsi="宋体" w:hint="eastAsia"/>
                <w:szCs w:val="21"/>
              </w:rPr>
              <w:t>中“遗传性疾病，先天性畸形、变形或染色体异常”的限制。</w:t>
            </w:r>
          </w:p>
        </w:tc>
      </w:tr>
      <w:tr w:rsidR="00582A01" w:rsidRPr="00C54FEF" w14:paraId="4A116629" w14:textId="77777777" w:rsidTr="00DE6779">
        <w:trPr>
          <w:trHeight w:hRule="exact" w:val="142"/>
          <w:jc w:val="center"/>
        </w:trPr>
        <w:tc>
          <w:tcPr>
            <w:tcW w:w="672" w:type="pct"/>
          </w:tcPr>
          <w:p w14:paraId="264134EF"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2E988693" w14:textId="77777777" w:rsidR="00582A01" w:rsidRPr="00EC3603" w:rsidRDefault="00582A01" w:rsidP="00582A01">
            <w:pPr>
              <w:spacing w:line="320" w:lineRule="exact"/>
              <w:jc w:val="left"/>
              <w:rPr>
                <w:rFonts w:ascii="黑体" w:eastAsia="黑体" w:hAnsi="宋体"/>
                <w:szCs w:val="21"/>
              </w:rPr>
            </w:pPr>
          </w:p>
        </w:tc>
        <w:tc>
          <w:tcPr>
            <w:tcW w:w="3625" w:type="pct"/>
          </w:tcPr>
          <w:p w14:paraId="2C6F6F66" w14:textId="77777777" w:rsidR="00582A01" w:rsidRPr="00C54FEF" w:rsidRDefault="00582A01" w:rsidP="00080FCF">
            <w:pPr>
              <w:spacing w:line="320" w:lineRule="exact"/>
              <w:rPr>
                <w:rFonts w:ascii="楷体_GB2312" w:eastAsia="楷体_GB2312" w:hAnsi="宋体"/>
                <w:szCs w:val="21"/>
              </w:rPr>
            </w:pPr>
          </w:p>
        </w:tc>
      </w:tr>
      <w:tr w:rsidR="00582A01" w:rsidRPr="00C54FEF" w14:paraId="5C44FB2C" w14:textId="77777777" w:rsidTr="00DE6779">
        <w:trPr>
          <w:jc w:val="center"/>
        </w:trPr>
        <w:tc>
          <w:tcPr>
            <w:tcW w:w="672" w:type="pct"/>
          </w:tcPr>
          <w:p w14:paraId="1888FF06"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49</w:t>
            </w:r>
          </w:p>
        </w:tc>
        <w:tc>
          <w:tcPr>
            <w:tcW w:w="703" w:type="pct"/>
          </w:tcPr>
          <w:p w14:paraId="5AAC51A2"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严重阻塞性睡眠窒息症</w:t>
            </w:r>
          </w:p>
        </w:tc>
        <w:tc>
          <w:tcPr>
            <w:tcW w:w="3625" w:type="pct"/>
          </w:tcPr>
          <w:p w14:paraId="1FC4A67E" w14:textId="77777777" w:rsidR="00582A01" w:rsidRPr="009552C2" w:rsidRDefault="00582A01" w:rsidP="00080FCF">
            <w:pPr>
              <w:spacing w:line="320" w:lineRule="exact"/>
              <w:rPr>
                <w:rFonts w:ascii="楷体_GB2312" w:eastAsia="楷体_GB2312" w:hAnsi="宋体"/>
                <w:szCs w:val="21"/>
              </w:rPr>
            </w:pPr>
            <w:r w:rsidRPr="009552C2">
              <w:rPr>
                <w:rFonts w:ascii="楷体_GB2312" w:eastAsia="楷体_GB2312" w:hAnsi="宋体" w:hint="eastAsia"/>
                <w:szCs w:val="21"/>
              </w:rPr>
              <w:t>须经专科医生通过多导睡眠监测仪检查明确诊断为严重阻塞性睡眠呼吸暂停综合征</w:t>
            </w:r>
            <w:r>
              <w:rPr>
                <w:rFonts w:ascii="楷体_GB2312" w:eastAsia="楷体_GB2312" w:hAnsi="宋体" w:hint="eastAsia"/>
                <w:szCs w:val="21"/>
              </w:rPr>
              <w:t>（</w:t>
            </w:r>
            <w:r w:rsidRPr="009552C2">
              <w:rPr>
                <w:rFonts w:ascii="楷体_GB2312" w:eastAsia="楷体_GB2312" w:hAnsi="宋体" w:hint="eastAsia"/>
                <w:szCs w:val="21"/>
              </w:rPr>
              <w:t>OSA</w:t>
            </w:r>
            <w:r>
              <w:rPr>
                <w:rFonts w:ascii="楷体_GB2312" w:eastAsia="楷体_GB2312" w:hAnsi="宋体" w:hint="eastAsia"/>
                <w:szCs w:val="21"/>
              </w:rPr>
              <w:t>）</w:t>
            </w:r>
            <w:r w:rsidRPr="009552C2">
              <w:rPr>
                <w:rFonts w:ascii="楷体_GB2312" w:eastAsia="楷体_GB2312" w:hAnsi="宋体" w:hint="eastAsia"/>
                <w:szCs w:val="21"/>
              </w:rPr>
              <w:t>，并必须同时符合以下两项条件：</w:t>
            </w:r>
          </w:p>
          <w:p w14:paraId="5634062A" w14:textId="77777777" w:rsidR="00582A01" w:rsidRPr="009552C2" w:rsidRDefault="00582A01" w:rsidP="00080FCF">
            <w:pPr>
              <w:spacing w:line="320" w:lineRule="exact"/>
              <w:rPr>
                <w:rFonts w:ascii="楷体_GB2312" w:eastAsia="楷体_GB2312" w:hAnsi="宋体"/>
                <w:szCs w:val="21"/>
              </w:rPr>
            </w:pPr>
            <w:r w:rsidRPr="009552C2">
              <w:rPr>
                <w:rFonts w:ascii="楷体_GB2312" w:eastAsia="楷体_GB2312" w:hAnsi="宋体" w:hint="eastAsia"/>
                <w:szCs w:val="21"/>
              </w:rPr>
              <w:t>(1)被保险人目前须在夜间接受持续气道正压呼吸器</w:t>
            </w:r>
            <w:r>
              <w:rPr>
                <w:rFonts w:ascii="楷体_GB2312" w:eastAsia="楷体_GB2312" w:hAnsi="宋体" w:hint="eastAsia"/>
                <w:szCs w:val="21"/>
              </w:rPr>
              <w:t>（</w:t>
            </w:r>
            <w:r w:rsidRPr="009552C2">
              <w:rPr>
                <w:rFonts w:ascii="楷体_GB2312" w:eastAsia="楷体_GB2312" w:hAnsi="宋体" w:hint="eastAsia"/>
                <w:szCs w:val="21"/>
              </w:rPr>
              <w:t>CPAP</w:t>
            </w:r>
            <w:r>
              <w:rPr>
                <w:rFonts w:ascii="楷体_GB2312" w:eastAsia="楷体_GB2312" w:hAnsi="宋体" w:hint="eastAsia"/>
                <w:szCs w:val="21"/>
              </w:rPr>
              <w:t>）</w:t>
            </w:r>
            <w:r w:rsidRPr="009552C2">
              <w:rPr>
                <w:rFonts w:ascii="楷体_GB2312" w:eastAsia="楷体_GB2312" w:hAnsi="宋体" w:hint="eastAsia"/>
                <w:szCs w:val="21"/>
              </w:rPr>
              <w:t>的治疗；</w:t>
            </w:r>
          </w:p>
          <w:p w14:paraId="24DD63A8" w14:textId="77777777" w:rsidR="00582A01" w:rsidRPr="00C54FEF" w:rsidRDefault="00582A01" w:rsidP="00080FCF">
            <w:pPr>
              <w:spacing w:line="320" w:lineRule="exact"/>
              <w:ind w:left="315" w:hangingChars="150" w:hanging="315"/>
              <w:rPr>
                <w:rFonts w:ascii="楷体_GB2312" w:eastAsia="楷体_GB2312" w:hAnsi="宋体"/>
                <w:szCs w:val="21"/>
              </w:rPr>
            </w:pPr>
            <w:r w:rsidRPr="009552C2">
              <w:rPr>
                <w:rFonts w:ascii="楷体_GB2312" w:eastAsia="楷体_GB2312" w:hAnsi="宋体" w:hint="eastAsia"/>
                <w:szCs w:val="21"/>
              </w:rPr>
              <w:t>(2)须提供睡眠测试的文件证明，显示呼吸暂停低通气指数</w:t>
            </w:r>
            <w:r>
              <w:rPr>
                <w:rFonts w:ascii="楷体_GB2312" w:eastAsia="楷体_GB2312" w:hAnsi="宋体" w:hint="eastAsia"/>
                <w:szCs w:val="21"/>
              </w:rPr>
              <w:t>（</w:t>
            </w:r>
            <w:r w:rsidRPr="009552C2">
              <w:rPr>
                <w:rFonts w:ascii="楷体_GB2312" w:eastAsia="楷体_GB2312" w:hAnsi="宋体" w:hint="eastAsia"/>
                <w:szCs w:val="21"/>
              </w:rPr>
              <w:t>AHI</w:t>
            </w:r>
            <w:r>
              <w:rPr>
                <w:rFonts w:ascii="楷体_GB2312" w:eastAsia="楷体_GB2312" w:hAnsi="宋体" w:hint="eastAsia"/>
                <w:szCs w:val="21"/>
              </w:rPr>
              <w:t>）</w:t>
            </w:r>
            <w:r w:rsidRPr="009552C2">
              <w:rPr>
                <w:rFonts w:ascii="楷体_GB2312" w:eastAsia="楷体_GB2312" w:hAnsi="宋体" w:hint="eastAsia"/>
                <w:szCs w:val="21"/>
              </w:rPr>
              <w:t>&gt;30，并且夜间血氧饱和度监测平均值&lt;85%。</w:t>
            </w:r>
          </w:p>
        </w:tc>
      </w:tr>
      <w:tr w:rsidR="00582A01" w:rsidRPr="00C54FEF" w14:paraId="5B8E0179" w14:textId="77777777" w:rsidTr="00DE6779">
        <w:trPr>
          <w:trHeight w:hRule="exact" w:val="142"/>
          <w:jc w:val="center"/>
        </w:trPr>
        <w:tc>
          <w:tcPr>
            <w:tcW w:w="672" w:type="pct"/>
          </w:tcPr>
          <w:p w14:paraId="5D64AA56"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79E79FE6" w14:textId="77777777" w:rsidR="00582A01" w:rsidRPr="00EC3603" w:rsidRDefault="00582A01" w:rsidP="00582A01">
            <w:pPr>
              <w:spacing w:line="320" w:lineRule="exact"/>
              <w:jc w:val="left"/>
              <w:rPr>
                <w:rFonts w:ascii="黑体" w:eastAsia="黑体" w:hAnsi="宋体"/>
                <w:szCs w:val="21"/>
              </w:rPr>
            </w:pPr>
          </w:p>
        </w:tc>
        <w:tc>
          <w:tcPr>
            <w:tcW w:w="3625" w:type="pct"/>
          </w:tcPr>
          <w:p w14:paraId="45EE21A8" w14:textId="77777777" w:rsidR="00582A01" w:rsidRPr="00C54FEF" w:rsidRDefault="00582A01" w:rsidP="00080FCF">
            <w:pPr>
              <w:spacing w:line="320" w:lineRule="exact"/>
              <w:rPr>
                <w:rFonts w:ascii="楷体_GB2312" w:eastAsia="楷体_GB2312" w:hAnsi="宋体"/>
                <w:szCs w:val="21"/>
              </w:rPr>
            </w:pPr>
          </w:p>
        </w:tc>
      </w:tr>
      <w:tr w:rsidR="00582A01" w:rsidRPr="00C54FEF" w14:paraId="7BE09245" w14:textId="77777777" w:rsidTr="00DE6779">
        <w:trPr>
          <w:jc w:val="center"/>
        </w:trPr>
        <w:tc>
          <w:tcPr>
            <w:tcW w:w="672" w:type="pct"/>
          </w:tcPr>
          <w:p w14:paraId="71DB57D2"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50</w:t>
            </w:r>
          </w:p>
        </w:tc>
        <w:tc>
          <w:tcPr>
            <w:tcW w:w="703" w:type="pct"/>
          </w:tcPr>
          <w:p w14:paraId="06C4FD77" w14:textId="77777777" w:rsidR="00582A01" w:rsidRPr="00EC3603" w:rsidRDefault="00582A01" w:rsidP="00582A01">
            <w:pPr>
              <w:spacing w:line="320" w:lineRule="exact"/>
              <w:jc w:val="left"/>
              <w:rPr>
                <w:rFonts w:ascii="黑体" w:eastAsia="黑体" w:hAnsi="宋体"/>
                <w:szCs w:val="21"/>
              </w:rPr>
            </w:pPr>
            <w:r w:rsidRPr="00EC3603">
              <w:rPr>
                <w:rFonts w:ascii="黑体" w:eastAsia="黑体" w:hAnsi="宋体" w:hint="eastAsia"/>
                <w:szCs w:val="21"/>
              </w:rPr>
              <w:t>中度严重系统性红斑狼疮</w:t>
            </w:r>
          </w:p>
        </w:tc>
        <w:tc>
          <w:tcPr>
            <w:tcW w:w="3625" w:type="pct"/>
          </w:tcPr>
          <w:p w14:paraId="4E3C808B" w14:textId="77777777" w:rsidR="00582A01" w:rsidRPr="009552C2" w:rsidRDefault="00582A01" w:rsidP="00080FCF">
            <w:pPr>
              <w:spacing w:line="320" w:lineRule="exact"/>
              <w:rPr>
                <w:rFonts w:ascii="楷体_GB2312" w:eastAsia="楷体_GB2312" w:hAnsi="宋体"/>
                <w:szCs w:val="21"/>
              </w:rPr>
            </w:pPr>
            <w:r w:rsidRPr="009552C2">
              <w:rPr>
                <w:rFonts w:ascii="楷体_GB2312" w:eastAsia="楷体_GB2312" w:hAnsi="宋体" w:hint="eastAsia"/>
                <w:szCs w:val="21"/>
              </w:rPr>
              <w:t>指诊断为系统性红斑狼疮</w:t>
            </w:r>
            <w:r w:rsidRPr="00075CAC">
              <w:rPr>
                <w:rFonts w:ascii="楷体_GB2312" w:eastAsia="楷体_GB2312" w:hAnsi="宋体" w:hint="eastAsia"/>
                <w:szCs w:val="21"/>
              </w:rPr>
              <w:t>，</w:t>
            </w:r>
            <w:r>
              <w:rPr>
                <w:rFonts w:ascii="楷体_GB2312" w:eastAsia="楷体_GB2312" w:hAnsi="宋体" w:hint="eastAsia"/>
                <w:szCs w:val="21"/>
              </w:rPr>
              <w:t>并</w:t>
            </w:r>
            <w:r w:rsidRPr="002045C0">
              <w:rPr>
                <w:rFonts w:ascii="楷体_GB2312" w:eastAsia="楷体_GB2312" w:hAnsi="宋体" w:hint="eastAsia"/>
                <w:szCs w:val="21"/>
              </w:rPr>
              <w:t>满足下列全部条件</w:t>
            </w:r>
            <w:r>
              <w:rPr>
                <w:rFonts w:ascii="楷体_GB2312" w:eastAsia="楷体_GB2312" w:hAnsi="宋体" w:hint="eastAsia"/>
                <w:szCs w:val="21"/>
              </w:rPr>
              <w:t>：</w:t>
            </w:r>
          </w:p>
          <w:p w14:paraId="021C24D3" w14:textId="77777777" w:rsidR="00582A01" w:rsidRPr="009552C2" w:rsidRDefault="00582A01" w:rsidP="00080FCF">
            <w:pPr>
              <w:spacing w:line="320" w:lineRule="exact"/>
              <w:rPr>
                <w:rFonts w:ascii="楷体_GB2312" w:eastAsia="楷体_GB2312" w:hAnsi="宋体"/>
                <w:szCs w:val="21"/>
              </w:rPr>
            </w:pPr>
            <w:r w:rsidRPr="009552C2">
              <w:rPr>
                <w:rFonts w:ascii="楷体_GB2312" w:eastAsia="楷体_GB2312" w:hAnsi="宋体" w:hint="eastAsia"/>
                <w:szCs w:val="21"/>
              </w:rPr>
              <w:t>(1)在下列五项情况中出现最少</w:t>
            </w:r>
            <w:r>
              <w:rPr>
                <w:rFonts w:ascii="楷体_GB2312" w:eastAsia="楷体_GB2312" w:hAnsi="宋体" w:hint="eastAsia"/>
                <w:szCs w:val="21"/>
              </w:rPr>
              <w:t>三</w:t>
            </w:r>
            <w:r w:rsidRPr="009552C2">
              <w:rPr>
                <w:rFonts w:ascii="楷体_GB2312" w:eastAsia="楷体_GB2312" w:hAnsi="宋体" w:hint="eastAsia"/>
                <w:szCs w:val="21"/>
              </w:rPr>
              <w:t>项：</w:t>
            </w:r>
          </w:p>
          <w:p w14:paraId="0CBD5B58" w14:textId="77777777" w:rsidR="00582A01" w:rsidRPr="009552C2" w:rsidRDefault="00582A01" w:rsidP="00080FCF">
            <w:pPr>
              <w:spacing w:line="320" w:lineRule="exact"/>
              <w:ind w:firstLineChars="150" w:firstLine="315"/>
              <w:rPr>
                <w:rFonts w:ascii="楷体_GB2312" w:eastAsia="楷体_GB2312" w:hAnsi="宋体"/>
                <w:szCs w:val="21"/>
              </w:rPr>
            </w:pPr>
            <w:r w:rsidRPr="00BE32B9">
              <w:rPr>
                <w:rFonts w:ascii="楷体_GB2312" w:eastAsia="楷体_GB2312" w:hAnsi="宋体" w:hint="eastAsia"/>
                <w:szCs w:val="21"/>
              </w:rPr>
              <w:t>①</w:t>
            </w:r>
            <w:r w:rsidRPr="009552C2">
              <w:rPr>
                <w:rFonts w:ascii="楷体_GB2312" w:eastAsia="楷体_GB2312" w:hAnsi="宋体" w:hint="eastAsia"/>
                <w:szCs w:val="21"/>
              </w:rPr>
              <w:t>关节炎：非磨损性关节炎，需涉及两个或两个以上关节；</w:t>
            </w:r>
          </w:p>
          <w:p w14:paraId="5765E449" w14:textId="77777777" w:rsidR="00582A01" w:rsidRPr="009552C2" w:rsidRDefault="00582A01" w:rsidP="00080FCF">
            <w:pPr>
              <w:spacing w:line="320" w:lineRule="exact"/>
              <w:ind w:firstLineChars="150" w:firstLine="315"/>
              <w:rPr>
                <w:rFonts w:ascii="楷体_GB2312" w:eastAsia="楷体_GB2312" w:hAnsi="宋体"/>
                <w:szCs w:val="21"/>
              </w:rPr>
            </w:pPr>
            <w:r w:rsidRPr="00C54FEF">
              <w:rPr>
                <w:rFonts w:ascii="楷体_GB2312" w:eastAsia="楷体_GB2312" w:hAnsi="宋体" w:hint="eastAsia"/>
                <w:szCs w:val="21"/>
              </w:rPr>
              <w:t>②</w:t>
            </w:r>
            <w:r w:rsidRPr="009552C2">
              <w:rPr>
                <w:rFonts w:ascii="楷体_GB2312" w:eastAsia="楷体_GB2312" w:hAnsi="宋体" w:hint="eastAsia"/>
                <w:szCs w:val="21"/>
              </w:rPr>
              <w:t>浆膜炎：胸膜炎或心包炎；</w:t>
            </w:r>
          </w:p>
          <w:p w14:paraId="7AF3A085" w14:textId="77777777" w:rsidR="00582A01" w:rsidRPr="009552C2" w:rsidRDefault="00582A01" w:rsidP="00080FCF">
            <w:pPr>
              <w:spacing w:line="320" w:lineRule="exact"/>
              <w:ind w:firstLineChars="150" w:firstLine="315"/>
              <w:rPr>
                <w:rFonts w:ascii="楷体_GB2312" w:eastAsia="楷体_GB2312" w:hAnsi="宋体"/>
                <w:szCs w:val="21"/>
              </w:rPr>
            </w:pPr>
            <w:r w:rsidRPr="00C54FEF">
              <w:rPr>
                <w:rFonts w:ascii="楷体_GB2312" w:eastAsia="楷体_GB2312" w:hAnsi="宋体" w:hint="eastAsia"/>
                <w:szCs w:val="21"/>
              </w:rPr>
              <w:t>③</w:t>
            </w:r>
            <w:r w:rsidRPr="009552C2">
              <w:rPr>
                <w:rFonts w:ascii="楷体_GB2312" w:eastAsia="楷体_GB2312" w:hAnsi="宋体" w:hint="eastAsia"/>
                <w:szCs w:val="21"/>
              </w:rPr>
              <w:t>肾病：24小时尿蛋白定量达到0.5克，或尿液检查出现细胞管型；</w:t>
            </w:r>
          </w:p>
          <w:p w14:paraId="6F620154" w14:textId="77777777" w:rsidR="00582A01" w:rsidRPr="009552C2" w:rsidRDefault="00582A01" w:rsidP="00080FCF">
            <w:pPr>
              <w:spacing w:line="320" w:lineRule="exact"/>
              <w:ind w:firstLineChars="150" w:firstLine="315"/>
              <w:rPr>
                <w:rFonts w:ascii="楷体_GB2312" w:eastAsia="楷体_GB2312" w:hAnsi="宋体"/>
                <w:szCs w:val="21"/>
              </w:rPr>
            </w:pPr>
            <w:r w:rsidRPr="006E3C60">
              <w:rPr>
                <w:rFonts w:ascii="楷体_GB2312" w:eastAsia="楷体_GB2312" w:hAnsi="宋体" w:hint="eastAsia"/>
                <w:szCs w:val="21"/>
              </w:rPr>
              <w:t>④</w:t>
            </w:r>
            <w:r w:rsidRPr="009552C2">
              <w:rPr>
                <w:rFonts w:ascii="楷体_GB2312" w:eastAsia="楷体_GB2312" w:hAnsi="宋体" w:hint="eastAsia"/>
                <w:szCs w:val="21"/>
              </w:rPr>
              <w:t>血液学异常：溶血性贫血、白细胞减少、或血小板减少；</w:t>
            </w:r>
          </w:p>
          <w:p w14:paraId="1DD9ECD4" w14:textId="77777777" w:rsidR="00582A01" w:rsidRPr="009552C2" w:rsidRDefault="00582A01" w:rsidP="00080FCF">
            <w:pPr>
              <w:spacing w:line="320" w:lineRule="exact"/>
              <w:ind w:firstLineChars="150" w:firstLine="315"/>
              <w:rPr>
                <w:rFonts w:ascii="楷体_GB2312" w:eastAsia="楷体_GB2312" w:hAnsi="宋体"/>
                <w:szCs w:val="21"/>
              </w:rPr>
            </w:pPr>
            <w:r>
              <w:rPr>
                <w:rFonts w:ascii="楷体_GB2312" w:eastAsia="楷体_GB2312" w:hAnsi="宋体" w:hint="eastAsia"/>
                <w:szCs w:val="21"/>
              </w:rPr>
              <w:sym w:font="Wingdings" w:char="F085"/>
            </w:r>
            <w:r w:rsidRPr="009552C2">
              <w:rPr>
                <w:rFonts w:ascii="楷体_GB2312" w:eastAsia="楷体_GB2312" w:hAnsi="宋体" w:hint="eastAsia"/>
                <w:szCs w:val="21"/>
              </w:rPr>
              <w:t>抗核抗体阳性、或抗dsDNA阳性，或抗Smith抗体阳性。</w:t>
            </w:r>
          </w:p>
          <w:p w14:paraId="4C5F377D" w14:textId="77777777" w:rsidR="00582A01" w:rsidRPr="00C54FEF" w:rsidRDefault="00582A01" w:rsidP="00080FCF">
            <w:pPr>
              <w:spacing w:line="320" w:lineRule="exact"/>
              <w:ind w:left="315" w:hangingChars="150" w:hanging="315"/>
              <w:rPr>
                <w:rFonts w:ascii="楷体_GB2312" w:eastAsia="楷体_GB2312" w:hAnsi="宋体"/>
                <w:szCs w:val="21"/>
              </w:rPr>
            </w:pPr>
            <w:r>
              <w:rPr>
                <w:rFonts w:ascii="楷体_GB2312" w:eastAsia="楷体_GB2312" w:hAnsi="宋体" w:hint="eastAsia"/>
                <w:szCs w:val="21"/>
              </w:rPr>
              <w:t>(2</w:t>
            </w:r>
            <w:r w:rsidRPr="009552C2">
              <w:rPr>
                <w:rFonts w:ascii="楷体_GB2312" w:eastAsia="楷体_GB2312" w:hAnsi="宋体" w:hint="eastAsia"/>
                <w:szCs w:val="21"/>
              </w:rPr>
              <w:t>)系统性红斑狼疮的诊断必须由风湿科或免疫系统专科医生确定。</w:t>
            </w:r>
          </w:p>
        </w:tc>
      </w:tr>
      <w:tr w:rsidR="00582A01" w:rsidRPr="00C54FEF" w14:paraId="65F3D3AC" w14:textId="77777777" w:rsidTr="00DE6779">
        <w:trPr>
          <w:trHeight w:hRule="exact" w:val="142"/>
          <w:jc w:val="center"/>
        </w:trPr>
        <w:tc>
          <w:tcPr>
            <w:tcW w:w="672" w:type="pct"/>
          </w:tcPr>
          <w:p w14:paraId="7158556D"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64D23A3F" w14:textId="77777777" w:rsidR="00582A01" w:rsidRPr="00EC3603" w:rsidRDefault="00582A01" w:rsidP="00582A01">
            <w:pPr>
              <w:spacing w:line="320" w:lineRule="exact"/>
              <w:jc w:val="left"/>
              <w:rPr>
                <w:rFonts w:ascii="黑体" w:eastAsia="黑体" w:hAnsi="宋体"/>
                <w:szCs w:val="21"/>
              </w:rPr>
            </w:pPr>
          </w:p>
        </w:tc>
        <w:tc>
          <w:tcPr>
            <w:tcW w:w="3625" w:type="pct"/>
          </w:tcPr>
          <w:p w14:paraId="70116245" w14:textId="77777777" w:rsidR="00582A01" w:rsidRPr="009552C2" w:rsidRDefault="00582A01" w:rsidP="00080FCF">
            <w:pPr>
              <w:spacing w:line="320" w:lineRule="exact"/>
              <w:rPr>
                <w:rFonts w:ascii="楷体_GB2312" w:eastAsia="楷体_GB2312" w:hAnsi="宋体"/>
                <w:szCs w:val="21"/>
              </w:rPr>
            </w:pPr>
          </w:p>
        </w:tc>
      </w:tr>
      <w:tr w:rsidR="00582A01" w:rsidRPr="00C54FEF" w14:paraId="0B82BC48" w14:textId="77777777" w:rsidTr="00DE6779">
        <w:trPr>
          <w:jc w:val="center"/>
        </w:trPr>
        <w:tc>
          <w:tcPr>
            <w:tcW w:w="672" w:type="pct"/>
          </w:tcPr>
          <w:p w14:paraId="560C48D2"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5</w:t>
            </w:r>
            <w:r w:rsidR="00582A01">
              <w:rPr>
                <w:rFonts w:ascii="黑体" w:eastAsia="黑体" w:hAnsi="宋体"/>
                <w:szCs w:val="21"/>
              </w:rPr>
              <w:t>1</w:t>
            </w:r>
          </w:p>
        </w:tc>
        <w:tc>
          <w:tcPr>
            <w:tcW w:w="703" w:type="pct"/>
          </w:tcPr>
          <w:p w14:paraId="30528A3D" w14:textId="77777777" w:rsidR="00582A01" w:rsidRPr="00EC3603" w:rsidRDefault="00582A01" w:rsidP="00582A01">
            <w:pPr>
              <w:spacing w:line="320" w:lineRule="exact"/>
              <w:jc w:val="left"/>
              <w:rPr>
                <w:rFonts w:ascii="黑体" w:eastAsia="黑体" w:hAnsi="宋体"/>
                <w:szCs w:val="21"/>
              </w:rPr>
            </w:pPr>
            <w:r w:rsidRPr="00F06413">
              <w:rPr>
                <w:rFonts w:ascii="黑体" w:eastAsia="黑体" w:hAnsi="宋体" w:hint="eastAsia"/>
                <w:szCs w:val="21"/>
              </w:rPr>
              <w:t>中度严重克隆病</w:t>
            </w:r>
          </w:p>
        </w:tc>
        <w:tc>
          <w:tcPr>
            <w:tcW w:w="3625" w:type="pct"/>
          </w:tcPr>
          <w:p w14:paraId="698E19DA" w14:textId="77777777" w:rsidR="00582A01" w:rsidRPr="009552C2" w:rsidRDefault="00582A01" w:rsidP="00080FCF">
            <w:pPr>
              <w:spacing w:line="320" w:lineRule="exact"/>
              <w:rPr>
                <w:rFonts w:ascii="楷体_GB2312" w:eastAsia="楷体_GB2312" w:hAnsi="宋体"/>
                <w:szCs w:val="21"/>
              </w:rPr>
            </w:pPr>
            <w:r w:rsidRPr="00F06413">
              <w:rPr>
                <w:rFonts w:ascii="楷体_GB2312" w:eastAsia="楷体_GB2312" w:hAnsi="宋体" w:hint="eastAsia"/>
                <w:szCs w:val="21"/>
              </w:rPr>
              <w:t>克隆病是一种慢性肉芽肿性肠炎，具有特征性的克隆病病理组织学变化。诊断必须由专科医生经内窥镜及肠病理活检结果证实，同时经专科医生以类固醇或免疫抑制剂连续治疗至少 180 天。</w:t>
            </w:r>
          </w:p>
        </w:tc>
      </w:tr>
      <w:tr w:rsidR="00582A01" w:rsidRPr="00C54FEF" w14:paraId="04AE26AE" w14:textId="77777777" w:rsidTr="00DE6779">
        <w:trPr>
          <w:trHeight w:hRule="exact" w:val="142"/>
          <w:jc w:val="center"/>
        </w:trPr>
        <w:tc>
          <w:tcPr>
            <w:tcW w:w="672" w:type="pct"/>
          </w:tcPr>
          <w:p w14:paraId="317DC1D7"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40822AF9" w14:textId="77777777" w:rsidR="00582A01" w:rsidRPr="007C3145" w:rsidRDefault="00582A01" w:rsidP="00582A01">
            <w:pPr>
              <w:spacing w:line="320" w:lineRule="exact"/>
              <w:jc w:val="left"/>
              <w:rPr>
                <w:rFonts w:ascii="黑体" w:eastAsia="黑体" w:hAnsi="宋体"/>
                <w:szCs w:val="21"/>
              </w:rPr>
            </w:pPr>
          </w:p>
        </w:tc>
        <w:tc>
          <w:tcPr>
            <w:tcW w:w="3625" w:type="pct"/>
          </w:tcPr>
          <w:p w14:paraId="5CB77270" w14:textId="77777777" w:rsidR="00582A01" w:rsidRPr="007C3145" w:rsidRDefault="00582A01" w:rsidP="00080FCF">
            <w:pPr>
              <w:spacing w:line="320" w:lineRule="exact"/>
              <w:rPr>
                <w:rFonts w:ascii="楷体_GB2312" w:eastAsia="楷体_GB2312" w:hAnsi="宋体"/>
                <w:szCs w:val="21"/>
              </w:rPr>
            </w:pPr>
          </w:p>
        </w:tc>
      </w:tr>
      <w:tr w:rsidR="00582A01" w:rsidRPr="00C54FEF" w14:paraId="28F67B85" w14:textId="77777777" w:rsidTr="00DE6779">
        <w:trPr>
          <w:jc w:val="center"/>
        </w:trPr>
        <w:tc>
          <w:tcPr>
            <w:tcW w:w="672" w:type="pct"/>
          </w:tcPr>
          <w:p w14:paraId="280E9B95"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5</w:t>
            </w:r>
            <w:r w:rsidR="00582A01">
              <w:rPr>
                <w:rFonts w:ascii="黑体" w:eastAsia="黑体" w:hAnsi="宋体"/>
                <w:szCs w:val="21"/>
              </w:rPr>
              <w:t>2</w:t>
            </w:r>
          </w:p>
        </w:tc>
        <w:tc>
          <w:tcPr>
            <w:tcW w:w="703" w:type="pct"/>
          </w:tcPr>
          <w:p w14:paraId="537369B6" w14:textId="77777777" w:rsidR="00582A01" w:rsidRPr="007C3145" w:rsidRDefault="00582A01" w:rsidP="00582A01">
            <w:pPr>
              <w:spacing w:line="320" w:lineRule="exact"/>
              <w:jc w:val="left"/>
              <w:rPr>
                <w:rFonts w:ascii="黑体" w:eastAsia="黑体" w:hAnsi="宋体"/>
                <w:szCs w:val="21"/>
              </w:rPr>
            </w:pPr>
            <w:r w:rsidRPr="00F06413">
              <w:rPr>
                <w:rFonts w:ascii="黑体" w:eastAsia="黑体" w:hAnsi="宋体" w:hint="eastAsia"/>
                <w:szCs w:val="21"/>
              </w:rPr>
              <w:t>结核性脊髓炎</w:t>
            </w:r>
          </w:p>
        </w:tc>
        <w:tc>
          <w:tcPr>
            <w:tcW w:w="3625" w:type="pct"/>
          </w:tcPr>
          <w:p w14:paraId="0DAB4901" w14:textId="77777777" w:rsidR="00582A01" w:rsidRPr="00F06413" w:rsidRDefault="00582A01" w:rsidP="00080FCF">
            <w:pPr>
              <w:spacing w:line="320" w:lineRule="exact"/>
              <w:rPr>
                <w:rFonts w:ascii="楷体_GB2312" w:eastAsia="楷体_GB2312" w:hAnsi="宋体"/>
                <w:szCs w:val="21"/>
              </w:rPr>
            </w:pPr>
            <w:r>
              <w:rPr>
                <w:rFonts w:ascii="楷体_GB2312" w:eastAsia="楷体_GB2312" w:hAnsi="宋体" w:hint="eastAsia"/>
                <w:szCs w:val="21"/>
              </w:rPr>
              <w:t>指</w:t>
            </w:r>
            <w:r w:rsidRPr="00F06413">
              <w:rPr>
                <w:rFonts w:ascii="楷体_GB2312" w:eastAsia="楷体_GB2312" w:hAnsi="宋体" w:hint="eastAsia"/>
                <w:szCs w:val="21"/>
              </w:rPr>
              <w:t>因结核杆菌引起的脊髓炎，导致永久性神经系统功能中度障碍，即疾病首次确诊180天后，仍遗留下列一</w:t>
            </w:r>
            <w:r>
              <w:rPr>
                <w:rFonts w:ascii="楷体_GB2312" w:eastAsia="楷体_GB2312" w:hAnsi="宋体" w:hint="eastAsia"/>
                <w:szCs w:val="21"/>
              </w:rPr>
              <w:t>项</w:t>
            </w:r>
            <w:r w:rsidRPr="00F06413">
              <w:rPr>
                <w:rFonts w:ascii="楷体_GB2312" w:eastAsia="楷体_GB2312" w:hAnsi="宋体" w:hint="eastAsia"/>
                <w:szCs w:val="21"/>
              </w:rPr>
              <w:t>或一</w:t>
            </w:r>
            <w:r>
              <w:rPr>
                <w:rFonts w:ascii="楷体_GB2312" w:eastAsia="楷体_GB2312" w:hAnsi="宋体" w:hint="eastAsia"/>
                <w:szCs w:val="21"/>
              </w:rPr>
              <w:t>项</w:t>
            </w:r>
            <w:r w:rsidRPr="00F06413">
              <w:rPr>
                <w:rFonts w:ascii="楷体_GB2312" w:eastAsia="楷体_GB2312" w:hAnsi="宋体" w:hint="eastAsia"/>
                <w:szCs w:val="21"/>
              </w:rPr>
              <w:t>以上障碍：</w:t>
            </w:r>
          </w:p>
          <w:p w14:paraId="7F1C75B0" w14:textId="77777777" w:rsidR="00582A01" w:rsidRPr="00F06413" w:rsidRDefault="00582A01" w:rsidP="00080FCF">
            <w:pPr>
              <w:spacing w:line="320" w:lineRule="exact"/>
              <w:rPr>
                <w:rFonts w:ascii="楷体_GB2312" w:eastAsia="楷体_GB2312" w:hAnsi="宋体"/>
                <w:szCs w:val="21"/>
              </w:rPr>
            </w:pPr>
            <w:r w:rsidRPr="00002B96">
              <w:rPr>
                <w:rFonts w:ascii="楷体_GB2312" w:eastAsia="楷体_GB2312" w:hAnsi="宋体"/>
                <w:szCs w:val="21"/>
              </w:rPr>
              <w:t>(1)</w:t>
            </w:r>
            <w:proofErr w:type="gramStart"/>
            <w:r w:rsidRPr="00F06413">
              <w:rPr>
                <w:rFonts w:ascii="楷体_GB2312" w:eastAsia="楷体_GB2312" w:hAnsi="宋体" w:hint="eastAsia"/>
                <w:szCs w:val="21"/>
              </w:rPr>
              <w:t>一</w:t>
            </w:r>
            <w:proofErr w:type="gramEnd"/>
            <w:r w:rsidRPr="00F06413">
              <w:rPr>
                <w:rFonts w:ascii="楷体_GB2312" w:eastAsia="楷体_GB2312" w:hAnsi="宋体" w:hint="eastAsia"/>
                <w:szCs w:val="21"/>
              </w:rPr>
              <w:t>肢或</w:t>
            </w:r>
            <w:proofErr w:type="gramStart"/>
            <w:r w:rsidRPr="00F06413">
              <w:rPr>
                <w:rFonts w:ascii="楷体_GB2312" w:eastAsia="楷体_GB2312" w:hAnsi="宋体" w:hint="eastAsia"/>
                <w:szCs w:val="21"/>
              </w:rPr>
              <w:t>一肢以上</w:t>
            </w:r>
            <w:proofErr w:type="gramEnd"/>
            <w:r w:rsidRPr="00F06413">
              <w:rPr>
                <w:rFonts w:ascii="楷体_GB2312" w:eastAsia="楷体_GB2312" w:hAnsi="宋体" w:hint="eastAsia"/>
                <w:szCs w:val="21"/>
              </w:rPr>
              <w:t>肢体肌力Ⅲ级或Ⅲ级以下的运动功能障碍</w:t>
            </w:r>
            <w:r>
              <w:rPr>
                <w:rFonts w:ascii="楷体_GB2312" w:eastAsia="楷体_GB2312" w:hAnsi="宋体" w:hint="eastAsia"/>
                <w:szCs w:val="21"/>
              </w:rPr>
              <w:t>；</w:t>
            </w:r>
          </w:p>
          <w:p w14:paraId="01DBE856" w14:textId="77777777" w:rsidR="00582A01" w:rsidRPr="00F06413" w:rsidRDefault="00582A01" w:rsidP="00080FCF">
            <w:pPr>
              <w:spacing w:line="320" w:lineRule="exact"/>
              <w:ind w:left="315" w:hangingChars="150" w:hanging="315"/>
              <w:rPr>
                <w:rFonts w:ascii="楷体_GB2312" w:eastAsia="楷体_GB2312" w:hAnsi="宋体"/>
                <w:szCs w:val="21"/>
              </w:rPr>
            </w:pPr>
            <w:r>
              <w:rPr>
                <w:rFonts w:ascii="楷体_GB2312" w:eastAsia="楷体_GB2312" w:hAnsi="宋体" w:hint="eastAsia"/>
                <w:szCs w:val="21"/>
              </w:rPr>
              <w:t>(2</w:t>
            </w:r>
            <w:r w:rsidRPr="009552C2">
              <w:rPr>
                <w:rFonts w:ascii="楷体_GB2312" w:eastAsia="楷体_GB2312" w:hAnsi="宋体" w:hint="eastAsia"/>
                <w:szCs w:val="21"/>
              </w:rPr>
              <w:t>)</w:t>
            </w:r>
            <w:r w:rsidRPr="00F06413">
              <w:rPr>
                <w:rFonts w:ascii="楷体_GB2312" w:eastAsia="楷体_GB2312" w:hAnsi="宋体" w:hint="eastAsia"/>
                <w:szCs w:val="21"/>
              </w:rPr>
              <w:t>自主生活能力部分丧失，无法独立完成六项基本日常生活活动中的两项或两项以上。</w:t>
            </w:r>
          </w:p>
          <w:p w14:paraId="6C6CE768" w14:textId="77777777" w:rsidR="00582A01" w:rsidRPr="007C3145" w:rsidRDefault="00582A01" w:rsidP="00080FCF">
            <w:pPr>
              <w:spacing w:line="320" w:lineRule="exact"/>
              <w:rPr>
                <w:rFonts w:ascii="楷体_GB2312" w:eastAsia="楷体_GB2312" w:hAnsi="宋体"/>
                <w:szCs w:val="21"/>
              </w:rPr>
            </w:pPr>
            <w:r w:rsidRPr="00F06413">
              <w:rPr>
                <w:rFonts w:ascii="楷体_GB2312" w:eastAsia="楷体_GB2312" w:hAnsi="宋体" w:hint="eastAsia"/>
                <w:szCs w:val="21"/>
              </w:rPr>
              <w:t>该诊断必须由神经专科医生证实。并必须由适当的检查证明为结核性脊髓炎。</w:t>
            </w:r>
          </w:p>
        </w:tc>
      </w:tr>
      <w:tr w:rsidR="00582A01" w:rsidRPr="00C54FEF" w14:paraId="10EC14F3" w14:textId="77777777" w:rsidTr="00DE6779">
        <w:trPr>
          <w:trHeight w:hRule="exact" w:val="142"/>
          <w:jc w:val="center"/>
        </w:trPr>
        <w:tc>
          <w:tcPr>
            <w:tcW w:w="672" w:type="pct"/>
          </w:tcPr>
          <w:p w14:paraId="12ED55BE"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35FF04E2" w14:textId="77777777" w:rsidR="00582A01" w:rsidRPr="007C3145" w:rsidRDefault="00582A01" w:rsidP="00582A01">
            <w:pPr>
              <w:spacing w:line="320" w:lineRule="exact"/>
              <w:jc w:val="left"/>
              <w:rPr>
                <w:rFonts w:ascii="黑体" w:eastAsia="黑体" w:hAnsi="宋体"/>
                <w:szCs w:val="21"/>
              </w:rPr>
            </w:pPr>
          </w:p>
        </w:tc>
        <w:tc>
          <w:tcPr>
            <w:tcW w:w="3625" w:type="pct"/>
          </w:tcPr>
          <w:p w14:paraId="136B280C" w14:textId="77777777" w:rsidR="00582A01" w:rsidRPr="007C3145" w:rsidRDefault="00582A01" w:rsidP="00080FCF">
            <w:pPr>
              <w:spacing w:line="320" w:lineRule="exact"/>
              <w:rPr>
                <w:rFonts w:ascii="楷体_GB2312" w:eastAsia="楷体_GB2312" w:hAnsi="宋体"/>
                <w:szCs w:val="21"/>
              </w:rPr>
            </w:pPr>
          </w:p>
        </w:tc>
      </w:tr>
      <w:tr w:rsidR="00582A01" w:rsidRPr="00C54FEF" w14:paraId="04FC1AC1" w14:textId="77777777" w:rsidTr="00DE6779">
        <w:trPr>
          <w:jc w:val="center"/>
        </w:trPr>
        <w:tc>
          <w:tcPr>
            <w:tcW w:w="672" w:type="pct"/>
          </w:tcPr>
          <w:p w14:paraId="4BEC77C8"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5</w:t>
            </w:r>
            <w:r w:rsidR="00582A01">
              <w:rPr>
                <w:rFonts w:ascii="黑体" w:eastAsia="黑体" w:hAnsi="宋体"/>
                <w:szCs w:val="21"/>
              </w:rPr>
              <w:t>3</w:t>
            </w:r>
          </w:p>
        </w:tc>
        <w:tc>
          <w:tcPr>
            <w:tcW w:w="703" w:type="pct"/>
          </w:tcPr>
          <w:p w14:paraId="49BC14C3" w14:textId="77777777" w:rsidR="00582A01" w:rsidRPr="007C3145" w:rsidRDefault="00582A01" w:rsidP="00582A01">
            <w:pPr>
              <w:spacing w:line="320" w:lineRule="exact"/>
              <w:jc w:val="left"/>
              <w:rPr>
                <w:rFonts w:ascii="黑体" w:eastAsia="黑体" w:hAnsi="宋体"/>
                <w:szCs w:val="21"/>
              </w:rPr>
            </w:pPr>
            <w:r w:rsidRPr="00F06413">
              <w:rPr>
                <w:rFonts w:ascii="黑体" w:eastAsia="黑体" w:hAnsi="宋体" w:hint="eastAsia"/>
                <w:szCs w:val="21"/>
              </w:rPr>
              <w:t>急性出血坏死性胰腺炎腹腔镜手术</w:t>
            </w:r>
          </w:p>
        </w:tc>
        <w:tc>
          <w:tcPr>
            <w:tcW w:w="3625" w:type="pct"/>
          </w:tcPr>
          <w:p w14:paraId="4F756643" w14:textId="77777777" w:rsidR="00582A01" w:rsidRPr="00F06413" w:rsidRDefault="00582A01" w:rsidP="00080FCF">
            <w:pPr>
              <w:spacing w:line="320" w:lineRule="exact"/>
              <w:rPr>
                <w:rFonts w:ascii="楷体_GB2312" w:eastAsia="楷体_GB2312" w:hAnsi="宋体"/>
                <w:szCs w:val="21"/>
              </w:rPr>
            </w:pPr>
            <w:r w:rsidRPr="00F06413">
              <w:rPr>
                <w:rFonts w:ascii="楷体_GB2312" w:eastAsia="楷体_GB2312" w:hAnsi="宋体" w:hint="eastAsia"/>
                <w:szCs w:val="21"/>
              </w:rPr>
              <w:t>指被保险人被确诊为急性</w:t>
            </w:r>
            <w:r>
              <w:rPr>
                <w:rFonts w:ascii="楷体_GB2312" w:eastAsia="楷体_GB2312" w:hAnsi="宋体" w:hint="eastAsia"/>
                <w:szCs w:val="21"/>
              </w:rPr>
              <w:t>出血</w:t>
            </w:r>
            <w:r w:rsidRPr="00F06413">
              <w:rPr>
                <w:rFonts w:ascii="楷体_GB2312" w:eastAsia="楷体_GB2312" w:hAnsi="宋体" w:hint="eastAsia"/>
                <w:szCs w:val="21"/>
              </w:rPr>
              <w:t>坏死性胰腺炎，并实际接受了腹腔镜手术治疗，以进行坏死组织清除、坏死病灶切除或胰腺切除。</w:t>
            </w:r>
          </w:p>
          <w:p w14:paraId="65E107FB" w14:textId="77777777" w:rsidR="00582A01" w:rsidRPr="007C3145" w:rsidRDefault="00582A01" w:rsidP="00080FCF">
            <w:pPr>
              <w:spacing w:line="320" w:lineRule="exact"/>
              <w:rPr>
                <w:rFonts w:ascii="楷体_GB2312" w:eastAsia="楷体_GB2312" w:hAnsi="宋体"/>
                <w:szCs w:val="21"/>
              </w:rPr>
            </w:pPr>
            <w:r w:rsidRPr="00B07BD0">
              <w:rPr>
                <w:rFonts w:ascii="楷体_GB2312" w:eastAsia="楷体_GB2312" w:hAnsi="宋体" w:hint="eastAsia"/>
                <w:szCs w:val="21"/>
                <w:shd w:val="pct15" w:color="auto" w:fill="FFFFFF"/>
              </w:rPr>
              <w:t>因酗酒或饮酒过量所致的急性</w:t>
            </w:r>
            <w:r>
              <w:rPr>
                <w:rFonts w:ascii="楷体_GB2312" w:eastAsia="楷体_GB2312" w:hAnsi="宋体" w:hint="eastAsia"/>
                <w:szCs w:val="21"/>
                <w:shd w:val="pct15" w:color="auto" w:fill="FFFFFF"/>
              </w:rPr>
              <w:t>出血</w:t>
            </w:r>
            <w:r w:rsidRPr="00B07BD0">
              <w:rPr>
                <w:rFonts w:ascii="楷体_GB2312" w:eastAsia="楷体_GB2312" w:hAnsi="宋体" w:hint="eastAsia"/>
                <w:szCs w:val="21"/>
                <w:shd w:val="pct15" w:color="auto" w:fill="FFFFFF"/>
              </w:rPr>
              <w:t>坏死性胰腺炎不在保障范围内。</w:t>
            </w:r>
          </w:p>
        </w:tc>
      </w:tr>
      <w:tr w:rsidR="00582A01" w:rsidRPr="00C54FEF" w14:paraId="75F7FF5D" w14:textId="77777777" w:rsidTr="00DE6779">
        <w:trPr>
          <w:trHeight w:hRule="exact" w:val="142"/>
          <w:jc w:val="center"/>
        </w:trPr>
        <w:tc>
          <w:tcPr>
            <w:tcW w:w="672" w:type="pct"/>
          </w:tcPr>
          <w:p w14:paraId="569B072C"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146F1182" w14:textId="77777777" w:rsidR="00582A01" w:rsidRPr="007C3145" w:rsidRDefault="00582A01" w:rsidP="00582A01">
            <w:pPr>
              <w:spacing w:line="320" w:lineRule="exact"/>
              <w:jc w:val="left"/>
              <w:rPr>
                <w:rFonts w:ascii="黑体" w:eastAsia="黑体" w:hAnsi="宋体"/>
                <w:szCs w:val="21"/>
              </w:rPr>
            </w:pPr>
          </w:p>
        </w:tc>
        <w:tc>
          <w:tcPr>
            <w:tcW w:w="3625" w:type="pct"/>
          </w:tcPr>
          <w:p w14:paraId="03FF58A2" w14:textId="77777777" w:rsidR="00582A01" w:rsidRPr="007C3145" w:rsidRDefault="00582A01" w:rsidP="00080FCF">
            <w:pPr>
              <w:spacing w:line="320" w:lineRule="exact"/>
              <w:rPr>
                <w:rFonts w:ascii="楷体_GB2312" w:eastAsia="楷体_GB2312" w:hAnsi="宋体"/>
                <w:szCs w:val="21"/>
              </w:rPr>
            </w:pPr>
          </w:p>
        </w:tc>
      </w:tr>
      <w:tr w:rsidR="00582A01" w:rsidRPr="00C54FEF" w14:paraId="23AC8D54" w14:textId="77777777" w:rsidTr="00DE6779">
        <w:trPr>
          <w:jc w:val="center"/>
        </w:trPr>
        <w:tc>
          <w:tcPr>
            <w:tcW w:w="672" w:type="pct"/>
          </w:tcPr>
          <w:p w14:paraId="460C7BAF"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5</w:t>
            </w:r>
            <w:r w:rsidR="00582A01">
              <w:rPr>
                <w:rFonts w:ascii="黑体" w:eastAsia="黑体" w:hAnsi="宋体"/>
                <w:szCs w:val="21"/>
              </w:rPr>
              <w:t>4</w:t>
            </w:r>
          </w:p>
        </w:tc>
        <w:tc>
          <w:tcPr>
            <w:tcW w:w="703" w:type="pct"/>
          </w:tcPr>
          <w:p w14:paraId="67F1CDCD" w14:textId="77777777" w:rsidR="00582A01" w:rsidRPr="007C3145" w:rsidRDefault="00582A01" w:rsidP="00582A01">
            <w:pPr>
              <w:spacing w:line="320" w:lineRule="exact"/>
              <w:rPr>
                <w:rFonts w:ascii="黑体" w:eastAsia="黑体" w:hAnsi="宋体"/>
                <w:szCs w:val="21"/>
              </w:rPr>
            </w:pPr>
            <w:r w:rsidRPr="00F06413">
              <w:rPr>
                <w:rFonts w:ascii="黑体" w:eastAsia="黑体" w:hAnsi="宋体" w:hint="eastAsia"/>
                <w:szCs w:val="21"/>
              </w:rPr>
              <w:t>中度严重溃疡性结肠炎</w:t>
            </w:r>
          </w:p>
        </w:tc>
        <w:tc>
          <w:tcPr>
            <w:tcW w:w="3625" w:type="pct"/>
          </w:tcPr>
          <w:p w14:paraId="42711A86" w14:textId="77777777" w:rsidR="00582A01" w:rsidRPr="00F06413" w:rsidRDefault="00582A01" w:rsidP="00080FCF">
            <w:pPr>
              <w:spacing w:line="320" w:lineRule="exact"/>
              <w:rPr>
                <w:rFonts w:ascii="楷体_GB2312" w:eastAsia="楷体_GB2312" w:hAnsi="宋体"/>
                <w:szCs w:val="21"/>
              </w:rPr>
            </w:pPr>
            <w:r w:rsidRPr="00F06413">
              <w:rPr>
                <w:rFonts w:ascii="楷体_GB2312" w:eastAsia="楷体_GB2312" w:hAnsi="宋体" w:hint="eastAsia"/>
                <w:szCs w:val="21"/>
              </w:rPr>
              <w:t>指伴有致命性电解质紊乱的急性暴发性溃疡性结肠炎，病变累及全结肠，表现为严重的血便和系统性症状体征</w:t>
            </w:r>
            <w:r>
              <w:rPr>
                <w:rFonts w:ascii="楷体_GB2312" w:eastAsia="楷体_GB2312" w:hAnsi="宋体" w:hint="eastAsia"/>
                <w:szCs w:val="21"/>
              </w:rPr>
              <w:t>，</w:t>
            </w:r>
            <w:r w:rsidRPr="00F06413">
              <w:rPr>
                <w:rFonts w:ascii="楷体_GB2312" w:eastAsia="楷体_GB2312" w:hAnsi="宋体" w:hint="eastAsia"/>
                <w:szCs w:val="21"/>
              </w:rPr>
              <w:t>并须满足下列全部条件：</w:t>
            </w:r>
          </w:p>
          <w:p w14:paraId="0813537C" w14:textId="77777777" w:rsidR="00582A01" w:rsidRPr="00F06413" w:rsidRDefault="00582A01" w:rsidP="00080FCF">
            <w:pPr>
              <w:spacing w:line="320" w:lineRule="exact"/>
              <w:ind w:left="315" w:hangingChars="150" w:hanging="315"/>
              <w:rPr>
                <w:rFonts w:ascii="楷体_GB2312" w:eastAsia="楷体_GB2312" w:hAnsi="宋体"/>
                <w:szCs w:val="21"/>
              </w:rPr>
            </w:pPr>
            <w:r w:rsidRPr="009552C2">
              <w:rPr>
                <w:rFonts w:ascii="楷体_GB2312" w:eastAsia="楷体_GB2312" w:hAnsi="宋体" w:hint="eastAsia"/>
                <w:szCs w:val="21"/>
              </w:rPr>
              <w:t>(1)</w:t>
            </w:r>
            <w:r w:rsidRPr="00F06413">
              <w:rPr>
                <w:rFonts w:ascii="楷体_GB2312" w:eastAsia="楷体_GB2312" w:hAnsi="宋体" w:hint="eastAsia"/>
                <w:szCs w:val="21"/>
              </w:rPr>
              <w:t>须经由内窥镜检查证实该疾病侵犯全部结肠及直肠，活检病理学组织切片检查证实为溃疡性结肠炎；</w:t>
            </w:r>
          </w:p>
          <w:p w14:paraId="6876767D" w14:textId="77777777" w:rsidR="00582A01" w:rsidRPr="007C3145" w:rsidRDefault="00582A01" w:rsidP="00080FCF">
            <w:pPr>
              <w:spacing w:line="320" w:lineRule="exact"/>
              <w:rPr>
                <w:rFonts w:ascii="楷体_GB2312" w:eastAsia="楷体_GB2312" w:hAnsi="宋体"/>
                <w:szCs w:val="21"/>
              </w:rPr>
            </w:pPr>
            <w:r>
              <w:rPr>
                <w:rFonts w:ascii="楷体_GB2312" w:eastAsia="楷体_GB2312" w:hAnsi="宋体" w:hint="eastAsia"/>
                <w:szCs w:val="21"/>
              </w:rPr>
              <w:t>(2</w:t>
            </w:r>
            <w:r w:rsidRPr="009552C2">
              <w:rPr>
                <w:rFonts w:ascii="楷体_GB2312" w:eastAsia="楷体_GB2312" w:hAnsi="宋体" w:hint="eastAsia"/>
                <w:szCs w:val="21"/>
              </w:rPr>
              <w:t>)</w:t>
            </w:r>
            <w:r w:rsidRPr="00F06413">
              <w:rPr>
                <w:rFonts w:ascii="楷体_GB2312" w:eastAsia="楷体_GB2312" w:hAnsi="宋体" w:hint="eastAsia"/>
                <w:szCs w:val="21"/>
              </w:rPr>
              <w:t xml:space="preserve">已经实施了以类固醇或免疫抑制剂连续治疗6 </w:t>
            </w:r>
            <w:proofErr w:type="gramStart"/>
            <w:r w:rsidRPr="00F06413">
              <w:rPr>
                <w:rFonts w:ascii="楷体_GB2312" w:eastAsia="楷体_GB2312" w:hAnsi="宋体" w:hint="eastAsia"/>
                <w:szCs w:val="21"/>
              </w:rPr>
              <w:t>个</w:t>
            </w:r>
            <w:proofErr w:type="gramEnd"/>
            <w:r w:rsidRPr="00F06413">
              <w:rPr>
                <w:rFonts w:ascii="楷体_GB2312" w:eastAsia="楷体_GB2312" w:hAnsi="宋体" w:hint="eastAsia"/>
                <w:szCs w:val="21"/>
              </w:rPr>
              <w:t>月。</w:t>
            </w:r>
          </w:p>
        </w:tc>
      </w:tr>
      <w:tr w:rsidR="00582A01" w:rsidRPr="00C54FEF" w14:paraId="2D21EA5C" w14:textId="77777777" w:rsidTr="00DE6779">
        <w:trPr>
          <w:trHeight w:hRule="exact" w:val="142"/>
          <w:jc w:val="center"/>
        </w:trPr>
        <w:tc>
          <w:tcPr>
            <w:tcW w:w="672" w:type="pct"/>
          </w:tcPr>
          <w:p w14:paraId="2DB682EB" w14:textId="77777777" w:rsidR="00582A01" w:rsidRPr="00C54FEF" w:rsidRDefault="00582A01" w:rsidP="00582A01">
            <w:pPr>
              <w:spacing w:line="320" w:lineRule="exact"/>
              <w:jc w:val="left"/>
              <w:rPr>
                <w:rFonts w:ascii="楷体_GB2312" w:eastAsia="楷体_GB2312" w:hAnsi="宋体"/>
                <w:szCs w:val="21"/>
              </w:rPr>
            </w:pPr>
          </w:p>
        </w:tc>
        <w:tc>
          <w:tcPr>
            <w:tcW w:w="703" w:type="pct"/>
          </w:tcPr>
          <w:p w14:paraId="4DC93C13" w14:textId="77777777" w:rsidR="00582A01" w:rsidRPr="007C3145" w:rsidRDefault="00582A01" w:rsidP="00582A01">
            <w:pPr>
              <w:spacing w:line="320" w:lineRule="exact"/>
              <w:jc w:val="left"/>
              <w:rPr>
                <w:rFonts w:ascii="黑体" w:eastAsia="黑体" w:hAnsi="宋体"/>
                <w:szCs w:val="21"/>
              </w:rPr>
            </w:pPr>
          </w:p>
        </w:tc>
        <w:tc>
          <w:tcPr>
            <w:tcW w:w="3625" w:type="pct"/>
          </w:tcPr>
          <w:p w14:paraId="3C12826A" w14:textId="77777777" w:rsidR="00582A01" w:rsidRPr="007C3145" w:rsidRDefault="00582A01" w:rsidP="00080FCF">
            <w:pPr>
              <w:spacing w:line="320" w:lineRule="exact"/>
              <w:rPr>
                <w:rFonts w:ascii="楷体_GB2312" w:eastAsia="楷体_GB2312" w:hAnsi="宋体"/>
                <w:szCs w:val="21"/>
              </w:rPr>
            </w:pPr>
          </w:p>
        </w:tc>
      </w:tr>
      <w:tr w:rsidR="00582A01" w:rsidRPr="00C54FEF" w14:paraId="4E45A151" w14:textId="77777777" w:rsidTr="00DE6779">
        <w:trPr>
          <w:jc w:val="center"/>
        </w:trPr>
        <w:tc>
          <w:tcPr>
            <w:tcW w:w="672" w:type="pct"/>
          </w:tcPr>
          <w:p w14:paraId="09289AB3" w14:textId="77777777" w:rsidR="00582A01" w:rsidRPr="00C54FEF" w:rsidRDefault="00DE6779" w:rsidP="00582A01">
            <w:pPr>
              <w:spacing w:line="320" w:lineRule="exact"/>
              <w:jc w:val="left"/>
              <w:rPr>
                <w:rFonts w:ascii="楷体_GB2312" w:eastAsia="楷体_GB2312" w:hAnsi="宋体"/>
                <w:szCs w:val="21"/>
              </w:rPr>
            </w:pPr>
            <w:r>
              <w:rPr>
                <w:rFonts w:ascii="黑体" w:eastAsia="黑体" w:hAnsi="宋体"/>
                <w:szCs w:val="21"/>
              </w:rPr>
              <w:t>11.</w:t>
            </w:r>
            <w:r w:rsidR="00582A01" w:rsidRPr="00D46D7E">
              <w:rPr>
                <w:rFonts w:ascii="黑体" w:eastAsia="黑体" w:hAnsi="宋体"/>
                <w:szCs w:val="21"/>
              </w:rPr>
              <w:t>1.</w:t>
            </w:r>
            <w:r w:rsidR="00582A01">
              <w:rPr>
                <w:rFonts w:ascii="黑体" w:eastAsia="黑体" w:hAnsi="宋体" w:hint="eastAsia"/>
                <w:szCs w:val="21"/>
              </w:rPr>
              <w:t>5</w:t>
            </w:r>
            <w:r w:rsidR="00582A01">
              <w:rPr>
                <w:rFonts w:ascii="黑体" w:eastAsia="黑体" w:hAnsi="宋体"/>
                <w:szCs w:val="21"/>
              </w:rPr>
              <w:t>5</w:t>
            </w:r>
          </w:p>
        </w:tc>
        <w:tc>
          <w:tcPr>
            <w:tcW w:w="703" w:type="pct"/>
          </w:tcPr>
          <w:p w14:paraId="75C37F3E" w14:textId="77777777" w:rsidR="00582A01" w:rsidRPr="007C3145" w:rsidRDefault="00582A01" w:rsidP="00582A01">
            <w:pPr>
              <w:spacing w:line="320" w:lineRule="exact"/>
              <w:jc w:val="left"/>
              <w:rPr>
                <w:rFonts w:ascii="黑体" w:eastAsia="黑体" w:hAnsi="宋体"/>
                <w:szCs w:val="21"/>
              </w:rPr>
            </w:pPr>
            <w:r w:rsidRPr="00F06413">
              <w:rPr>
                <w:rFonts w:ascii="黑体" w:eastAsia="黑体" w:hAnsi="宋体" w:hint="eastAsia"/>
                <w:szCs w:val="21"/>
              </w:rPr>
              <w:t>中度严重脊髓灰质炎</w:t>
            </w:r>
          </w:p>
        </w:tc>
        <w:tc>
          <w:tcPr>
            <w:tcW w:w="3625" w:type="pct"/>
          </w:tcPr>
          <w:p w14:paraId="67F572E5" w14:textId="77777777" w:rsidR="00582A01" w:rsidRPr="00B07BD0" w:rsidRDefault="00582A01" w:rsidP="00080FCF">
            <w:pPr>
              <w:spacing w:line="320" w:lineRule="exact"/>
              <w:rPr>
                <w:rFonts w:ascii="楷体_GB2312" w:eastAsia="楷体_GB2312" w:hAnsi="宋体"/>
                <w:color w:val="FF0000"/>
                <w:szCs w:val="21"/>
              </w:rPr>
            </w:pPr>
            <w:r w:rsidRPr="00F06413">
              <w:rPr>
                <w:rFonts w:ascii="楷体_GB2312" w:eastAsia="楷体_GB2312" w:hAnsi="宋体" w:hint="eastAsia"/>
                <w:szCs w:val="21"/>
              </w:rPr>
              <w:t>脊髓灰质炎是</w:t>
            </w:r>
            <w:r>
              <w:rPr>
                <w:rFonts w:ascii="楷体_GB2312" w:eastAsia="楷体_GB2312" w:hAnsi="宋体" w:hint="eastAsia"/>
                <w:szCs w:val="21"/>
              </w:rPr>
              <w:t>指</w:t>
            </w:r>
            <w:r w:rsidRPr="00F06413">
              <w:rPr>
                <w:rFonts w:ascii="楷体_GB2312" w:eastAsia="楷体_GB2312" w:hAnsi="宋体" w:hint="eastAsia"/>
                <w:szCs w:val="21"/>
              </w:rPr>
              <w:t>由于脊髓灰质炎病毒感染所致的瘫痪性疾病，临床表现为运动功能损害或呼吸无力。脊髓灰质炎必须由专科医生明确诊断。</w:t>
            </w:r>
            <w:r w:rsidR="00675AB5">
              <w:rPr>
                <w:rFonts w:ascii="楷体_GB2312" w:eastAsia="楷体_GB2312" w:hAnsi="宋体" w:hint="eastAsia"/>
                <w:szCs w:val="21"/>
              </w:rPr>
              <w:t>本附加</w:t>
            </w:r>
            <w:proofErr w:type="gramStart"/>
            <w:r w:rsidR="00675AB5">
              <w:rPr>
                <w:rFonts w:ascii="楷体_GB2312" w:eastAsia="楷体_GB2312" w:hAnsi="宋体" w:hint="eastAsia"/>
                <w:szCs w:val="21"/>
              </w:rPr>
              <w:t>险合同</w:t>
            </w:r>
            <w:proofErr w:type="gramEnd"/>
            <w:r w:rsidRPr="00F06413">
              <w:rPr>
                <w:rFonts w:ascii="楷体_GB2312" w:eastAsia="楷体_GB2312" w:hAnsi="宋体" w:hint="eastAsia"/>
                <w:szCs w:val="21"/>
              </w:rPr>
              <w:t>仅对脊髓灰质炎造成的神经系统功能损害导致被保险人</w:t>
            </w:r>
            <w:proofErr w:type="gramStart"/>
            <w:r w:rsidRPr="00F06413">
              <w:rPr>
                <w:rFonts w:ascii="楷体_GB2312" w:eastAsia="楷体_GB2312" w:hAnsi="宋体" w:hint="eastAsia"/>
                <w:szCs w:val="21"/>
              </w:rPr>
              <w:t>一</w:t>
            </w:r>
            <w:proofErr w:type="gramEnd"/>
            <w:r w:rsidRPr="00F06413">
              <w:rPr>
                <w:rFonts w:ascii="楷体_GB2312" w:eastAsia="楷体_GB2312" w:hAnsi="宋体" w:hint="eastAsia"/>
                <w:szCs w:val="21"/>
              </w:rPr>
              <w:t>肢或</w:t>
            </w:r>
            <w:proofErr w:type="gramStart"/>
            <w:r w:rsidRPr="00F06413">
              <w:rPr>
                <w:rFonts w:ascii="楷体_GB2312" w:eastAsia="楷体_GB2312" w:hAnsi="宋体" w:hint="eastAsia"/>
                <w:szCs w:val="21"/>
              </w:rPr>
              <w:t>一肢以上</w:t>
            </w:r>
            <w:proofErr w:type="gramEnd"/>
            <w:r w:rsidRPr="00F06413">
              <w:rPr>
                <w:rFonts w:ascii="楷体_GB2312" w:eastAsia="楷体_GB2312" w:hAnsi="宋体" w:hint="eastAsia"/>
                <w:szCs w:val="21"/>
              </w:rPr>
              <w:t>肢体机能永久完全丧失的情况予以理赔。</w:t>
            </w:r>
            <w:r w:rsidRPr="006602A9">
              <w:rPr>
                <w:rFonts w:ascii="楷体_GB2312" w:eastAsia="楷体_GB2312" w:hAnsi="宋体" w:hint="eastAsia"/>
                <w:color w:val="000000"/>
                <w:szCs w:val="21"/>
              </w:rPr>
              <w:t>肢体机能永久完全丧失，指疾病确诊180天后，</w:t>
            </w:r>
            <w:proofErr w:type="gramStart"/>
            <w:r w:rsidRPr="006602A9">
              <w:rPr>
                <w:rFonts w:ascii="楷体_GB2312" w:eastAsia="楷体_GB2312" w:hAnsi="宋体" w:hint="eastAsia"/>
                <w:color w:val="000000"/>
                <w:szCs w:val="21"/>
              </w:rPr>
              <w:t>每肢三大</w:t>
            </w:r>
            <w:proofErr w:type="gramEnd"/>
            <w:r w:rsidRPr="006602A9">
              <w:rPr>
                <w:rFonts w:ascii="楷体_GB2312" w:eastAsia="楷体_GB2312" w:hAnsi="宋体" w:hint="eastAsia"/>
                <w:color w:val="000000"/>
                <w:szCs w:val="21"/>
              </w:rPr>
              <w:t>关节中的至少一个大关节仍然完全僵硬，或不能随意识活动。</w:t>
            </w:r>
          </w:p>
        </w:tc>
      </w:tr>
      <w:tr w:rsidR="00582A01" w:rsidRPr="00C54FEF" w14:paraId="2A232ABF" w14:textId="77777777" w:rsidTr="00DE6779">
        <w:trPr>
          <w:trHeight w:hRule="exact" w:val="142"/>
          <w:jc w:val="center"/>
        </w:trPr>
        <w:tc>
          <w:tcPr>
            <w:tcW w:w="672" w:type="pct"/>
          </w:tcPr>
          <w:p w14:paraId="604A905E" w14:textId="77777777" w:rsidR="00582A01" w:rsidRPr="00C54FEF" w:rsidRDefault="00582A01" w:rsidP="00584F7D">
            <w:pPr>
              <w:spacing w:line="320" w:lineRule="exact"/>
              <w:jc w:val="left"/>
              <w:rPr>
                <w:rFonts w:ascii="楷体_GB2312" w:eastAsia="楷体_GB2312" w:hAnsi="宋体"/>
                <w:szCs w:val="21"/>
              </w:rPr>
            </w:pPr>
          </w:p>
        </w:tc>
        <w:tc>
          <w:tcPr>
            <w:tcW w:w="703" w:type="pct"/>
          </w:tcPr>
          <w:p w14:paraId="27914E3A" w14:textId="77777777" w:rsidR="00582A01" w:rsidRPr="00C54FEF" w:rsidRDefault="00582A01" w:rsidP="00584F7D">
            <w:pPr>
              <w:spacing w:line="320" w:lineRule="exact"/>
              <w:jc w:val="left"/>
              <w:rPr>
                <w:rFonts w:ascii="楷体_GB2312" w:eastAsia="楷体_GB2312" w:hAnsi="宋体"/>
                <w:szCs w:val="21"/>
              </w:rPr>
            </w:pPr>
          </w:p>
        </w:tc>
        <w:tc>
          <w:tcPr>
            <w:tcW w:w="3625" w:type="pct"/>
          </w:tcPr>
          <w:p w14:paraId="0C72C603" w14:textId="77777777" w:rsidR="00582A01" w:rsidRPr="00C54FEF" w:rsidRDefault="00582A01" w:rsidP="00080FCF">
            <w:pPr>
              <w:spacing w:line="320" w:lineRule="exact"/>
              <w:rPr>
                <w:rFonts w:ascii="楷体_GB2312" w:eastAsia="楷体_GB2312" w:hAnsi="宋体"/>
                <w:szCs w:val="21"/>
              </w:rPr>
            </w:pPr>
          </w:p>
        </w:tc>
      </w:tr>
      <w:tr w:rsidR="00584F7D" w:rsidRPr="00C54FEF" w14:paraId="24BBE5F0" w14:textId="77777777" w:rsidTr="00DE6779">
        <w:trPr>
          <w:jc w:val="center"/>
        </w:trPr>
        <w:tc>
          <w:tcPr>
            <w:tcW w:w="672" w:type="pct"/>
          </w:tcPr>
          <w:p w14:paraId="222BAA12" w14:textId="77777777" w:rsidR="00584F7D" w:rsidRPr="00C54FEF" w:rsidRDefault="00DE6779" w:rsidP="00584F7D">
            <w:pPr>
              <w:spacing w:line="320" w:lineRule="exact"/>
              <w:jc w:val="left"/>
              <w:rPr>
                <w:rFonts w:ascii="黑体" w:eastAsia="黑体" w:hAnsi="宋体"/>
                <w:szCs w:val="21"/>
              </w:rPr>
            </w:pPr>
            <w:r>
              <w:rPr>
                <w:rFonts w:ascii="黑体" w:eastAsia="黑体" w:hAnsi="宋体"/>
                <w:szCs w:val="21"/>
              </w:rPr>
              <w:t>11.</w:t>
            </w:r>
            <w:r w:rsidR="00584F7D" w:rsidRPr="007C3145">
              <w:rPr>
                <w:rFonts w:ascii="黑体" w:eastAsia="黑体" w:hAnsi="宋体"/>
                <w:szCs w:val="21"/>
              </w:rPr>
              <w:t>2</w:t>
            </w:r>
          </w:p>
        </w:tc>
        <w:tc>
          <w:tcPr>
            <w:tcW w:w="703" w:type="pct"/>
          </w:tcPr>
          <w:p w14:paraId="00282F5D" w14:textId="77777777" w:rsidR="00584F7D" w:rsidRPr="00C54FEF" w:rsidRDefault="00584F7D" w:rsidP="00584F7D">
            <w:pPr>
              <w:spacing w:line="320" w:lineRule="exact"/>
              <w:jc w:val="left"/>
              <w:rPr>
                <w:rFonts w:ascii="黑体" w:eastAsia="黑体" w:hAnsi="宋体"/>
                <w:szCs w:val="21"/>
              </w:rPr>
            </w:pPr>
            <w:r w:rsidRPr="007C3145">
              <w:rPr>
                <w:rFonts w:ascii="黑体" w:eastAsia="黑体" w:hAnsi="宋体" w:hint="eastAsia"/>
                <w:szCs w:val="21"/>
              </w:rPr>
              <w:t>定义来源及确诊医院范围</w:t>
            </w:r>
          </w:p>
        </w:tc>
        <w:tc>
          <w:tcPr>
            <w:tcW w:w="3625" w:type="pct"/>
          </w:tcPr>
          <w:p w14:paraId="20ADA674" w14:textId="77777777" w:rsidR="00584F7D" w:rsidRPr="007C3145" w:rsidRDefault="00584F7D" w:rsidP="00080FCF">
            <w:pPr>
              <w:spacing w:line="320" w:lineRule="exact"/>
              <w:rPr>
                <w:rFonts w:ascii="楷体_GB2312" w:eastAsia="楷体_GB2312" w:hAnsi="宋体"/>
                <w:szCs w:val="21"/>
              </w:rPr>
            </w:pPr>
            <w:r w:rsidRPr="007C3145">
              <w:rPr>
                <w:rFonts w:ascii="楷体_GB2312" w:eastAsia="楷体_GB2312" w:hAnsi="宋体" w:hint="eastAsia"/>
                <w:szCs w:val="21"/>
              </w:rPr>
              <w:t>以上特定疾病定义由我们根据通行的医学标准制定。</w:t>
            </w:r>
          </w:p>
          <w:p w14:paraId="40D7754D" w14:textId="77777777" w:rsidR="00584F7D" w:rsidRPr="00C54FEF" w:rsidRDefault="00584F7D" w:rsidP="00080FCF">
            <w:pPr>
              <w:spacing w:line="320" w:lineRule="exact"/>
              <w:rPr>
                <w:rFonts w:ascii="楷体_GB2312" w:eastAsia="楷体_GB2312" w:hAnsi="宋体"/>
                <w:szCs w:val="21"/>
              </w:rPr>
            </w:pPr>
            <w:r w:rsidRPr="007C3145">
              <w:rPr>
                <w:rFonts w:ascii="楷体_GB2312" w:eastAsia="楷体_GB2312" w:hAnsi="宋体" w:hint="eastAsia"/>
                <w:szCs w:val="21"/>
              </w:rPr>
              <w:t>以上特定疾病须在卫生行政部门认定的二级以上（含二级）医院确诊。</w:t>
            </w:r>
          </w:p>
        </w:tc>
      </w:tr>
      <w:tr w:rsidR="00584F7D" w:rsidRPr="00C54FEF" w14:paraId="1C366B0C" w14:textId="77777777" w:rsidTr="00DE6779">
        <w:trPr>
          <w:trHeight w:hRule="exact" w:val="142"/>
          <w:jc w:val="center"/>
        </w:trPr>
        <w:tc>
          <w:tcPr>
            <w:tcW w:w="672" w:type="pct"/>
          </w:tcPr>
          <w:p w14:paraId="5770EF4B" w14:textId="77777777" w:rsidR="00584F7D" w:rsidRPr="00C54FEF" w:rsidRDefault="00584F7D" w:rsidP="00584F7D">
            <w:pPr>
              <w:spacing w:line="320" w:lineRule="exact"/>
              <w:jc w:val="left"/>
              <w:rPr>
                <w:rFonts w:ascii="楷体_GB2312" w:eastAsia="楷体_GB2312" w:hAnsi="宋体"/>
                <w:szCs w:val="21"/>
              </w:rPr>
            </w:pPr>
          </w:p>
        </w:tc>
        <w:tc>
          <w:tcPr>
            <w:tcW w:w="703" w:type="pct"/>
          </w:tcPr>
          <w:p w14:paraId="2298F88C" w14:textId="77777777" w:rsidR="00584F7D" w:rsidRPr="00C54FEF" w:rsidRDefault="00584F7D" w:rsidP="00584F7D">
            <w:pPr>
              <w:spacing w:line="320" w:lineRule="exact"/>
              <w:jc w:val="left"/>
              <w:rPr>
                <w:rFonts w:ascii="楷体_GB2312" w:eastAsia="楷体_GB2312" w:hAnsi="宋体"/>
                <w:szCs w:val="21"/>
              </w:rPr>
            </w:pPr>
          </w:p>
        </w:tc>
        <w:tc>
          <w:tcPr>
            <w:tcW w:w="3625" w:type="pct"/>
          </w:tcPr>
          <w:p w14:paraId="6183E6B4" w14:textId="77777777" w:rsidR="00584F7D" w:rsidRPr="00C54FEF" w:rsidRDefault="00584F7D" w:rsidP="00584F7D">
            <w:pPr>
              <w:spacing w:line="320" w:lineRule="exact"/>
              <w:jc w:val="left"/>
              <w:rPr>
                <w:rFonts w:ascii="楷体_GB2312" w:eastAsia="楷体_GB2312" w:hAnsi="宋体"/>
                <w:szCs w:val="21"/>
              </w:rPr>
            </w:pPr>
          </w:p>
        </w:tc>
      </w:tr>
      <w:tr w:rsidR="00A6226C" w:rsidRPr="00C54FEF" w14:paraId="76E14450" w14:textId="77777777" w:rsidTr="00DE6779">
        <w:trPr>
          <w:cantSplit/>
          <w:trHeight w:hRule="exact" w:val="312"/>
          <w:jc w:val="center"/>
        </w:trPr>
        <w:tc>
          <w:tcPr>
            <w:tcW w:w="672" w:type="pct"/>
            <w:shd w:val="clear" w:color="auto" w:fill="D3D3D3"/>
            <w:vAlign w:val="center"/>
          </w:tcPr>
          <w:p w14:paraId="6EB57529" w14:textId="77777777" w:rsidR="00A6226C" w:rsidRPr="00C54FEF" w:rsidRDefault="00AB72F4" w:rsidP="00A6226C">
            <w:pPr>
              <w:spacing w:line="320" w:lineRule="exact"/>
              <w:jc w:val="left"/>
              <w:rPr>
                <w:rFonts w:ascii="黑体" w:eastAsia="黑体" w:hAnsi="Wingdings 2" w:hint="eastAsia"/>
                <w:b/>
                <w:szCs w:val="21"/>
              </w:rPr>
            </w:pPr>
            <w:r>
              <w:rPr>
                <w:rFonts w:ascii="黑体" w:eastAsia="黑体" w:hAnsi="Wingdings 2" w:hint="eastAsia"/>
                <w:b/>
                <w:szCs w:val="21"/>
              </w:rPr>
              <w:t>12.</w:t>
            </w:r>
          </w:p>
        </w:tc>
        <w:tc>
          <w:tcPr>
            <w:tcW w:w="4328" w:type="pct"/>
            <w:gridSpan w:val="2"/>
            <w:shd w:val="clear" w:color="auto" w:fill="D3D3D3"/>
            <w:vAlign w:val="center"/>
          </w:tcPr>
          <w:p w14:paraId="425CA2E0" w14:textId="77777777" w:rsidR="00A6226C" w:rsidRPr="00C54FEF" w:rsidRDefault="00A6226C" w:rsidP="00A6226C">
            <w:pPr>
              <w:spacing w:line="320" w:lineRule="exact"/>
              <w:jc w:val="left"/>
              <w:rPr>
                <w:rFonts w:ascii="黑体" w:eastAsia="黑体" w:hAnsi="宋体"/>
                <w:szCs w:val="21"/>
              </w:rPr>
            </w:pPr>
            <w:r w:rsidRPr="00C54FEF">
              <w:rPr>
                <w:rFonts w:ascii="黑体" w:eastAsia="黑体" w:hAnsi="宋体" w:hint="eastAsia"/>
                <w:b/>
                <w:szCs w:val="21"/>
              </w:rPr>
              <w:t>释义</w:t>
            </w:r>
          </w:p>
        </w:tc>
      </w:tr>
      <w:tr w:rsidR="00675AB5" w:rsidRPr="00C54FEF" w14:paraId="4879ACF4" w14:textId="77777777" w:rsidTr="00DE6779">
        <w:trPr>
          <w:trHeight w:hRule="exact" w:val="142"/>
          <w:jc w:val="center"/>
        </w:trPr>
        <w:tc>
          <w:tcPr>
            <w:tcW w:w="672" w:type="pct"/>
          </w:tcPr>
          <w:p w14:paraId="3B06A234" w14:textId="77777777" w:rsidR="00675AB5" w:rsidRPr="00C54FEF" w:rsidRDefault="00675AB5" w:rsidP="00A6226C">
            <w:pPr>
              <w:spacing w:line="320" w:lineRule="exact"/>
              <w:jc w:val="left"/>
              <w:rPr>
                <w:rFonts w:ascii="楷体_GB2312" w:eastAsia="楷体_GB2312" w:hAnsi="宋体"/>
                <w:szCs w:val="21"/>
              </w:rPr>
            </w:pPr>
          </w:p>
        </w:tc>
        <w:tc>
          <w:tcPr>
            <w:tcW w:w="703" w:type="pct"/>
          </w:tcPr>
          <w:p w14:paraId="08898986" w14:textId="77777777" w:rsidR="00675AB5" w:rsidRPr="00C54FEF" w:rsidRDefault="00675AB5" w:rsidP="00A6226C">
            <w:pPr>
              <w:spacing w:line="320" w:lineRule="exact"/>
              <w:jc w:val="left"/>
              <w:rPr>
                <w:rFonts w:ascii="楷体_GB2312" w:eastAsia="楷体_GB2312" w:hAnsi="宋体"/>
                <w:szCs w:val="21"/>
              </w:rPr>
            </w:pPr>
          </w:p>
        </w:tc>
        <w:tc>
          <w:tcPr>
            <w:tcW w:w="3625" w:type="pct"/>
          </w:tcPr>
          <w:p w14:paraId="1F6D8AFC" w14:textId="77777777" w:rsidR="00675AB5" w:rsidRPr="00C54FEF" w:rsidRDefault="00675AB5" w:rsidP="00A6226C">
            <w:pPr>
              <w:spacing w:line="320" w:lineRule="exact"/>
              <w:jc w:val="left"/>
              <w:rPr>
                <w:rFonts w:ascii="楷体_GB2312" w:eastAsia="楷体_GB2312" w:hAnsi="宋体"/>
                <w:szCs w:val="21"/>
              </w:rPr>
            </w:pPr>
          </w:p>
        </w:tc>
      </w:tr>
      <w:tr w:rsidR="00B64979" w:rsidRPr="00C54FEF" w14:paraId="72EAF68F" w14:textId="77777777" w:rsidTr="00DE6779">
        <w:trPr>
          <w:jc w:val="center"/>
        </w:trPr>
        <w:tc>
          <w:tcPr>
            <w:tcW w:w="672" w:type="pct"/>
          </w:tcPr>
          <w:p w14:paraId="7EECEA73" w14:textId="77777777" w:rsidR="00B64979" w:rsidRDefault="00B64979" w:rsidP="00B64979">
            <w:pPr>
              <w:spacing w:line="320" w:lineRule="exact"/>
              <w:jc w:val="left"/>
              <w:rPr>
                <w:rFonts w:ascii="黑体" w:eastAsia="黑体" w:hAnsi="宋体"/>
                <w:szCs w:val="21"/>
              </w:rPr>
            </w:pPr>
            <w:r>
              <w:rPr>
                <w:rFonts w:ascii="黑体" w:eastAsia="黑体" w:hAnsi="宋体" w:hint="eastAsia"/>
                <w:szCs w:val="21"/>
              </w:rPr>
              <w:t>12.1</w:t>
            </w:r>
          </w:p>
        </w:tc>
        <w:tc>
          <w:tcPr>
            <w:tcW w:w="703" w:type="pct"/>
          </w:tcPr>
          <w:p w14:paraId="61EB2780" w14:textId="77777777" w:rsidR="00B64979" w:rsidRPr="00A97F40" w:rsidRDefault="00B64979" w:rsidP="00B64979">
            <w:pPr>
              <w:spacing w:line="320" w:lineRule="exact"/>
              <w:jc w:val="left"/>
              <w:rPr>
                <w:rFonts w:ascii="黑体" w:eastAsia="黑体" w:hAnsi="宋体"/>
                <w:szCs w:val="21"/>
              </w:rPr>
            </w:pPr>
            <w:r w:rsidRPr="00A97F40">
              <w:rPr>
                <w:rFonts w:ascii="黑体" w:eastAsia="黑体" w:hAnsi="宋体" w:hint="eastAsia"/>
                <w:szCs w:val="21"/>
              </w:rPr>
              <w:t>意外伤害</w:t>
            </w:r>
          </w:p>
        </w:tc>
        <w:tc>
          <w:tcPr>
            <w:tcW w:w="3625" w:type="pct"/>
          </w:tcPr>
          <w:p w14:paraId="15573EBB" w14:textId="77777777" w:rsidR="00B64979" w:rsidRPr="00A97F40" w:rsidRDefault="00B64979" w:rsidP="00080FCF">
            <w:pPr>
              <w:spacing w:line="320" w:lineRule="exact"/>
              <w:rPr>
                <w:rFonts w:ascii="楷体_GB2312" w:eastAsia="楷体_GB2312" w:hAnsi="宋体"/>
                <w:szCs w:val="21"/>
              </w:rPr>
            </w:pPr>
            <w:r w:rsidRPr="00A97F40">
              <w:rPr>
                <w:rFonts w:ascii="楷体_GB2312" w:eastAsia="楷体_GB2312" w:hAnsi="宋体" w:hint="eastAsia"/>
                <w:szCs w:val="21"/>
              </w:rPr>
              <w:t>指遭受外来的、突发的、非本意的、非疾病的客观事件直接致使身体受到的伤害。</w:t>
            </w:r>
          </w:p>
          <w:p w14:paraId="4F0E4E9F" w14:textId="77777777" w:rsidR="00B64979" w:rsidRPr="00A97F40" w:rsidRDefault="00B64979" w:rsidP="00080FCF">
            <w:pPr>
              <w:spacing w:line="320" w:lineRule="exact"/>
              <w:rPr>
                <w:rFonts w:ascii="楷体_GB2312" w:eastAsia="楷体_GB2312" w:hAnsi="宋体"/>
                <w:szCs w:val="21"/>
              </w:rPr>
            </w:pPr>
            <w:r>
              <w:rPr>
                <w:rFonts w:ascii="楷体_GB2312" w:eastAsia="楷体_GB2312" w:hAnsi="宋体" w:hint="eastAsia"/>
                <w:shd w:val="pct15" w:color="auto" w:fill="FFFFFF"/>
              </w:rPr>
              <w:t>本附加</w:t>
            </w:r>
            <w:proofErr w:type="gramStart"/>
            <w:r>
              <w:rPr>
                <w:rFonts w:ascii="楷体_GB2312" w:eastAsia="楷体_GB2312" w:hAnsi="宋体" w:hint="eastAsia"/>
                <w:shd w:val="pct15" w:color="auto" w:fill="FFFFFF"/>
              </w:rPr>
              <w:t>险合同</w:t>
            </w:r>
            <w:proofErr w:type="gramEnd"/>
            <w:r w:rsidRPr="00A845C4" w:rsidDel="00842E1E">
              <w:rPr>
                <w:rFonts w:ascii="楷体_GB2312" w:eastAsia="楷体_GB2312" w:hAnsi="宋体" w:hint="eastAsia"/>
                <w:shd w:val="pct15" w:color="auto" w:fill="FFFFFF"/>
              </w:rPr>
              <w:t>所述的意外伤害</w:t>
            </w:r>
            <w:r w:rsidRPr="00A845C4">
              <w:rPr>
                <w:rFonts w:ascii="楷体_GB2312" w:eastAsia="楷体_GB2312" w:hAnsi="宋体" w:hint="eastAsia"/>
                <w:shd w:val="pct15" w:color="auto" w:fill="FFFFFF"/>
              </w:rPr>
              <w:t>导致的身故</w:t>
            </w:r>
            <w:r w:rsidRPr="00A845C4" w:rsidDel="00842E1E">
              <w:rPr>
                <w:rFonts w:ascii="楷体_GB2312" w:eastAsia="楷体_GB2312" w:hAnsi="宋体" w:hint="eastAsia"/>
                <w:shd w:val="pct15" w:color="auto" w:fill="FFFFFF"/>
              </w:rPr>
              <w:t>，</w:t>
            </w:r>
            <w:r w:rsidRPr="00A845C4">
              <w:rPr>
                <w:rFonts w:ascii="楷体_GB2312" w:eastAsia="楷体_GB2312" w:hAnsi="宋体" w:hint="eastAsia"/>
                <w:szCs w:val="21"/>
                <w:shd w:val="pct15" w:color="auto" w:fill="FFFFFF"/>
              </w:rPr>
              <w:t>不包括猝死。</w:t>
            </w:r>
            <w:r w:rsidRPr="002E6F30">
              <w:rPr>
                <w:rFonts w:ascii="楷体_GB2312" w:eastAsia="楷体_GB2312" w:hAnsi="宋体" w:hint="eastAsia"/>
                <w:szCs w:val="21"/>
              </w:rPr>
              <w:t>“猝死”是指</w:t>
            </w:r>
            <w:r>
              <w:rPr>
                <w:rFonts w:ascii="楷体_GB2312" w:eastAsia="楷体_GB2312" w:hAnsi="宋体" w:hint="eastAsia"/>
                <w:szCs w:val="21"/>
              </w:rPr>
              <w:t>表面</w:t>
            </w:r>
            <w:r w:rsidRPr="002E6F30">
              <w:rPr>
                <w:rFonts w:ascii="楷体_GB2312" w:eastAsia="楷体_GB2312" w:hAnsi="宋体" w:hint="eastAsia"/>
                <w:szCs w:val="21"/>
              </w:rPr>
              <w:t>健康的人因潜在疾病、机能障碍或其他原因在出现症状后24小时内发生的非暴力性突然死亡。猝死的认定，如有司法机关的法律文件、医疗机构的诊断书等，则以上述法律文件、诊断书等为准。</w:t>
            </w:r>
          </w:p>
        </w:tc>
      </w:tr>
      <w:tr w:rsidR="00675AB5" w:rsidRPr="00C54FEF" w14:paraId="2F92D338" w14:textId="77777777" w:rsidTr="00DE6779">
        <w:trPr>
          <w:trHeight w:hRule="exact" w:val="142"/>
          <w:jc w:val="center"/>
        </w:trPr>
        <w:tc>
          <w:tcPr>
            <w:tcW w:w="672" w:type="pct"/>
          </w:tcPr>
          <w:p w14:paraId="3B01D31F" w14:textId="77777777" w:rsidR="00675AB5" w:rsidRDefault="00675AB5" w:rsidP="00675AB5">
            <w:pPr>
              <w:spacing w:line="320" w:lineRule="exact"/>
              <w:jc w:val="left"/>
              <w:rPr>
                <w:rFonts w:ascii="黑体" w:eastAsia="黑体" w:hAnsi="宋体"/>
                <w:szCs w:val="21"/>
              </w:rPr>
            </w:pPr>
          </w:p>
        </w:tc>
        <w:tc>
          <w:tcPr>
            <w:tcW w:w="703" w:type="pct"/>
          </w:tcPr>
          <w:p w14:paraId="500D19D0" w14:textId="77777777" w:rsidR="00675AB5" w:rsidRPr="00C54FEF" w:rsidRDefault="00675AB5" w:rsidP="00675AB5">
            <w:pPr>
              <w:spacing w:line="320" w:lineRule="exact"/>
              <w:jc w:val="left"/>
              <w:rPr>
                <w:rFonts w:ascii="楷体_GB2312" w:eastAsia="楷体_GB2312" w:hAnsi="宋体"/>
                <w:szCs w:val="21"/>
              </w:rPr>
            </w:pPr>
          </w:p>
        </w:tc>
        <w:tc>
          <w:tcPr>
            <w:tcW w:w="3625" w:type="pct"/>
          </w:tcPr>
          <w:p w14:paraId="21A41A54" w14:textId="77777777" w:rsidR="00675AB5" w:rsidRPr="00C54FEF" w:rsidRDefault="00675AB5" w:rsidP="00080FCF">
            <w:pPr>
              <w:spacing w:line="320" w:lineRule="exact"/>
              <w:rPr>
                <w:rFonts w:ascii="楷体_GB2312" w:eastAsia="楷体_GB2312" w:hAnsi="宋体"/>
                <w:szCs w:val="21"/>
              </w:rPr>
            </w:pPr>
          </w:p>
        </w:tc>
      </w:tr>
      <w:tr w:rsidR="00675AB5" w:rsidRPr="00C54FEF" w14:paraId="514247EB" w14:textId="77777777" w:rsidTr="00DE6779">
        <w:trPr>
          <w:jc w:val="center"/>
        </w:trPr>
        <w:tc>
          <w:tcPr>
            <w:tcW w:w="672" w:type="pct"/>
          </w:tcPr>
          <w:p w14:paraId="2EBDE8DB" w14:textId="77777777" w:rsidR="00675AB5" w:rsidRPr="00C54FEF" w:rsidRDefault="00675AB5" w:rsidP="00675AB5">
            <w:pPr>
              <w:spacing w:line="320" w:lineRule="exact"/>
              <w:jc w:val="left"/>
              <w:rPr>
                <w:rFonts w:ascii="黑体" w:eastAsia="黑体" w:hAnsi="宋体"/>
                <w:szCs w:val="21"/>
              </w:rPr>
            </w:pPr>
            <w:r>
              <w:rPr>
                <w:rFonts w:ascii="黑体" w:eastAsia="黑体" w:hAnsi="宋体" w:hint="eastAsia"/>
                <w:szCs w:val="21"/>
              </w:rPr>
              <w:t>12.</w:t>
            </w:r>
            <w:r w:rsidR="00D84000">
              <w:rPr>
                <w:rFonts w:ascii="黑体" w:eastAsia="黑体" w:hAnsi="宋体"/>
                <w:szCs w:val="21"/>
              </w:rPr>
              <w:t>2</w:t>
            </w:r>
          </w:p>
        </w:tc>
        <w:tc>
          <w:tcPr>
            <w:tcW w:w="703" w:type="pct"/>
          </w:tcPr>
          <w:p w14:paraId="469AE769" w14:textId="77777777" w:rsidR="00675AB5" w:rsidRPr="00C54FEF" w:rsidRDefault="00675AB5" w:rsidP="00675AB5">
            <w:pPr>
              <w:spacing w:line="320" w:lineRule="exact"/>
              <w:jc w:val="left"/>
              <w:rPr>
                <w:rFonts w:ascii="黑体" w:eastAsia="黑体" w:hAnsi="宋体"/>
                <w:szCs w:val="21"/>
              </w:rPr>
            </w:pPr>
            <w:r w:rsidRPr="00C54FEF">
              <w:rPr>
                <w:rFonts w:ascii="黑体" w:eastAsia="黑体" w:hAnsi="宋体" w:hint="eastAsia"/>
                <w:szCs w:val="21"/>
              </w:rPr>
              <w:t>六项基本日常生活活动</w:t>
            </w:r>
          </w:p>
        </w:tc>
        <w:tc>
          <w:tcPr>
            <w:tcW w:w="3625" w:type="pct"/>
          </w:tcPr>
          <w:p w14:paraId="3FAC766B"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t>六项基本日常生活活动是指：</w:t>
            </w:r>
          </w:p>
          <w:p w14:paraId="5647C774"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t>(1)穿衣：自己能够穿衣及脱衣；</w:t>
            </w:r>
          </w:p>
          <w:p w14:paraId="1ABB8C27"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t>(2)移动：自己从一个房间到另一个房间；</w:t>
            </w:r>
          </w:p>
          <w:p w14:paraId="27FC73EF"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t>(3)行动：自己上下床或上下轮椅；</w:t>
            </w:r>
          </w:p>
          <w:p w14:paraId="1AF86168"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t>(4)如厕：自己控制进行大小便；</w:t>
            </w:r>
          </w:p>
          <w:p w14:paraId="45BD947E"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lastRenderedPageBreak/>
              <w:t>(5)进食：自己从已准备好的碗或碟中取食物放入口中；</w:t>
            </w:r>
          </w:p>
          <w:p w14:paraId="14F68B14"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t>(6)洗澡：自己进行淋浴或盆浴。</w:t>
            </w:r>
          </w:p>
        </w:tc>
      </w:tr>
      <w:tr w:rsidR="00675AB5" w:rsidRPr="00C54FEF" w14:paraId="2A1E41E9" w14:textId="77777777" w:rsidTr="00DE6779">
        <w:trPr>
          <w:trHeight w:hRule="exact" w:val="142"/>
          <w:jc w:val="center"/>
        </w:trPr>
        <w:tc>
          <w:tcPr>
            <w:tcW w:w="672" w:type="pct"/>
          </w:tcPr>
          <w:p w14:paraId="76CDF169" w14:textId="77777777" w:rsidR="00675AB5" w:rsidRPr="00C54FEF" w:rsidRDefault="00675AB5" w:rsidP="00675AB5">
            <w:pPr>
              <w:spacing w:line="320" w:lineRule="exact"/>
              <w:jc w:val="left"/>
              <w:rPr>
                <w:rFonts w:ascii="黑体" w:eastAsia="黑体" w:hAnsi="宋体"/>
                <w:szCs w:val="21"/>
              </w:rPr>
            </w:pPr>
          </w:p>
        </w:tc>
        <w:tc>
          <w:tcPr>
            <w:tcW w:w="703" w:type="pct"/>
          </w:tcPr>
          <w:p w14:paraId="55B350B0" w14:textId="77777777" w:rsidR="00675AB5" w:rsidRPr="00C54FEF" w:rsidRDefault="00675AB5" w:rsidP="00675AB5">
            <w:pPr>
              <w:spacing w:line="320" w:lineRule="exact"/>
              <w:jc w:val="left"/>
              <w:rPr>
                <w:rFonts w:ascii="楷体_GB2312" w:eastAsia="楷体_GB2312" w:hAnsi="宋体"/>
                <w:szCs w:val="21"/>
              </w:rPr>
            </w:pPr>
          </w:p>
        </w:tc>
        <w:tc>
          <w:tcPr>
            <w:tcW w:w="3625" w:type="pct"/>
          </w:tcPr>
          <w:p w14:paraId="5B2B6067" w14:textId="77777777" w:rsidR="00675AB5" w:rsidRPr="00C54FEF" w:rsidRDefault="00675AB5" w:rsidP="00080FCF">
            <w:pPr>
              <w:spacing w:line="320" w:lineRule="exact"/>
              <w:rPr>
                <w:rFonts w:ascii="楷体_GB2312" w:eastAsia="楷体_GB2312" w:hAnsi="宋体"/>
                <w:szCs w:val="21"/>
              </w:rPr>
            </w:pPr>
          </w:p>
        </w:tc>
      </w:tr>
      <w:tr w:rsidR="00D84000" w:rsidRPr="00C54FEF" w14:paraId="2382540F" w14:textId="77777777" w:rsidTr="00DE6779">
        <w:trPr>
          <w:jc w:val="center"/>
        </w:trPr>
        <w:tc>
          <w:tcPr>
            <w:tcW w:w="672" w:type="pct"/>
          </w:tcPr>
          <w:p w14:paraId="65D35019"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12.3</w:t>
            </w:r>
          </w:p>
        </w:tc>
        <w:tc>
          <w:tcPr>
            <w:tcW w:w="703" w:type="pct"/>
          </w:tcPr>
          <w:p w14:paraId="76B4C1B8"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毒品</w:t>
            </w:r>
          </w:p>
        </w:tc>
        <w:tc>
          <w:tcPr>
            <w:tcW w:w="3625" w:type="pct"/>
          </w:tcPr>
          <w:p w14:paraId="0F78AC9A" w14:textId="77777777" w:rsidR="00D84000" w:rsidRPr="00C54FEF" w:rsidRDefault="00D84000" w:rsidP="00080FCF">
            <w:pPr>
              <w:spacing w:line="320" w:lineRule="exact"/>
              <w:rPr>
                <w:rFonts w:ascii="楷体_GB2312" w:eastAsia="楷体_GB2312"/>
                <w:szCs w:val="21"/>
              </w:rPr>
            </w:pPr>
            <w:r w:rsidRPr="00C54FEF">
              <w:rPr>
                <w:rFonts w:ascii="楷体_GB2312" w:eastAsia="楷体_GB2312" w:hint="eastAsia"/>
                <w:szCs w:val="21"/>
              </w:rPr>
              <w:t>指中华人民共和国刑法规定的鸦片、海洛因、甲基苯丙胺（冰毒）、吗啡、大麻、可卡因以及国家规定管制的其他能够使人形成瘾癖的麻醉药品和精神药品，但不包括由医生开具并</w:t>
            </w:r>
            <w:proofErr w:type="gramStart"/>
            <w:r w:rsidRPr="00C54FEF">
              <w:rPr>
                <w:rFonts w:ascii="楷体_GB2312" w:eastAsia="楷体_GB2312" w:hint="eastAsia"/>
                <w:szCs w:val="21"/>
              </w:rPr>
              <w:t>遵</w:t>
            </w:r>
            <w:proofErr w:type="gramEnd"/>
            <w:r w:rsidRPr="00C54FEF">
              <w:rPr>
                <w:rFonts w:ascii="楷体_GB2312" w:eastAsia="楷体_GB2312" w:hint="eastAsia"/>
                <w:szCs w:val="21"/>
              </w:rPr>
              <w:t>医嘱使用的用于治疗疾病但含有毒品成分的处方药品。</w:t>
            </w:r>
          </w:p>
        </w:tc>
      </w:tr>
      <w:tr w:rsidR="00D84000" w:rsidRPr="00C54FEF" w14:paraId="09C891F1" w14:textId="77777777" w:rsidTr="00DE6779">
        <w:trPr>
          <w:trHeight w:hRule="exact" w:val="142"/>
          <w:jc w:val="center"/>
        </w:trPr>
        <w:tc>
          <w:tcPr>
            <w:tcW w:w="672" w:type="pct"/>
          </w:tcPr>
          <w:p w14:paraId="59DF7B32" w14:textId="77777777" w:rsidR="00D84000" w:rsidRPr="00C54FEF" w:rsidRDefault="00D84000" w:rsidP="00D84000">
            <w:pPr>
              <w:spacing w:line="320" w:lineRule="exact"/>
              <w:jc w:val="left"/>
              <w:rPr>
                <w:rFonts w:ascii="黑体" w:eastAsia="黑体" w:hAnsi="宋体"/>
                <w:szCs w:val="21"/>
              </w:rPr>
            </w:pPr>
          </w:p>
        </w:tc>
        <w:tc>
          <w:tcPr>
            <w:tcW w:w="703" w:type="pct"/>
          </w:tcPr>
          <w:p w14:paraId="6D860C65"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4A9679B9" w14:textId="77777777" w:rsidR="00D84000" w:rsidRPr="00C54FEF" w:rsidRDefault="00D84000" w:rsidP="00080FCF">
            <w:pPr>
              <w:spacing w:line="320" w:lineRule="exact"/>
              <w:rPr>
                <w:rFonts w:ascii="楷体_GB2312" w:eastAsia="楷体_GB2312" w:hAnsi="宋体"/>
                <w:szCs w:val="21"/>
              </w:rPr>
            </w:pPr>
          </w:p>
        </w:tc>
      </w:tr>
      <w:tr w:rsidR="00D84000" w:rsidRPr="00C54FEF" w14:paraId="5E3A2112" w14:textId="77777777" w:rsidTr="00DE6779">
        <w:trPr>
          <w:jc w:val="center"/>
        </w:trPr>
        <w:tc>
          <w:tcPr>
            <w:tcW w:w="672" w:type="pct"/>
          </w:tcPr>
          <w:p w14:paraId="6E9374F5"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12.4</w:t>
            </w:r>
          </w:p>
        </w:tc>
        <w:tc>
          <w:tcPr>
            <w:tcW w:w="703" w:type="pct"/>
          </w:tcPr>
          <w:p w14:paraId="29FAD3DD"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酒后驾驶</w:t>
            </w:r>
          </w:p>
        </w:tc>
        <w:tc>
          <w:tcPr>
            <w:tcW w:w="3625" w:type="pct"/>
          </w:tcPr>
          <w:p w14:paraId="169E9EAD" w14:textId="77777777" w:rsidR="00D84000" w:rsidRPr="00C54FEF" w:rsidRDefault="00D84000" w:rsidP="00080FCF">
            <w:pPr>
              <w:spacing w:line="320" w:lineRule="exact"/>
              <w:rPr>
                <w:rFonts w:ascii="楷体_GB2312" w:eastAsia="楷体_GB2312"/>
                <w:szCs w:val="21"/>
              </w:rPr>
            </w:pPr>
            <w:r w:rsidRPr="00C54FEF">
              <w:rPr>
                <w:rFonts w:ascii="楷体_GB2312" w:eastAsia="楷体_GB2312" w:hint="eastAsia"/>
                <w:szCs w:val="21"/>
              </w:rPr>
              <w:t>指经检测或鉴定，发生事故时车辆驾驶人员每百毫升血液中的酒精含量达到或超过一定的标准，公安机关交通管理部门依据《道路交通安全法》的规定认定为饮酒后驾驶或醉酒后驾驶。</w:t>
            </w:r>
          </w:p>
        </w:tc>
      </w:tr>
      <w:tr w:rsidR="00D84000" w:rsidRPr="00C54FEF" w14:paraId="6070F3EE" w14:textId="77777777" w:rsidTr="00DE6779">
        <w:trPr>
          <w:trHeight w:hRule="exact" w:val="142"/>
          <w:jc w:val="center"/>
        </w:trPr>
        <w:tc>
          <w:tcPr>
            <w:tcW w:w="672" w:type="pct"/>
          </w:tcPr>
          <w:p w14:paraId="7713A1A7"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472D7602"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36150BC2" w14:textId="77777777" w:rsidR="00D84000" w:rsidRPr="00C54FEF" w:rsidRDefault="00D84000" w:rsidP="00D84000">
            <w:pPr>
              <w:spacing w:line="320" w:lineRule="exact"/>
              <w:jc w:val="left"/>
              <w:rPr>
                <w:rFonts w:ascii="楷体_GB2312" w:eastAsia="楷体_GB2312" w:hAnsi="宋体"/>
                <w:szCs w:val="21"/>
              </w:rPr>
            </w:pPr>
          </w:p>
        </w:tc>
      </w:tr>
      <w:tr w:rsidR="00D84000" w:rsidRPr="00C54FEF" w14:paraId="123D7E2E" w14:textId="77777777" w:rsidTr="00DE6779">
        <w:trPr>
          <w:jc w:val="center"/>
        </w:trPr>
        <w:tc>
          <w:tcPr>
            <w:tcW w:w="672" w:type="pct"/>
          </w:tcPr>
          <w:p w14:paraId="684AE539"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12.5</w:t>
            </w:r>
          </w:p>
        </w:tc>
        <w:tc>
          <w:tcPr>
            <w:tcW w:w="703" w:type="pct"/>
          </w:tcPr>
          <w:p w14:paraId="1C48ADE6"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 xml:space="preserve">无合法有效驾驶证驾驶                                                            </w:t>
            </w:r>
          </w:p>
        </w:tc>
        <w:tc>
          <w:tcPr>
            <w:tcW w:w="3625" w:type="pct"/>
          </w:tcPr>
          <w:p w14:paraId="2B442380" w14:textId="77777777" w:rsidR="00D84000" w:rsidRPr="00C54FEF" w:rsidRDefault="00D84000" w:rsidP="00080FCF">
            <w:pPr>
              <w:spacing w:line="320" w:lineRule="exact"/>
              <w:rPr>
                <w:rFonts w:ascii="楷体_GB2312" w:eastAsia="楷体_GB2312" w:hAnsi="宋体"/>
                <w:szCs w:val="21"/>
              </w:rPr>
            </w:pPr>
            <w:r w:rsidRPr="00C54FEF">
              <w:rPr>
                <w:rFonts w:ascii="楷体_GB2312" w:eastAsia="楷体_GB2312" w:hAnsi="宋体" w:hint="eastAsia"/>
                <w:szCs w:val="21"/>
              </w:rPr>
              <w:t>指下列情形之一：</w:t>
            </w:r>
          </w:p>
          <w:p w14:paraId="7012C242" w14:textId="77777777" w:rsidR="00D84000" w:rsidRPr="00C54FEF" w:rsidRDefault="00D84000" w:rsidP="00080FCF">
            <w:pPr>
              <w:spacing w:line="320" w:lineRule="exact"/>
              <w:rPr>
                <w:rFonts w:ascii="楷体_GB2312" w:eastAsia="楷体_GB2312" w:hAnsi="宋体"/>
                <w:szCs w:val="21"/>
              </w:rPr>
            </w:pPr>
            <w:r w:rsidRPr="00C54FEF">
              <w:rPr>
                <w:rFonts w:ascii="楷体_GB2312" w:eastAsia="楷体_GB2312" w:hAnsi="宋体" w:hint="eastAsia"/>
                <w:szCs w:val="21"/>
              </w:rPr>
              <w:t>(1)</w:t>
            </w:r>
            <w:r w:rsidRPr="00C54FEF">
              <w:rPr>
                <w:rFonts w:ascii="楷体_GB2312" w:eastAsia="楷体_GB2312" w:hAnsi="宋体" w:hint="eastAsia"/>
              </w:rPr>
              <w:t>没有取得驾驶资格</w:t>
            </w:r>
            <w:r w:rsidRPr="00C54FEF">
              <w:rPr>
                <w:rFonts w:ascii="楷体_GB2312" w:eastAsia="楷体_GB2312" w:hAnsi="宋体" w:hint="eastAsia"/>
                <w:szCs w:val="21"/>
              </w:rPr>
              <w:t>；</w:t>
            </w:r>
          </w:p>
          <w:p w14:paraId="1AB3593C" w14:textId="77777777" w:rsidR="00D84000" w:rsidRPr="00C54FEF" w:rsidRDefault="00D84000" w:rsidP="00080FCF">
            <w:pPr>
              <w:spacing w:line="320" w:lineRule="exact"/>
              <w:rPr>
                <w:rFonts w:ascii="楷体_GB2312" w:eastAsia="楷体_GB2312" w:hAnsi="宋体"/>
                <w:szCs w:val="21"/>
              </w:rPr>
            </w:pPr>
            <w:r w:rsidRPr="00C54FEF">
              <w:rPr>
                <w:rFonts w:ascii="楷体_GB2312" w:eastAsia="楷体_GB2312" w:hAnsi="宋体" w:hint="eastAsia"/>
                <w:szCs w:val="21"/>
              </w:rPr>
              <w:t>(2)</w:t>
            </w:r>
            <w:r w:rsidRPr="00C54FEF">
              <w:rPr>
                <w:rFonts w:ascii="楷体_GB2312" w:eastAsia="楷体_GB2312" w:hAnsi="宋体" w:hint="eastAsia"/>
              </w:rPr>
              <w:t>驾驶与驾驶证准驾车型不相符合的车辆</w:t>
            </w:r>
            <w:r w:rsidRPr="00C54FEF">
              <w:rPr>
                <w:rFonts w:ascii="楷体_GB2312" w:eastAsia="楷体_GB2312" w:hAnsi="宋体" w:hint="eastAsia"/>
                <w:szCs w:val="21"/>
              </w:rPr>
              <w:t>；</w:t>
            </w:r>
          </w:p>
          <w:p w14:paraId="6D7324FE" w14:textId="77777777" w:rsidR="00D84000" w:rsidRPr="00C54FEF" w:rsidRDefault="00D84000" w:rsidP="00080FCF">
            <w:pPr>
              <w:spacing w:line="320" w:lineRule="exact"/>
              <w:ind w:left="504" w:hangingChars="240" w:hanging="504"/>
              <w:rPr>
                <w:rFonts w:ascii="楷体_GB2312" w:eastAsia="楷体_GB2312" w:hAnsi="宋体"/>
                <w:szCs w:val="21"/>
              </w:rPr>
            </w:pPr>
            <w:r w:rsidRPr="00C54FEF">
              <w:rPr>
                <w:rFonts w:ascii="楷体_GB2312" w:eastAsia="楷体_GB2312" w:hAnsi="宋体" w:hint="eastAsia"/>
                <w:szCs w:val="21"/>
              </w:rPr>
              <w:t>(3)</w:t>
            </w:r>
            <w:r w:rsidRPr="00C54FEF">
              <w:rPr>
                <w:rFonts w:ascii="楷体_GB2312" w:eastAsia="楷体_GB2312" w:hAnsi="宋体" w:hint="eastAsia"/>
              </w:rPr>
              <w:t>持审验不合格的驾驶证驾驶</w:t>
            </w:r>
            <w:r w:rsidRPr="00C54FEF">
              <w:rPr>
                <w:rFonts w:ascii="楷体_GB2312" w:eastAsia="楷体_GB2312" w:hAnsi="宋体" w:hint="eastAsia"/>
                <w:szCs w:val="21"/>
              </w:rPr>
              <w:t>；</w:t>
            </w:r>
          </w:p>
          <w:p w14:paraId="755F0813" w14:textId="77777777" w:rsidR="00D84000" w:rsidRPr="006D3D52" w:rsidRDefault="00D84000" w:rsidP="00080FCF">
            <w:pPr>
              <w:spacing w:line="320" w:lineRule="exact"/>
              <w:ind w:left="315" w:hangingChars="150" w:hanging="315"/>
              <w:rPr>
                <w:rFonts w:ascii="楷体_GB2312" w:eastAsia="楷体_GB2312" w:hAnsi="宋体"/>
              </w:rPr>
            </w:pPr>
            <w:r w:rsidRPr="00C54FEF">
              <w:rPr>
                <w:rFonts w:ascii="楷体_GB2312" w:eastAsia="楷体_GB2312" w:hAnsi="宋体" w:hint="eastAsia"/>
                <w:szCs w:val="21"/>
              </w:rPr>
              <w:t>(4)</w:t>
            </w:r>
            <w:r w:rsidRPr="00C54FEF">
              <w:rPr>
                <w:rFonts w:ascii="楷体_GB2312" w:eastAsia="楷体_GB2312" w:hAnsi="宋体" w:hint="eastAsia"/>
              </w:rPr>
              <w:t>持学习驾驶证学习驾车时，无教练员随车指导，或不按指定时间、路线学习驾车</w:t>
            </w:r>
            <w:r w:rsidRPr="006D3D52">
              <w:rPr>
                <w:rFonts w:ascii="楷体_GB2312" w:eastAsia="楷体_GB2312" w:hAnsi="宋体" w:hint="eastAsia"/>
              </w:rPr>
              <w:t>；</w:t>
            </w:r>
          </w:p>
          <w:p w14:paraId="59C5BF01" w14:textId="77777777" w:rsidR="00D84000" w:rsidRPr="00C54FEF" w:rsidRDefault="00D84000" w:rsidP="00080FCF">
            <w:pPr>
              <w:spacing w:line="320" w:lineRule="exact"/>
              <w:ind w:left="315" w:hangingChars="150" w:hanging="315"/>
              <w:rPr>
                <w:rFonts w:ascii="楷体_GB2312" w:eastAsia="楷体_GB2312" w:hAnsi="宋体"/>
                <w:szCs w:val="21"/>
              </w:rPr>
            </w:pPr>
            <w:r w:rsidRPr="006D3D52">
              <w:rPr>
                <w:rFonts w:ascii="楷体_GB2312" w:eastAsia="楷体_GB2312" w:hAnsi="宋体" w:hint="eastAsia"/>
              </w:rPr>
              <w:t>(5)因道路交通安全违法行为，在一个记分周期内，被公安机关交通管理部门累积记分达到12分</w:t>
            </w:r>
            <w:r w:rsidRPr="00C54FEF">
              <w:rPr>
                <w:rFonts w:ascii="楷体_GB2312" w:eastAsia="楷体_GB2312" w:hAnsi="宋体" w:hint="eastAsia"/>
                <w:szCs w:val="21"/>
              </w:rPr>
              <w:t>。</w:t>
            </w:r>
          </w:p>
        </w:tc>
      </w:tr>
      <w:tr w:rsidR="00D84000" w:rsidRPr="00C54FEF" w14:paraId="6A0B14FD" w14:textId="77777777" w:rsidTr="00DE6779">
        <w:trPr>
          <w:trHeight w:hRule="exact" w:val="142"/>
          <w:jc w:val="center"/>
        </w:trPr>
        <w:tc>
          <w:tcPr>
            <w:tcW w:w="672" w:type="pct"/>
          </w:tcPr>
          <w:p w14:paraId="5C1E6501"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1515BD58"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7E0D949C" w14:textId="77777777" w:rsidR="00D84000" w:rsidRPr="00C54FEF" w:rsidRDefault="00D84000" w:rsidP="00080FCF">
            <w:pPr>
              <w:spacing w:line="320" w:lineRule="exact"/>
              <w:rPr>
                <w:rFonts w:ascii="楷体_GB2312" w:eastAsia="楷体_GB2312" w:hAnsi="宋体"/>
                <w:szCs w:val="21"/>
              </w:rPr>
            </w:pPr>
          </w:p>
        </w:tc>
      </w:tr>
      <w:tr w:rsidR="00D84000" w:rsidRPr="00C54FEF" w14:paraId="1F54E03D" w14:textId="77777777" w:rsidTr="00DE6779">
        <w:trPr>
          <w:jc w:val="center"/>
        </w:trPr>
        <w:tc>
          <w:tcPr>
            <w:tcW w:w="672" w:type="pct"/>
          </w:tcPr>
          <w:p w14:paraId="4631128A"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12.6</w:t>
            </w:r>
          </w:p>
        </w:tc>
        <w:tc>
          <w:tcPr>
            <w:tcW w:w="703" w:type="pct"/>
          </w:tcPr>
          <w:p w14:paraId="63A10FCC"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无有效行驶证</w:t>
            </w:r>
          </w:p>
        </w:tc>
        <w:tc>
          <w:tcPr>
            <w:tcW w:w="3625" w:type="pct"/>
          </w:tcPr>
          <w:p w14:paraId="34E7F2E1" w14:textId="77777777" w:rsidR="00D84000" w:rsidRPr="00C54FEF" w:rsidRDefault="00D84000" w:rsidP="00080FCF">
            <w:pPr>
              <w:spacing w:line="320" w:lineRule="exact"/>
              <w:rPr>
                <w:rFonts w:ascii="楷体_GB2312" w:eastAsia="楷体_GB2312" w:hAnsi="宋体"/>
                <w:szCs w:val="21"/>
              </w:rPr>
            </w:pPr>
            <w:r w:rsidRPr="00C54FEF">
              <w:rPr>
                <w:rFonts w:ascii="楷体_GB2312" w:eastAsia="楷体_GB2312" w:hAnsi="宋体" w:hint="eastAsia"/>
                <w:szCs w:val="21"/>
              </w:rPr>
              <w:t>指下列情形之一：</w:t>
            </w:r>
          </w:p>
          <w:p w14:paraId="415D7F8C" w14:textId="77777777" w:rsidR="00D84000" w:rsidRPr="00C54FEF" w:rsidRDefault="00D84000" w:rsidP="00080FCF">
            <w:pPr>
              <w:spacing w:line="320" w:lineRule="exact"/>
              <w:rPr>
                <w:rFonts w:ascii="楷体_GB2312" w:eastAsia="楷体_GB2312" w:hAnsi="宋体"/>
                <w:szCs w:val="21"/>
              </w:rPr>
            </w:pPr>
            <w:r w:rsidRPr="00C54FEF">
              <w:rPr>
                <w:rFonts w:ascii="楷体_GB2312" w:eastAsia="楷体_GB2312" w:hAnsi="宋体" w:hint="eastAsia"/>
                <w:szCs w:val="21"/>
              </w:rPr>
              <w:t>(1)</w:t>
            </w:r>
            <w:r w:rsidRPr="00C54FEF">
              <w:rPr>
                <w:rFonts w:ascii="楷体_GB2312" w:eastAsia="楷体_GB2312" w:hint="eastAsia"/>
              </w:rPr>
              <w:t>机动车被依法注销登记的</w:t>
            </w:r>
            <w:r w:rsidRPr="00C54FEF">
              <w:rPr>
                <w:rFonts w:ascii="楷体_GB2312" w:eastAsia="楷体_GB2312" w:hAnsi="宋体" w:hint="eastAsia"/>
                <w:szCs w:val="21"/>
              </w:rPr>
              <w:t>；</w:t>
            </w:r>
          </w:p>
          <w:p w14:paraId="3AF30795" w14:textId="77777777" w:rsidR="00D84000" w:rsidRPr="002173D4" w:rsidRDefault="00D84000" w:rsidP="00080FCF">
            <w:pPr>
              <w:spacing w:line="320" w:lineRule="exact"/>
              <w:rPr>
                <w:rFonts w:ascii="楷体_GB2312" w:eastAsia="楷体_GB2312" w:hAnsi="宋体"/>
                <w:szCs w:val="21"/>
              </w:rPr>
            </w:pPr>
            <w:r w:rsidRPr="00C54FEF">
              <w:rPr>
                <w:rFonts w:ascii="楷体_GB2312" w:eastAsia="楷体_GB2312" w:hAnsi="宋体" w:hint="eastAsia"/>
                <w:szCs w:val="21"/>
              </w:rPr>
              <w:t>(2)</w:t>
            </w:r>
            <w:r w:rsidRPr="00C54FEF">
              <w:rPr>
                <w:rFonts w:ascii="楷体_GB2312" w:eastAsia="楷体_GB2312" w:hAnsi="宋体" w:hint="eastAsia"/>
              </w:rPr>
              <w:t>未依法</w:t>
            </w:r>
            <w:r>
              <w:rPr>
                <w:rFonts w:ascii="楷体_GB2312" w:eastAsia="楷体_GB2312" w:hAnsi="宋体" w:hint="eastAsia"/>
                <w:szCs w:val="21"/>
              </w:rPr>
              <w:t>取得行驶证，违法</w:t>
            </w:r>
            <w:proofErr w:type="gramStart"/>
            <w:r>
              <w:rPr>
                <w:rFonts w:ascii="楷体_GB2312" w:eastAsia="楷体_GB2312" w:hAnsi="宋体" w:hint="eastAsia"/>
                <w:szCs w:val="21"/>
              </w:rPr>
              <w:t>上道路</w:t>
            </w:r>
            <w:proofErr w:type="gramEnd"/>
            <w:r>
              <w:rPr>
                <w:rFonts w:ascii="楷体_GB2312" w:eastAsia="楷体_GB2312" w:hAnsi="宋体" w:hint="eastAsia"/>
                <w:szCs w:val="21"/>
              </w:rPr>
              <w:t>行驶的</w:t>
            </w:r>
            <w:r w:rsidRPr="0066319D">
              <w:rPr>
                <w:rFonts w:ascii="楷体_GB2312" w:eastAsia="楷体_GB2312" w:hAnsi="宋体" w:hint="eastAsia"/>
                <w:szCs w:val="21"/>
              </w:rPr>
              <w:t>；</w:t>
            </w:r>
          </w:p>
          <w:p w14:paraId="1876C449" w14:textId="77777777" w:rsidR="00D84000" w:rsidRPr="00C54FEF" w:rsidRDefault="00D84000" w:rsidP="00080FCF">
            <w:pPr>
              <w:spacing w:line="320" w:lineRule="exact"/>
              <w:rPr>
                <w:rFonts w:ascii="楷体_GB2312" w:eastAsia="楷体_GB2312" w:hAnsi="宋体"/>
                <w:szCs w:val="21"/>
              </w:rPr>
            </w:pPr>
            <w:r w:rsidRPr="00372A42">
              <w:rPr>
                <w:rFonts w:ascii="楷体_GB2312" w:eastAsia="楷体_GB2312" w:hAnsi="宋体" w:hint="eastAsia"/>
                <w:szCs w:val="21"/>
              </w:rPr>
              <w:t>(</w:t>
            </w:r>
            <w:r>
              <w:rPr>
                <w:rFonts w:ascii="楷体_GB2312" w:eastAsia="楷体_GB2312" w:hAnsi="宋体" w:hint="eastAsia"/>
                <w:szCs w:val="21"/>
              </w:rPr>
              <w:t>3</w:t>
            </w:r>
            <w:r w:rsidRPr="00372A42">
              <w:rPr>
                <w:rFonts w:ascii="楷体_GB2312" w:eastAsia="楷体_GB2312" w:hAnsi="宋体" w:hint="eastAsia"/>
                <w:szCs w:val="21"/>
              </w:rPr>
              <w:t>)未依法</w:t>
            </w:r>
            <w:r w:rsidRPr="00C54FEF">
              <w:rPr>
                <w:rFonts w:ascii="楷体_GB2312" w:eastAsia="楷体_GB2312" w:hAnsi="宋体" w:hint="eastAsia"/>
              </w:rPr>
              <w:t>按时进行或通过机动车安全技术检验</w:t>
            </w:r>
            <w:r w:rsidRPr="00C54FEF">
              <w:rPr>
                <w:rFonts w:ascii="楷体_GB2312" w:eastAsia="楷体_GB2312" w:hAnsi="宋体" w:hint="eastAsia"/>
                <w:szCs w:val="21"/>
              </w:rPr>
              <w:t>。</w:t>
            </w:r>
          </w:p>
        </w:tc>
      </w:tr>
      <w:tr w:rsidR="00D84000" w:rsidRPr="00C54FEF" w14:paraId="17FCC979" w14:textId="77777777" w:rsidTr="00DE6779">
        <w:trPr>
          <w:trHeight w:hRule="exact" w:val="142"/>
          <w:jc w:val="center"/>
        </w:trPr>
        <w:tc>
          <w:tcPr>
            <w:tcW w:w="672" w:type="pct"/>
          </w:tcPr>
          <w:p w14:paraId="162B5516"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176BE710"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218C21E3" w14:textId="77777777" w:rsidR="00D84000" w:rsidRPr="00C54FEF" w:rsidRDefault="00D84000" w:rsidP="00080FCF">
            <w:pPr>
              <w:spacing w:line="320" w:lineRule="exact"/>
              <w:rPr>
                <w:rFonts w:ascii="楷体_GB2312" w:eastAsia="楷体_GB2312" w:hAnsi="宋体"/>
                <w:szCs w:val="21"/>
              </w:rPr>
            </w:pPr>
          </w:p>
        </w:tc>
      </w:tr>
      <w:tr w:rsidR="00D84000" w:rsidRPr="00C54FEF" w14:paraId="293781B5" w14:textId="77777777" w:rsidTr="00DE6779">
        <w:trPr>
          <w:jc w:val="center"/>
        </w:trPr>
        <w:tc>
          <w:tcPr>
            <w:tcW w:w="672" w:type="pct"/>
          </w:tcPr>
          <w:p w14:paraId="57C9EFC9"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12.7</w:t>
            </w:r>
          </w:p>
        </w:tc>
        <w:tc>
          <w:tcPr>
            <w:tcW w:w="703" w:type="pct"/>
          </w:tcPr>
          <w:p w14:paraId="7900E123"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机动车</w:t>
            </w:r>
          </w:p>
        </w:tc>
        <w:tc>
          <w:tcPr>
            <w:tcW w:w="3625" w:type="pct"/>
          </w:tcPr>
          <w:p w14:paraId="31C9E3DE" w14:textId="77777777" w:rsidR="00D84000" w:rsidRPr="00C54FEF" w:rsidRDefault="00D84000" w:rsidP="00080FCF">
            <w:pPr>
              <w:spacing w:line="320" w:lineRule="exact"/>
              <w:rPr>
                <w:rFonts w:ascii="楷体_GB2312" w:eastAsia="楷体_GB2312"/>
                <w:szCs w:val="21"/>
              </w:rPr>
            </w:pPr>
            <w:r>
              <w:rPr>
                <w:rFonts w:ascii="楷体_GB2312" w:eastAsia="楷体_GB2312" w:hint="eastAsia"/>
                <w:szCs w:val="21"/>
              </w:rPr>
              <w:t>指以动力装置驱动或者牵引，</w:t>
            </w:r>
            <w:proofErr w:type="gramStart"/>
            <w:r>
              <w:rPr>
                <w:rFonts w:ascii="楷体_GB2312" w:eastAsia="楷体_GB2312" w:hint="eastAsia"/>
                <w:szCs w:val="21"/>
              </w:rPr>
              <w:t>上道路</w:t>
            </w:r>
            <w:proofErr w:type="gramEnd"/>
            <w:r>
              <w:rPr>
                <w:rFonts w:ascii="楷体_GB2312" w:eastAsia="楷体_GB2312" w:hint="eastAsia"/>
                <w:szCs w:val="21"/>
              </w:rPr>
              <w:t>行驶的</w:t>
            </w:r>
            <w:proofErr w:type="gramStart"/>
            <w:r>
              <w:rPr>
                <w:rFonts w:ascii="楷体_GB2312" w:eastAsia="楷体_GB2312" w:hint="eastAsia"/>
                <w:szCs w:val="21"/>
              </w:rPr>
              <w:t>供人员</w:t>
            </w:r>
            <w:proofErr w:type="gramEnd"/>
            <w:r>
              <w:rPr>
                <w:rFonts w:ascii="楷体_GB2312" w:eastAsia="楷体_GB2312" w:hint="eastAsia"/>
                <w:szCs w:val="21"/>
              </w:rPr>
              <w:t>乘用或者用于运送物品以及进行工程专项作业的轮式车辆。</w:t>
            </w:r>
          </w:p>
        </w:tc>
      </w:tr>
      <w:tr w:rsidR="00D84000" w:rsidRPr="00C54FEF" w14:paraId="741C8B55" w14:textId="77777777" w:rsidTr="00DE6779">
        <w:trPr>
          <w:trHeight w:hRule="exact" w:val="142"/>
          <w:jc w:val="center"/>
        </w:trPr>
        <w:tc>
          <w:tcPr>
            <w:tcW w:w="672" w:type="pct"/>
          </w:tcPr>
          <w:p w14:paraId="5177D039"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7C7C01E1"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3C611983" w14:textId="77777777" w:rsidR="00D84000" w:rsidRPr="00C54FEF" w:rsidRDefault="00D84000" w:rsidP="00080FCF">
            <w:pPr>
              <w:spacing w:line="320" w:lineRule="exact"/>
              <w:rPr>
                <w:rFonts w:ascii="楷体_GB2312" w:eastAsia="楷体_GB2312" w:hAnsi="宋体"/>
                <w:szCs w:val="21"/>
              </w:rPr>
            </w:pPr>
          </w:p>
        </w:tc>
      </w:tr>
      <w:tr w:rsidR="00D84000" w:rsidRPr="00C54FEF" w14:paraId="3A114D9C" w14:textId="77777777" w:rsidTr="00DE6779">
        <w:trPr>
          <w:jc w:val="center"/>
        </w:trPr>
        <w:tc>
          <w:tcPr>
            <w:tcW w:w="672" w:type="pct"/>
          </w:tcPr>
          <w:p w14:paraId="061A266E" w14:textId="77777777" w:rsidR="00D84000" w:rsidRPr="00C54FEF" w:rsidRDefault="00D84000" w:rsidP="00D84000">
            <w:pPr>
              <w:spacing w:line="320" w:lineRule="exact"/>
              <w:jc w:val="left"/>
              <w:rPr>
                <w:rFonts w:ascii="黑体" w:eastAsia="黑体" w:hAnsi="宋体"/>
                <w:szCs w:val="21"/>
              </w:rPr>
            </w:pPr>
            <w:r>
              <w:rPr>
                <w:rFonts w:ascii="黑体" w:eastAsia="黑体" w:hAnsi="宋体"/>
                <w:szCs w:val="21"/>
              </w:rPr>
              <w:t>12.</w:t>
            </w:r>
            <w:r>
              <w:rPr>
                <w:rFonts w:ascii="黑体" w:eastAsia="黑体" w:hAnsi="宋体" w:hint="eastAsia"/>
                <w:szCs w:val="21"/>
              </w:rPr>
              <w:t>8</w:t>
            </w:r>
          </w:p>
        </w:tc>
        <w:tc>
          <w:tcPr>
            <w:tcW w:w="703" w:type="pct"/>
          </w:tcPr>
          <w:p w14:paraId="344108D4"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感染艾滋病病毒或患艾滋病</w:t>
            </w:r>
          </w:p>
        </w:tc>
        <w:tc>
          <w:tcPr>
            <w:tcW w:w="3625" w:type="pct"/>
          </w:tcPr>
          <w:p w14:paraId="3DFC6FB4" w14:textId="77777777" w:rsidR="00D84000" w:rsidRPr="00C54FEF" w:rsidRDefault="00D84000" w:rsidP="00080FCF">
            <w:pPr>
              <w:spacing w:line="320" w:lineRule="exact"/>
              <w:rPr>
                <w:rFonts w:ascii="楷体_GB2312" w:eastAsia="楷体_GB2312"/>
                <w:szCs w:val="21"/>
              </w:rPr>
            </w:pPr>
            <w:r w:rsidRPr="00C54FEF">
              <w:rPr>
                <w:rFonts w:ascii="楷体_GB2312" w:eastAsia="楷体_GB2312" w:hint="eastAsia"/>
                <w:szCs w:val="21"/>
              </w:rPr>
              <w:t>艾滋病病毒指人类免疫缺陷病毒，英文缩写为HIV。艾滋病指人类免疫缺陷病毒引起的获得性免疫缺陷综合征，英文缩写为AIDS。</w:t>
            </w:r>
          </w:p>
          <w:p w14:paraId="18561932" w14:textId="77777777" w:rsidR="00D84000" w:rsidRPr="00C54FEF" w:rsidRDefault="00D84000" w:rsidP="00080FCF">
            <w:pPr>
              <w:spacing w:line="320" w:lineRule="exact"/>
              <w:rPr>
                <w:rFonts w:ascii="楷体_GB2312" w:eastAsia="楷体_GB2312"/>
                <w:szCs w:val="21"/>
              </w:rPr>
            </w:pPr>
            <w:r w:rsidRPr="00C54FEF">
              <w:rPr>
                <w:rFonts w:ascii="楷体_GB2312" w:eastAsia="楷体_GB2312" w:hint="eastAsia"/>
                <w:szCs w:val="21"/>
              </w:rPr>
              <w:t>在人体血液或其他样本中检测到艾滋病病毒或其抗体呈阳性，没有出现临床症状或体征的，为感染艾滋病病毒；如果同时出现了明显临床症状或体征的，为患艾滋病。</w:t>
            </w:r>
          </w:p>
        </w:tc>
      </w:tr>
      <w:tr w:rsidR="00D84000" w:rsidRPr="00C54FEF" w14:paraId="6AC933E7" w14:textId="77777777" w:rsidTr="00DE6779">
        <w:trPr>
          <w:trHeight w:hRule="exact" w:val="142"/>
          <w:jc w:val="center"/>
        </w:trPr>
        <w:tc>
          <w:tcPr>
            <w:tcW w:w="672" w:type="pct"/>
          </w:tcPr>
          <w:p w14:paraId="44DB2739"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267C8F79"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1398DFAA" w14:textId="77777777" w:rsidR="00D84000" w:rsidRPr="00C54FEF" w:rsidRDefault="00D84000" w:rsidP="00080FCF">
            <w:pPr>
              <w:spacing w:line="320" w:lineRule="exact"/>
              <w:rPr>
                <w:rFonts w:ascii="楷体_GB2312" w:eastAsia="楷体_GB2312" w:hAnsi="宋体"/>
                <w:szCs w:val="21"/>
              </w:rPr>
            </w:pPr>
          </w:p>
        </w:tc>
      </w:tr>
      <w:tr w:rsidR="00D84000" w:rsidRPr="00C54FEF" w14:paraId="398C76CE" w14:textId="77777777" w:rsidTr="00DE6779">
        <w:trPr>
          <w:jc w:val="center"/>
        </w:trPr>
        <w:tc>
          <w:tcPr>
            <w:tcW w:w="672" w:type="pct"/>
          </w:tcPr>
          <w:p w14:paraId="43D91922"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12.9</w:t>
            </w:r>
          </w:p>
        </w:tc>
        <w:tc>
          <w:tcPr>
            <w:tcW w:w="703" w:type="pct"/>
          </w:tcPr>
          <w:p w14:paraId="7AA5FCB3"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遗传性疾病</w:t>
            </w:r>
          </w:p>
        </w:tc>
        <w:tc>
          <w:tcPr>
            <w:tcW w:w="3625" w:type="pct"/>
          </w:tcPr>
          <w:p w14:paraId="4CDC4694" w14:textId="77777777" w:rsidR="00D84000" w:rsidRPr="00C54FEF" w:rsidRDefault="00D84000" w:rsidP="00080FCF">
            <w:pPr>
              <w:spacing w:line="320" w:lineRule="exact"/>
              <w:rPr>
                <w:rFonts w:ascii="楷体_GB2312" w:eastAsia="楷体_GB2312"/>
                <w:szCs w:val="21"/>
              </w:rPr>
            </w:pPr>
            <w:r w:rsidRPr="00C54FEF">
              <w:rPr>
                <w:rFonts w:ascii="楷体_GB2312" w:eastAsia="楷体_GB2312" w:hint="eastAsia"/>
                <w:szCs w:val="21"/>
              </w:rPr>
              <w:t>指生殖细胞或受精卵的遗传物质（染色体和基因）发生突变或畸变所引起的疾病，通常具有由亲代传至后代的垂直传递的特征。</w:t>
            </w:r>
          </w:p>
        </w:tc>
      </w:tr>
      <w:tr w:rsidR="00D84000" w:rsidRPr="00C54FEF" w14:paraId="123F2526" w14:textId="77777777" w:rsidTr="00DE6779">
        <w:trPr>
          <w:trHeight w:hRule="exact" w:val="142"/>
          <w:jc w:val="center"/>
        </w:trPr>
        <w:tc>
          <w:tcPr>
            <w:tcW w:w="672" w:type="pct"/>
          </w:tcPr>
          <w:p w14:paraId="5CB68AE9"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61FBF0D2"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1952A2E0" w14:textId="77777777" w:rsidR="00D84000" w:rsidRPr="00C54FEF" w:rsidRDefault="00D84000" w:rsidP="00080FCF">
            <w:pPr>
              <w:spacing w:line="320" w:lineRule="exact"/>
              <w:rPr>
                <w:rFonts w:ascii="楷体_GB2312" w:eastAsia="楷体_GB2312" w:hAnsi="宋体"/>
                <w:szCs w:val="21"/>
              </w:rPr>
            </w:pPr>
          </w:p>
        </w:tc>
      </w:tr>
      <w:tr w:rsidR="00D84000" w:rsidRPr="00C54FEF" w14:paraId="504CDFAB" w14:textId="77777777" w:rsidTr="00DE6779">
        <w:trPr>
          <w:jc w:val="center"/>
        </w:trPr>
        <w:tc>
          <w:tcPr>
            <w:tcW w:w="672" w:type="pct"/>
          </w:tcPr>
          <w:p w14:paraId="1B80D802"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12.10</w:t>
            </w:r>
          </w:p>
        </w:tc>
        <w:tc>
          <w:tcPr>
            <w:tcW w:w="703" w:type="pct"/>
          </w:tcPr>
          <w:p w14:paraId="38EB76DB"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先天性畸形、变形或染色体异常</w:t>
            </w:r>
          </w:p>
        </w:tc>
        <w:tc>
          <w:tcPr>
            <w:tcW w:w="3625" w:type="pct"/>
          </w:tcPr>
          <w:p w14:paraId="3C3B76E4" w14:textId="77777777" w:rsidR="00D84000" w:rsidRPr="00C54FEF" w:rsidRDefault="00D84000" w:rsidP="00080FCF">
            <w:pPr>
              <w:spacing w:line="320" w:lineRule="exact"/>
              <w:rPr>
                <w:rFonts w:ascii="楷体_GB2312" w:eastAsia="楷体_GB2312"/>
                <w:szCs w:val="21"/>
              </w:rPr>
            </w:pPr>
            <w:r w:rsidRPr="00C54FEF">
              <w:rPr>
                <w:rFonts w:ascii="楷体_GB2312" w:eastAsia="楷体_GB2312" w:hint="eastAsia"/>
                <w:szCs w:val="21"/>
              </w:rPr>
              <w:t>指被保险人出生时就具有的畸形、变形或染色体异常。先天性畸形、变形和染色体异常依照世界卫生组织《疾病和有关健康问题的国际统计分类》（ICD-10）确定。</w:t>
            </w:r>
          </w:p>
        </w:tc>
      </w:tr>
      <w:tr w:rsidR="00D84000" w:rsidRPr="00C54FEF" w14:paraId="480A828B" w14:textId="77777777" w:rsidTr="00DE6779">
        <w:trPr>
          <w:trHeight w:hRule="exact" w:val="142"/>
          <w:jc w:val="center"/>
        </w:trPr>
        <w:tc>
          <w:tcPr>
            <w:tcW w:w="672" w:type="pct"/>
          </w:tcPr>
          <w:p w14:paraId="302D90F8"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5F1F3882"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4BC7B8D4" w14:textId="77777777" w:rsidR="00D84000" w:rsidRPr="00C54FEF" w:rsidRDefault="00D84000" w:rsidP="00080FCF">
            <w:pPr>
              <w:spacing w:line="320" w:lineRule="exact"/>
              <w:rPr>
                <w:rFonts w:ascii="楷体_GB2312" w:eastAsia="楷体_GB2312" w:hAnsi="宋体"/>
                <w:szCs w:val="21"/>
              </w:rPr>
            </w:pPr>
          </w:p>
        </w:tc>
      </w:tr>
      <w:tr w:rsidR="00D84000" w:rsidRPr="00C54FEF" w14:paraId="0194B20F" w14:textId="77777777" w:rsidTr="00DE6779">
        <w:trPr>
          <w:jc w:val="center"/>
        </w:trPr>
        <w:tc>
          <w:tcPr>
            <w:tcW w:w="672" w:type="pct"/>
          </w:tcPr>
          <w:p w14:paraId="563EED0E"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12.11</w:t>
            </w:r>
          </w:p>
        </w:tc>
        <w:tc>
          <w:tcPr>
            <w:tcW w:w="703" w:type="pct"/>
          </w:tcPr>
          <w:p w14:paraId="471914C4"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现金价值</w:t>
            </w:r>
          </w:p>
        </w:tc>
        <w:tc>
          <w:tcPr>
            <w:tcW w:w="3625" w:type="pct"/>
          </w:tcPr>
          <w:p w14:paraId="283E8583" w14:textId="77777777" w:rsidR="00D84000" w:rsidRPr="00C54FEF" w:rsidRDefault="00D84000" w:rsidP="00080FCF">
            <w:pPr>
              <w:spacing w:line="320" w:lineRule="exact"/>
              <w:rPr>
                <w:rFonts w:ascii="楷体_GB2312" w:eastAsia="楷体_GB2312" w:hAnsi="宋体"/>
                <w:szCs w:val="21"/>
              </w:rPr>
            </w:pPr>
            <w:r w:rsidRPr="00C54FEF">
              <w:rPr>
                <w:rFonts w:ascii="楷体_GB2312" w:eastAsia="楷体_GB2312" w:hAnsi="宋体" w:hint="eastAsia"/>
              </w:rPr>
              <w:t>指保险单所具有的价值，通常体现为解除合同时，根据精算原理计算的，由我们退还的那部分金额。本附加</w:t>
            </w:r>
            <w:proofErr w:type="gramStart"/>
            <w:r w:rsidRPr="00C54FEF">
              <w:rPr>
                <w:rFonts w:ascii="楷体_GB2312" w:eastAsia="楷体_GB2312" w:hAnsi="宋体" w:hint="eastAsia"/>
              </w:rPr>
              <w:t>险合同</w:t>
            </w:r>
            <w:proofErr w:type="gramEnd"/>
            <w:r>
              <w:rPr>
                <w:rFonts w:ascii="楷体_GB2312" w:eastAsia="楷体_GB2312" w:hAnsi="宋体" w:hint="eastAsia"/>
              </w:rPr>
              <w:t>保险单的</w:t>
            </w:r>
            <w:r w:rsidRPr="00C54FEF">
              <w:rPr>
                <w:rFonts w:ascii="楷体_GB2312" w:eastAsia="楷体_GB2312" w:hAnsi="宋体" w:hint="eastAsia"/>
                <w:szCs w:val="21"/>
              </w:rPr>
              <w:t>现金价值见本附加</w:t>
            </w:r>
            <w:proofErr w:type="gramStart"/>
            <w:r w:rsidRPr="00C54FEF">
              <w:rPr>
                <w:rFonts w:ascii="楷体_GB2312" w:eastAsia="楷体_GB2312" w:hAnsi="宋体" w:hint="eastAsia"/>
                <w:szCs w:val="21"/>
              </w:rPr>
              <w:t>险合同</w:t>
            </w:r>
            <w:proofErr w:type="gramEnd"/>
            <w:r w:rsidRPr="00C54FEF">
              <w:rPr>
                <w:rFonts w:ascii="楷体_GB2312" w:eastAsia="楷体_GB2312" w:hAnsi="宋体" w:hint="eastAsia"/>
                <w:szCs w:val="21"/>
              </w:rPr>
              <w:t>相应栏目。</w:t>
            </w:r>
          </w:p>
        </w:tc>
      </w:tr>
      <w:tr w:rsidR="00D84000" w:rsidRPr="00C54FEF" w14:paraId="425F20E7" w14:textId="77777777" w:rsidTr="00DE6779">
        <w:trPr>
          <w:trHeight w:hRule="exact" w:val="142"/>
          <w:jc w:val="center"/>
        </w:trPr>
        <w:tc>
          <w:tcPr>
            <w:tcW w:w="672" w:type="pct"/>
          </w:tcPr>
          <w:p w14:paraId="407F9728"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79D6ABBA"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3B86EDD7" w14:textId="77777777" w:rsidR="00D84000" w:rsidRPr="00C54FEF" w:rsidRDefault="00D84000" w:rsidP="00080FCF">
            <w:pPr>
              <w:spacing w:line="320" w:lineRule="exact"/>
              <w:rPr>
                <w:rFonts w:ascii="楷体_GB2312" w:eastAsia="楷体_GB2312" w:hAnsi="宋体"/>
                <w:szCs w:val="21"/>
              </w:rPr>
            </w:pPr>
          </w:p>
        </w:tc>
      </w:tr>
      <w:tr w:rsidR="00D84000" w:rsidRPr="00C54FEF" w14:paraId="295D00D3" w14:textId="77777777" w:rsidTr="00DE6779">
        <w:trPr>
          <w:jc w:val="center"/>
        </w:trPr>
        <w:tc>
          <w:tcPr>
            <w:tcW w:w="672" w:type="pct"/>
          </w:tcPr>
          <w:p w14:paraId="567E28EA"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12.12</w:t>
            </w:r>
          </w:p>
        </w:tc>
        <w:tc>
          <w:tcPr>
            <w:tcW w:w="703" w:type="pct"/>
          </w:tcPr>
          <w:p w14:paraId="40F48188" w14:textId="77777777" w:rsidR="00D84000" w:rsidRPr="00C54FEF" w:rsidRDefault="00D84000" w:rsidP="00D84000">
            <w:pPr>
              <w:spacing w:line="320" w:lineRule="exact"/>
              <w:jc w:val="left"/>
              <w:rPr>
                <w:rFonts w:ascii="黑体" w:eastAsia="黑体" w:hAnsi="宋体"/>
                <w:szCs w:val="21"/>
              </w:rPr>
            </w:pPr>
            <w:r w:rsidRPr="00C54FEF">
              <w:rPr>
                <w:rFonts w:ascii="黑体" w:eastAsia="黑体" w:hAnsi="宋体" w:hint="eastAsia"/>
                <w:szCs w:val="21"/>
              </w:rPr>
              <w:t>有效身份证件</w:t>
            </w:r>
          </w:p>
        </w:tc>
        <w:tc>
          <w:tcPr>
            <w:tcW w:w="3625" w:type="pct"/>
          </w:tcPr>
          <w:p w14:paraId="7F1A2727" w14:textId="77777777" w:rsidR="00D84000" w:rsidRPr="00C54FEF" w:rsidRDefault="00D84000" w:rsidP="00080FCF">
            <w:pPr>
              <w:spacing w:line="320" w:lineRule="exact"/>
              <w:rPr>
                <w:rFonts w:ascii="楷体_GB2312" w:eastAsia="楷体_GB2312" w:hAnsi="宋体"/>
                <w:szCs w:val="21"/>
              </w:rPr>
            </w:pPr>
            <w:r w:rsidRPr="00C54FEF">
              <w:rPr>
                <w:rFonts w:ascii="楷体_GB2312" w:eastAsia="楷体_GB2312" w:hAnsi="宋体" w:hint="eastAsia"/>
                <w:szCs w:val="21"/>
              </w:rPr>
              <w:t>指由政府主管部门规定的证明其身份的证件，如：居民身份证、按规定可使用的有效护照、军官证、警官证、士兵证、户口簿等证件。</w:t>
            </w:r>
          </w:p>
        </w:tc>
      </w:tr>
      <w:tr w:rsidR="00D84000" w:rsidRPr="00C54FEF" w14:paraId="76EEFDE9" w14:textId="77777777" w:rsidTr="00DE6779">
        <w:trPr>
          <w:trHeight w:hRule="exact" w:val="142"/>
          <w:jc w:val="center"/>
        </w:trPr>
        <w:tc>
          <w:tcPr>
            <w:tcW w:w="672" w:type="pct"/>
          </w:tcPr>
          <w:p w14:paraId="6FF569A7"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34E3250E"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09114775" w14:textId="77777777" w:rsidR="00D84000" w:rsidRPr="00C54FEF" w:rsidRDefault="00D84000" w:rsidP="00080FCF">
            <w:pPr>
              <w:spacing w:line="320" w:lineRule="exact"/>
              <w:rPr>
                <w:rFonts w:ascii="楷体_GB2312" w:eastAsia="楷体_GB2312" w:hAnsi="宋体"/>
                <w:szCs w:val="21"/>
              </w:rPr>
            </w:pPr>
          </w:p>
        </w:tc>
      </w:tr>
      <w:tr w:rsidR="00D84000" w:rsidRPr="00C54FEF" w14:paraId="16689CDC" w14:textId="77777777" w:rsidTr="00DE6779">
        <w:trPr>
          <w:jc w:val="center"/>
        </w:trPr>
        <w:tc>
          <w:tcPr>
            <w:tcW w:w="672" w:type="pct"/>
          </w:tcPr>
          <w:p w14:paraId="498FCC81"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lastRenderedPageBreak/>
              <w:t>12.</w:t>
            </w:r>
            <w:r w:rsidRPr="00C54FEF">
              <w:rPr>
                <w:rFonts w:ascii="黑体" w:eastAsia="黑体" w:hAnsi="宋体" w:hint="eastAsia"/>
                <w:szCs w:val="21"/>
              </w:rPr>
              <w:t>1</w:t>
            </w:r>
            <w:r>
              <w:rPr>
                <w:rFonts w:ascii="黑体" w:eastAsia="黑体" w:hAnsi="宋体" w:hint="eastAsia"/>
                <w:szCs w:val="21"/>
              </w:rPr>
              <w:t>3</w:t>
            </w:r>
          </w:p>
        </w:tc>
        <w:tc>
          <w:tcPr>
            <w:tcW w:w="703" w:type="pct"/>
          </w:tcPr>
          <w:p w14:paraId="2CA54A41" w14:textId="77777777" w:rsidR="00D84000" w:rsidRPr="00C54FEF" w:rsidRDefault="00D84000" w:rsidP="00D84000">
            <w:pPr>
              <w:spacing w:line="320" w:lineRule="exact"/>
              <w:jc w:val="left"/>
              <w:rPr>
                <w:rFonts w:ascii="楷体_GB2312" w:eastAsia="楷体_GB2312" w:hAnsi="宋体"/>
                <w:szCs w:val="21"/>
              </w:rPr>
            </w:pPr>
            <w:r w:rsidRPr="00C54FEF">
              <w:rPr>
                <w:rFonts w:ascii="黑体" w:eastAsia="黑体" w:hAnsi="宋体" w:hint="eastAsia"/>
              </w:rPr>
              <w:t>情形复杂</w:t>
            </w:r>
          </w:p>
        </w:tc>
        <w:tc>
          <w:tcPr>
            <w:tcW w:w="3625" w:type="pct"/>
          </w:tcPr>
          <w:p w14:paraId="5C1E6DD6" w14:textId="77777777" w:rsidR="00D84000" w:rsidRPr="00C54FEF" w:rsidRDefault="00D84000" w:rsidP="00080FCF">
            <w:pPr>
              <w:spacing w:line="320" w:lineRule="exact"/>
              <w:rPr>
                <w:rFonts w:ascii="楷体_GB2312" w:eastAsia="楷体_GB2312" w:hAnsi="宋体"/>
                <w:szCs w:val="21"/>
              </w:rPr>
            </w:pPr>
            <w:r w:rsidRPr="00C54FEF">
              <w:rPr>
                <w:rFonts w:ascii="楷体_GB2312" w:eastAsia="楷体_GB2312" w:cs="宋体" w:hint="eastAsia"/>
                <w:color w:val="000000"/>
                <w:kern w:val="0"/>
                <w:szCs w:val="21"/>
              </w:rPr>
              <w:t>指保险事故的性质、原因、伤害或损失程度等</w:t>
            </w:r>
            <w:r w:rsidRPr="00C54FEF">
              <w:rPr>
                <w:rFonts w:ascii="楷体_GB2312" w:eastAsia="楷体_GB2312" w:hAnsi="宋体" w:hint="eastAsia"/>
              </w:rPr>
              <w:t>在我们收到保险金给付申请书及合同约定的证明和资料后5</w:t>
            </w:r>
            <w:r>
              <w:rPr>
                <w:rFonts w:ascii="楷体_GB2312" w:eastAsia="楷体_GB2312" w:hAnsi="宋体" w:hint="eastAsia"/>
                <w:szCs w:val="21"/>
              </w:rPr>
              <w:t>个工作</w:t>
            </w:r>
            <w:r w:rsidRPr="00C54FEF">
              <w:rPr>
                <w:rFonts w:ascii="楷体_GB2312" w:eastAsia="楷体_GB2312" w:hAnsi="宋体" w:hint="eastAsia"/>
              </w:rPr>
              <w:t>日内</w:t>
            </w:r>
            <w:r w:rsidRPr="00C54FEF">
              <w:rPr>
                <w:rFonts w:ascii="楷体_GB2312" w:eastAsia="楷体_GB2312" w:cs="宋体" w:hint="eastAsia"/>
                <w:color w:val="000000"/>
                <w:kern w:val="0"/>
                <w:szCs w:val="21"/>
              </w:rPr>
              <w:t>无法确定，需要进一步核实。</w:t>
            </w:r>
          </w:p>
        </w:tc>
      </w:tr>
      <w:tr w:rsidR="00D84000" w:rsidRPr="00C54FEF" w14:paraId="31B112E6" w14:textId="77777777" w:rsidTr="00DE6779">
        <w:trPr>
          <w:trHeight w:hRule="exact" w:val="142"/>
          <w:jc w:val="center"/>
        </w:trPr>
        <w:tc>
          <w:tcPr>
            <w:tcW w:w="672" w:type="pct"/>
          </w:tcPr>
          <w:p w14:paraId="46566FE6"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7D0FAB6F"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5D30BC35" w14:textId="77777777" w:rsidR="00D84000" w:rsidRPr="00C54FEF" w:rsidRDefault="00D84000" w:rsidP="00080FCF">
            <w:pPr>
              <w:spacing w:line="320" w:lineRule="exact"/>
              <w:rPr>
                <w:rFonts w:ascii="楷体_GB2312" w:eastAsia="楷体_GB2312" w:hAnsi="宋体"/>
                <w:szCs w:val="21"/>
              </w:rPr>
            </w:pPr>
          </w:p>
        </w:tc>
      </w:tr>
      <w:tr w:rsidR="00D84000" w:rsidRPr="00C54FEF" w14:paraId="195FF234" w14:textId="77777777" w:rsidTr="00DE6779">
        <w:trPr>
          <w:jc w:val="center"/>
        </w:trPr>
        <w:tc>
          <w:tcPr>
            <w:tcW w:w="672" w:type="pct"/>
          </w:tcPr>
          <w:p w14:paraId="712ECCA1"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w:t>
            </w:r>
            <w:r w:rsidRPr="00C54FEF">
              <w:rPr>
                <w:rFonts w:ascii="黑体" w:eastAsia="黑体" w:hAnsi="宋体" w:hint="eastAsia"/>
                <w:szCs w:val="21"/>
              </w:rPr>
              <w:t>1</w:t>
            </w:r>
            <w:r>
              <w:rPr>
                <w:rFonts w:ascii="黑体" w:eastAsia="黑体" w:hAnsi="宋体" w:hint="eastAsia"/>
                <w:szCs w:val="21"/>
              </w:rPr>
              <w:t>4</w:t>
            </w:r>
          </w:p>
        </w:tc>
        <w:tc>
          <w:tcPr>
            <w:tcW w:w="703" w:type="pct"/>
          </w:tcPr>
          <w:p w14:paraId="2B6D3CD8" w14:textId="77777777" w:rsidR="00D84000" w:rsidRPr="00C54FEF" w:rsidRDefault="00D84000" w:rsidP="00D84000">
            <w:pPr>
              <w:spacing w:line="320" w:lineRule="exact"/>
              <w:jc w:val="left"/>
              <w:rPr>
                <w:rFonts w:ascii="黑体" w:eastAsia="黑体" w:hAnsi="宋体"/>
                <w:szCs w:val="21"/>
              </w:rPr>
            </w:pPr>
            <w:r w:rsidRPr="00A97F40">
              <w:rPr>
                <w:rFonts w:ascii="黑体" w:eastAsia="黑体" w:hAnsi="宋体" w:hint="eastAsia"/>
                <w:szCs w:val="21"/>
              </w:rPr>
              <w:t>全残</w:t>
            </w:r>
          </w:p>
        </w:tc>
        <w:tc>
          <w:tcPr>
            <w:tcW w:w="3625" w:type="pct"/>
          </w:tcPr>
          <w:p w14:paraId="18C3E3CB" w14:textId="77777777" w:rsidR="00D84000" w:rsidRPr="00A97F40" w:rsidRDefault="00D84000" w:rsidP="00080FCF">
            <w:pPr>
              <w:spacing w:line="320" w:lineRule="exact"/>
              <w:rPr>
                <w:rFonts w:ascii="楷体_GB2312" w:eastAsia="楷体_GB2312" w:hAnsi="宋体"/>
                <w:szCs w:val="21"/>
              </w:rPr>
            </w:pPr>
            <w:r>
              <w:rPr>
                <w:rFonts w:ascii="楷体_GB2312" w:eastAsia="楷体_GB2312" w:hAnsi="宋体" w:hint="eastAsia"/>
                <w:szCs w:val="21"/>
              </w:rPr>
              <w:t>本附加</w:t>
            </w:r>
            <w:proofErr w:type="gramStart"/>
            <w:r>
              <w:rPr>
                <w:rFonts w:ascii="楷体_GB2312" w:eastAsia="楷体_GB2312" w:hAnsi="宋体" w:hint="eastAsia"/>
                <w:szCs w:val="21"/>
              </w:rPr>
              <w:t>险合同</w:t>
            </w:r>
            <w:proofErr w:type="gramEnd"/>
            <w:r w:rsidRPr="00A97F40">
              <w:rPr>
                <w:rFonts w:ascii="楷体_GB2312" w:eastAsia="楷体_GB2312" w:hAnsi="宋体" w:hint="eastAsia"/>
                <w:szCs w:val="21"/>
              </w:rPr>
              <w:t>所定义的全残是</w:t>
            </w:r>
            <w:proofErr w:type="gramStart"/>
            <w:r w:rsidRPr="00A97F40">
              <w:rPr>
                <w:rFonts w:ascii="楷体_GB2312" w:eastAsia="楷体_GB2312" w:hAnsi="宋体" w:hint="eastAsia"/>
                <w:szCs w:val="21"/>
              </w:rPr>
              <w:t>指至少</w:t>
            </w:r>
            <w:proofErr w:type="gramEnd"/>
            <w:r w:rsidRPr="00A97F40">
              <w:rPr>
                <w:rFonts w:ascii="楷体_GB2312" w:eastAsia="楷体_GB2312" w:hAnsi="宋体" w:hint="eastAsia"/>
                <w:szCs w:val="21"/>
              </w:rPr>
              <w:t>满足下列情形之一者：</w:t>
            </w:r>
          </w:p>
          <w:p w14:paraId="2E069480" w14:textId="77777777" w:rsidR="00D84000" w:rsidRPr="00A97F40" w:rsidRDefault="00D84000" w:rsidP="00080FCF">
            <w:pPr>
              <w:spacing w:line="320" w:lineRule="exact"/>
              <w:rPr>
                <w:rFonts w:ascii="楷体_GB2312" w:eastAsia="楷体_GB2312" w:hAnsi="宋体"/>
                <w:szCs w:val="21"/>
              </w:rPr>
            </w:pPr>
            <w:r w:rsidRPr="00A97F40">
              <w:rPr>
                <w:rFonts w:ascii="楷体_GB2312" w:eastAsia="楷体_GB2312" w:hAnsi="宋体" w:hint="eastAsia"/>
                <w:szCs w:val="21"/>
              </w:rPr>
              <w:t>(1)双目永久完全失明的（注①）；</w:t>
            </w:r>
          </w:p>
          <w:p w14:paraId="4D7BBD5A" w14:textId="77777777" w:rsidR="00D84000" w:rsidRPr="00A97F40" w:rsidRDefault="00D84000" w:rsidP="00080FCF">
            <w:pPr>
              <w:spacing w:line="320" w:lineRule="exact"/>
              <w:rPr>
                <w:rFonts w:ascii="楷体_GB2312" w:eastAsia="楷体_GB2312" w:hAnsi="宋体"/>
                <w:szCs w:val="21"/>
              </w:rPr>
            </w:pPr>
            <w:r w:rsidRPr="00A97F40">
              <w:rPr>
                <w:rFonts w:ascii="楷体_GB2312" w:eastAsia="楷体_GB2312" w:hAnsi="宋体" w:hint="eastAsia"/>
                <w:szCs w:val="21"/>
              </w:rPr>
              <w:t>(2)两上肢腕关节以上或两下肢踝关节以上缺失的；</w:t>
            </w:r>
          </w:p>
          <w:p w14:paraId="1F1C1125" w14:textId="77777777" w:rsidR="00D84000" w:rsidRPr="00A97F40" w:rsidRDefault="00D84000" w:rsidP="00080FCF">
            <w:pPr>
              <w:spacing w:line="320" w:lineRule="exact"/>
              <w:rPr>
                <w:rFonts w:ascii="楷体_GB2312" w:eastAsia="楷体_GB2312" w:hAnsi="宋体"/>
                <w:szCs w:val="21"/>
              </w:rPr>
            </w:pPr>
            <w:r w:rsidRPr="00A97F40">
              <w:rPr>
                <w:rFonts w:ascii="楷体_GB2312" w:eastAsia="楷体_GB2312" w:hAnsi="宋体" w:hint="eastAsia"/>
                <w:szCs w:val="21"/>
              </w:rPr>
              <w:t>(3)</w:t>
            </w:r>
            <w:proofErr w:type="gramStart"/>
            <w:r w:rsidRPr="00A97F40">
              <w:rPr>
                <w:rFonts w:ascii="楷体_GB2312" w:eastAsia="楷体_GB2312" w:hAnsi="宋体" w:hint="eastAsia"/>
                <w:szCs w:val="21"/>
              </w:rPr>
              <w:t>一</w:t>
            </w:r>
            <w:proofErr w:type="gramEnd"/>
            <w:r w:rsidRPr="00A97F40">
              <w:rPr>
                <w:rFonts w:ascii="楷体_GB2312" w:eastAsia="楷体_GB2312" w:hAnsi="宋体" w:hint="eastAsia"/>
                <w:szCs w:val="21"/>
              </w:rPr>
              <w:t>上肢腕关节以上及</w:t>
            </w:r>
            <w:proofErr w:type="gramStart"/>
            <w:r w:rsidRPr="00A97F40">
              <w:rPr>
                <w:rFonts w:ascii="楷体_GB2312" w:eastAsia="楷体_GB2312" w:hAnsi="宋体" w:hint="eastAsia"/>
                <w:szCs w:val="21"/>
              </w:rPr>
              <w:t>一</w:t>
            </w:r>
            <w:proofErr w:type="gramEnd"/>
            <w:r w:rsidRPr="00A97F40">
              <w:rPr>
                <w:rFonts w:ascii="楷体_GB2312" w:eastAsia="楷体_GB2312" w:hAnsi="宋体" w:hint="eastAsia"/>
                <w:szCs w:val="21"/>
              </w:rPr>
              <w:t>下肢踝关节以上缺失的；</w:t>
            </w:r>
          </w:p>
          <w:p w14:paraId="12CA7E0E" w14:textId="77777777" w:rsidR="00D84000" w:rsidRPr="00A97F40" w:rsidRDefault="00D84000" w:rsidP="00080FCF">
            <w:pPr>
              <w:spacing w:line="320" w:lineRule="exact"/>
              <w:rPr>
                <w:rFonts w:ascii="楷体_GB2312" w:eastAsia="楷体_GB2312" w:hAnsi="宋体"/>
                <w:szCs w:val="21"/>
              </w:rPr>
            </w:pPr>
            <w:r w:rsidRPr="00A97F40">
              <w:rPr>
                <w:rFonts w:ascii="楷体_GB2312" w:eastAsia="楷体_GB2312" w:hAnsi="宋体" w:hint="eastAsia"/>
                <w:szCs w:val="21"/>
              </w:rPr>
              <w:t>(4)</w:t>
            </w:r>
            <w:proofErr w:type="gramStart"/>
            <w:r w:rsidRPr="00A97F40">
              <w:rPr>
                <w:rFonts w:ascii="楷体_GB2312" w:eastAsia="楷体_GB2312" w:hAnsi="宋体" w:hint="eastAsia"/>
                <w:szCs w:val="21"/>
              </w:rPr>
              <w:t>一</w:t>
            </w:r>
            <w:proofErr w:type="gramEnd"/>
            <w:r w:rsidRPr="00A97F40">
              <w:rPr>
                <w:rFonts w:ascii="楷体_GB2312" w:eastAsia="楷体_GB2312" w:hAnsi="宋体" w:hint="eastAsia"/>
                <w:szCs w:val="21"/>
              </w:rPr>
              <w:t>目永久完全失明及</w:t>
            </w:r>
            <w:proofErr w:type="gramStart"/>
            <w:r w:rsidRPr="00A97F40">
              <w:rPr>
                <w:rFonts w:ascii="楷体_GB2312" w:eastAsia="楷体_GB2312" w:hAnsi="宋体" w:hint="eastAsia"/>
                <w:szCs w:val="21"/>
              </w:rPr>
              <w:t>一</w:t>
            </w:r>
            <w:proofErr w:type="gramEnd"/>
            <w:r w:rsidRPr="00A97F40">
              <w:rPr>
                <w:rFonts w:ascii="楷体_GB2312" w:eastAsia="楷体_GB2312" w:hAnsi="宋体" w:hint="eastAsia"/>
                <w:szCs w:val="21"/>
              </w:rPr>
              <w:t>上肢腕关节以上缺失的；</w:t>
            </w:r>
          </w:p>
          <w:p w14:paraId="7D5288BE" w14:textId="77777777" w:rsidR="00D84000" w:rsidRPr="00A97F40" w:rsidRDefault="00D84000" w:rsidP="00080FCF">
            <w:pPr>
              <w:spacing w:line="320" w:lineRule="exact"/>
              <w:rPr>
                <w:rFonts w:ascii="楷体_GB2312" w:eastAsia="楷体_GB2312" w:hAnsi="宋体"/>
                <w:szCs w:val="21"/>
              </w:rPr>
            </w:pPr>
            <w:r w:rsidRPr="00A97F40">
              <w:rPr>
                <w:rFonts w:ascii="楷体_GB2312" w:eastAsia="楷体_GB2312" w:hAnsi="宋体" w:hint="eastAsia"/>
                <w:szCs w:val="21"/>
              </w:rPr>
              <w:t>(5)</w:t>
            </w:r>
            <w:proofErr w:type="gramStart"/>
            <w:r w:rsidRPr="00A97F40">
              <w:rPr>
                <w:rFonts w:ascii="楷体_GB2312" w:eastAsia="楷体_GB2312" w:hAnsi="宋体" w:hint="eastAsia"/>
                <w:szCs w:val="21"/>
              </w:rPr>
              <w:t>一</w:t>
            </w:r>
            <w:proofErr w:type="gramEnd"/>
            <w:r w:rsidRPr="00A97F40">
              <w:rPr>
                <w:rFonts w:ascii="楷体_GB2312" w:eastAsia="楷体_GB2312" w:hAnsi="宋体" w:hint="eastAsia"/>
                <w:szCs w:val="21"/>
              </w:rPr>
              <w:t>目永久完全失明及</w:t>
            </w:r>
            <w:proofErr w:type="gramStart"/>
            <w:r w:rsidRPr="00A97F40">
              <w:rPr>
                <w:rFonts w:ascii="楷体_GB2312" w:eastAsia="楷体_GB2312" w:hAnsi="宋体" w:hint="eastAsia"/>
                <w:szCs w:val="21"/>
              </w:rPr>
              <w:t>一</w:t>
            </w:r>
            <w:proofErr w:type="gramEnd"/>
            <w:r w:rsidRPr="00A97F40">
              <w:rPr>
                <w:rFonts w:ascii="楷体_GB2312" w:eastAsia="楷体_GB2312" w:hAnsi="宋体" w:hint="eastAsia"/>
                <w:szCs w:val="21"/>
              </w:rPr>
              <w:t>下肢踝关节以上缺失的；</w:t>
            </w:r>
          </w:p>
          <w:p w14:paraId="6254E0ED" w14:textId="77777777" w:rsidR="00D84000" w:rsidRPr="00A97F40" w:rsidRDefault="00D84000" w:rsidP="00080FCF">
            <w:pPr>
              <w:spacing w:line="320" w:lineRule="exact"/>
              <w:rPr>
                <w:rFonts w:ascii="楷体_GB2312" w:eastAsia="楷体_GB2312" w:hAnsi="宋体"/>
                <w:szCs w:val="21"/>
              </w:rPr>
            </w:pPr>
            <w:r w:rsidRPr="00A97F40">
              <w:rPr>
                <w:rFonts w:ascii="楷体_GB2312" w:eastAsia="楷体_GB2312" w:hAnsi="宋体" w:hint="eastAsia"/>
                <w:szCs w:val="21"/>
              </w:rPr>
              <w:t>(6)四肢关节机能永久完全丧失的（注②）；</w:t>
            </w:r>
          </w:p>
          <w:p w14:paraId="6D45C055" w14:textId="77777777" w:rsidR="00D84000" w:rsidRPr="00A97F40" w:rsidRDefault="00D84000" w:rsidP="00080FCF">
            <w:pPr>
              <w:spacing w:line="320" w:lineRule="exact"/>
              <w:rPr>
                <w:rFonts w:ascii="楷体_GB2312" w:eastAsia="楷体_GB2312" w:hAnsi="宋体"/>
                <w:szCs w:val="21"/>
              </w:rPr>
            </w:pPr>
            <w:r w:rsidRPr="00A97F40">
              <w:rPr>
                <w:rFonts w:ascii="楷体_GB2312" w:eastAsia="楷体_GB2312" w:hAnsi="宋体" w:hint="eastAsia"/>
                <w:szCs w:val="21"/>
              </w:rPr>
              <w:t>(7)咀嚼、吞咽机能永久完全丧失的（注③）；</w:t>
            </w:r>
          </w:p>
          <w:p w14:paraId="27F06DB9" w14:textId="77777777" w:rsidR="00D84000" w:rsidRPr="00A97F40" w:rsidRDefault="00D84000" w:rsidP="00080FCF">
            <w:pPr>
              <w:spacing w:line="320" w:lineRule="exact"/>
              <w:ind w:left="315" w:hangingChars="150" w:hanging="315"/>
              <w:rPr>
                <w:rFonts w:ascii="楷体_GB2312" w:eastAsia="楷体_GB2312" w:hAnsi="宋体"/>
                <w:szCs w:val="21"/>
              </w:rPr>
            </w:pPr>
            <w:r w:rsidRPr="00A97F40">
              <w:rPr>
                <w:rFonts w:ascii="楷体_GB2312" w:eastAsia="楷体_GB2312" w:hAnsi="宋体" w:hint="eastAsia"/>
                <w:szCs w:val="21"/>
              </w:rPr>
              <w:t>(8)中枢神经系统机能或胸、腹部脏器机能极度障碍，终身不能从事任何工作，为维持生命必要的日常生活活动，全需他人扶助的（注④）。</w:t>
            </w:r>
          </w:p>
          <w:p w14:paraId="4DAE1AF6" w14:textId="77777777" w:rsidR="00D84000" w:rsidRPr="00A97F40" w:rsidRDefault="00D84000" w:rsidP="00080FCF">
            <w:pPr>
              <w:spacing w:line="320" w:lineRule="exact"/>
              <w:rPr>
                <w:rFonts w:ascii="楷体_GB2312" w:eastAsia="楷体_GB2312" w:hAnsi="宋体"/>
                <w:szCs w:val="21"/>
              </w:rPr>
            </w:pPr>
            <w:r w:rsidRPr="00A97F40">
              <w:rPr>
                <w:rFonts w:ascii="楷体_GB2312" w:eastAsia="楷体_GB2312" w:hAnsi="宋体" w:hint="eastAsia"/>
                <w:szCs w:val="21"/>
              </w:rPr>
              <w:t>全残的鉴定应在治疗结束之后，由二级以上</w:t>
            </w:r>
            <w:r w:rsidRPr="005B502F">
              <w:rPr>
                <w:rFonts w:ascii="楷体_GB2312" w:eastAsia="楷体_GB2312" w:hAnsi="宋体" w:hint="eastAsia"/>
                <w:szCs w:val="21"/>
              </w:rPr>
              <w:t>（含二级）</w:t>
            </w:r>
            <w:r w:rsidRPr="00A97F40">
              <w:rPr>
                <w:rFonts w:ascii="楷体_GB2312" w:eastAsia="楷体_GB2312" w:hAnsi="宋体" w:hint="eastAsia"/>
                <w:szCs w:val="21"/>
              </w:rPr>
              <w:t>医院或者由双方认可的</w:t>
            </w:r>
            <w:r>
              <w:rPr>
                <w:rFonts w:ascii="楷体_GB2312" w:eastAsia="楷体_GB2312" w:hAnsi="宋体" w:hint="eastAsia"/>
                <w:szCs w:val="21"/>
              </w:rPr>
              <w:t>其他</w:t>
            </w:r>
            <w:r w:rsidRPr="00A97F40">
              <w:rPr>
                <w:rFonts w:ascii="楷体_GB2312" w:eastAsia="楷体_GB2312" w:hAnsi="宋体" w:hint="eastAsia"/>
                <w:szCs w:val="21"/>
              </w:rPr>
              <w:t>医疗机构（或鉴定机构）进行。如果自被保险人遭受意外伤害之日起180日后治疗仍未结束，按第180日的身体情况进行鉴定。</w:t>
            </w:r>
          </w:p>
          <w:p w14:paraId="2B4D3785" w14:textId="77777777" w:rsidR="00D84000" w:rsidRPr="00A97F40" w:rsidRDefault="00D84000" w:rsidP="00080FCF">
            <w:pPr>
              <w:spacing w:line="320" w:lineRule="exact"/>
              <w:rPr>
                <w:rFonts w:ascii="楷体_GB2312" w:eastAsia="楷体_GB2312" w:hAnsi="宋体"/>
                <w:szCs w:val="21"/>
              </w:rPr>
            </w:pPr>
            <w:r w:rsidRPr="00A97F40">
              <w:rPr>
                <w:rFonts w:ascii="楷体_GB2312" w:eastAsia="楷体_GB2312" w:hAnsi="宋体" w:hint="eastAsia"/>
                <w:szCs w:val="21"/>
              </w:rPr>
              <w:t>注：</w:t>
            </w:r>
          </w:p>
          <w:p w14:paraId="4C57AF39" w14:textId="77777777" w:rsidR="00D84000" w:rsidRPr="00A97F40" w:rsidRDefault="00D84000" w:rsidP="00080FCF">
            <w:pPr>
              <w:spacing w:line="320" w:lineRule="exact"/>
              <w:ind w:left="210" w:hangingChars="100" w:hanging="210"/>
              <w:rPr>
                <w:rFonts w:ascii="楷体_GB2312" w:eastAsia="楷体_GB2312" w:hAnsi="宋体"/>
                <w:szCs w:val="21"/>
              </w:rPr>
            </w:pPr>
            <w:r w:rsidRPr="00A97F40">
              <w:rPr>
                <w:rFonts w:ascii="楷体_GB2312" w:eastAsia="楷体_GB2312" w:hAnsi="宋体" w:hint="eastAsia"/>
                <w:szCs w:val="21"/>
              </w:rPr>
              <w:t>①失明包括眼球缺失或摘除、或不能辨别明暗、或仅能辨别眼前手动者，最佳矫正视力低于国际标准视力表0.02，或视野半径小于5度，并由有资格的眼科医生出具医疗诊断证明。</w:t>
            </w:r>
          </w:p>
          <w:p w14:paraId="5AEA099A" w14:textId="77777777" w:rsidR="00D84000" w:rsidRPr="00A97F40" w:rsidRDefault="00D84000" w:rsidP="00080FCF">
            <w:pPr>
              <w:spacing w:line="320" w:lineRule="exact"/>
              <w:ind w:left="210" w:hangingChars="100" w:hanging="210"/>
              <w:rPr>
                <w:rFonts w:ascii="楷体_GB2312" w:eastAsia="楷体_GB2312" w:hAnsi="宋体"/>
                <w:szCs w:val="21"/>
              </w:rPr>
            </w:pPr>
            <w:r w:rsidRPr="00A97F40">
              <w:rPr>
                <w:rFonts w:ascii="楷体_GB2312" w:eastAsia="楷体_GB2312" w:hAnsi="宋体" w:hint="eastAsia"/>
                <w:szCs w:val="21"/>
              </w:rPr>
              <w:t>②关节机能的丧失系指关节永久完全僵硬、或麻痹、或关节不能随意识活动。</w:t>
            </w:r>
          </w:p>
          <w:p w14:paraId="5F7F485D" w14:textId="77777777" w:rsidR="00D84000" w:rsidRPr="00A97F40" w:rsidRDefault="00D84000" w:rsidP="00080FCF">
            <w:pPr>
              <w:spacing w:line="320" w:lineRule="exact"/>
              <w:ind w:left="210" w:hangingChars="100" w:hanging="210"/>
              <w:rPr>
                <w:rFonts w:ascii="楷体_GB2312" w:eastAsia="楷体_GB2312" w:hAnsi="宋体"/>
                <w:szCs w:val="21"/>
              </w:rPr>
            </w:pPr>
            <w:r w:rsidRPr="00A97F40">
              <w:rPr>
                <w:rFonts w:ascii="楷体_GB2312" w:eastAsia="楷体_GB2312" w:hAnsi="宋体" w:hint="eastAsia"/>
                <w:szCs w:val="21"/>
              </w:rPr>
              <w:t>③咀嚼、吞咽机能的丧失系指由于牙齿以外的原因引起器质障碍或机能障碍，以致不能作咀嚼、吞咽活动，除流质食物外不能摄取或吞咽的状态。</w:t>
            </w:r>
          </w:p>
          <w:p w14:paraId="3107F572" w14:textId="77777777" w:rsidR="00D84000" w:rsidRPr="00C54FEF" w:rsidRDefault="00D84000" w:rsidP="00080FCF">
            <w:pPr>
              <w:adjustRightInd w:val="0"/>
              <w:spacing w:line="320" w:lineRule="exact"/>
              <w:ind w:left="210" w:hangingChars="100" w:hanging="210"/>
              <w:rPr>
                <w:rFonts w:ascii="楷体_GB2312" w:eastAsia="楷体_GB2312" w:hAnsi="宋体"/>
                <w:szCs w:val="21"/>
              </w:rPr>
            </w:pPr>
            <w:r w:rsidRPr="00A97F40">
              <w:rPr>
                <w:rFonts w:ascii="楷体_GB2312" w:eastAsia="楷体_GB2312" w:hAnsi="宋体" w:hint="eastAsia"/>
                <w:szCs w:val="21"/>
              </w:rPr>
              <w:t>④为维持生命必要之日常生活活动，全需他人扶助系指食物摄取、大小便始末、穿脱衣服、起居、步行、入浴等，皆</w:t>
            </w:r>
            <w:proofErr w:type="gramStart"/>
            <w:r w:rsidRPr="00A97F40">
              <w:rPr>
                <w:rFonts w:ascii="楷体_GB2312" w:eastAsia="楷体_GB2312" w:hAnsi="宋体" w:hint="eastAsia"/>
                <w:szCs w:val="21"/>
              </w:rPr>
              <w:t>不能自己</w:t>
            </w:r>
            <w:proofErr w:type="gramEnd"/>
            <w:r w:rsidRPr="00A97F40">
              <w:rPr>
                <w:rFonts w:ascii="楷体_GB2312" w:eastAsia="楷体_GB2312" w:hAnsi="宋体" w:hint="eastAsia"/>
                <w:szCs w:val="21"/>
              </w:rPr>
              <w:t>为之，需要他人帮助。</w:t>
            </w:r>
          </w:p>
        </w:tc>
      </w:tr>
      <w:tr w:rsidR="00D84000" w:rsidRPr="00C54FEF" w14:paraId="5E477A5B" w14:textId="77777777" w:rsidTr="00DE6779">
        <w:trPr>
          <w:trHeight w:hRule="exact" w:val="142"/>
          <w:jc w:val="center"/>
        </w:trPr>
        <w:tc>
          <w:tcPr>
            <w:tcW w:w="672" w:type="pct"/>
          </w:tcPr>
          <w:p w14:paraId="10DB7BED" w14:textId="77777777" w:rsidR="00D84000" w:rsidRPr="00C54FEF" w:rsidRDefault="00D84000" w:rsidP="00D84000">
            <w:pPr>
              <w:spacing w:line="320" w:lineRule="exact"/>
              <w:jc w:val="left"/>
              <w:rPr>
                <w:rFonts w:ascii="楷体_GB2312" w:eastAsia="楷体_GB2312" w:hAnsi="宋体"/>
                <w:szCs w:val="21"/>
              </w:rPr>
            </w:pPr>
          </w:p>
        </w:tc>
        <w:tc>
          <w:tcPr>
            <w:tcW w:w="703" w:type="pct"/>
          </w:tcPr>
          <w:p w14:paraId="4F2DEE11" w14:textId="77777777" w:rsidR="00D84000" w:rsidRPr="00C54FEF" w:rsidRDefault="00D84000" w:rsidP="00D84000">
            <w:pPr>
              <w:spacing w:line="320" w:lineRule="exact"/>
              <w:jc w:val="left"/>
              <w:rPr>
                <w:rFonts w:ascii="楷体_GB2312" w:eastAsia="楷体_GB2312" w:hAnsi="宋体"/>
                <w:szCs w:val="21"/>
              </w:rPr>
            </w:pPr>
          </w:p>
        </w:tc>
        <w:tc>
          <w:tcPr>
            <w:tcW w:w="3625" w:type="pct"/>
          </w:tcPr>
          <w:p w14:paraId="3012DA25" w14:textId="77777777" w:rsidR="00D84000" w:rsidRPr="00C54FEF" w:rsidRDefault="00D84000" w:rsidP="00080FCF">
            <w:pPr>
              <w:spacing w:line="320" w:lineRule="exact"/>
              <w:rPr>
                <w:rFonts w:ascii="楷体_GB2312" w:eastAsia="楷体_GB2312" w:hAnsi="宋体"/>
                <w:szCs w:val="21"/>
              </w:rPr>
            </w:pPr>
          </w:p>
        </w:tc>
      </w:tr>
      <w:tr w:rsidR="00D84000" w:rsidRPr="00C54FEF" w14:paraId="7D116DB9" w14:textId="77777777" w:rsidTr="00D84000">
        <w:trPr>
          <w:jc w:val="center"/>
        </w:trPr>
        <w:tc>
          <w:tcPr>
            <w:tcW w:w="672" w:type="pct"/>
          </w:tcPr>
          <w:p w14:paraId="772DE8BF" w14:textId="77777777" w:rsidR="00D84000" w:rsidRPr="00C54FEF" w:rsidRDefault="00D84000" w:rsidP="00D84000">
            <w:pPr>
              <w:spacing w:line="320" w:lineRule="exact"/>
              <w:jc w:val="left"/>
              <w:rPr>
                <w:rFonts w:ascii="黑体" w:eastAsia="黑体" w:hAnsi="宋体"/>
                <w:szCs w:val="21"/>
              </w:rPr>
            </w:pPr>
            <w:r>
              <w:rPr>
                <w:rFonts w:ascii="黑体" w:eastAsia="黑体" w:hAnsi="宋体" w:hint="eastAsia"/>
                <w:szCs w:val="21"/>
              </w:rPr>
              <w:t>12.</w:t>
            </w:r>
            <w:r w:rsidRPr="00C54FEF">
              <w:rPr>
                <w:rFonts w:ascii="黑体" w:eastAsia="黑体" w:hAnsi="宋体" w:hint="eastAsia"/>
                <w:szCs w:val="21"/>
              </w:rPr>
              <w:t>1</w:t>
            </w:r>
            <w:r>
              <w:rPr>
                <w:rFonts w:ascii="黑体" w:eastAsia="黑体" w:hAnsi="宋体" w:hint="eastAsia"/>
                <w:szCs w:val="21"/>
              </w:rPr>
              <w:t>5</w:t>
            </w:r>
          </w:p>
        </w:tc>
        <w:tc>
          <w:tcPr>
            <w:tcW w:w="703" w:type="pct"/>
          </w:tcPr>
          <w:p w14:paraId="3746D29C" w14:textId="77777777" w:rsidR="00D84000" w:rsidRPr="00C54FEF" w:rsidRDefault="00D84000" w:rsidP="00D84000">
            <w:pPr>
              <w:spacing w:line="320" w:lineRule="exact"/>
              <w:jc w:val="left"/>
              <w:rPr>
                <w:rFonts w:ascii="楷体_GB2312" w:eastAsia="楷体_GB2312" w:hAnsi="宋体"/>
                <w:szCs w:val="21"/>
              </w:rPr>
            </w:pPr>
            <w:r w:rsidRPr="00C54FEF">
              <w:rPr>
                <w:rFonts w:ascii="黑体" w:eastAsia="黑体" w:hAnsi="宋体" w:hint="eastAsia"/>
                <w:szCs w:val="21"/>
              </w:rPr>
              <w:t>专科医生</w:t>
            </w:r>
          </w:p>
        </w:tc>
        <w:tc>
          <w:tcPr>
            <w:tcW w:w="3625" w:type="pct"/>
          </w:tcPr>
          <w:p w14:paraId="330A81D1" w14:textId="77777777" w:rsidR="00D84000" w:rsidRPr="00C54FEF" w:rsidRDefault="00D84000" w:rsidP="00080FCF">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专科医生应当同时满足以下四项资格条件：</w:t>
            </w:r>
          </w:p>
          <w:p w14:paraId="3522EBEB" w14:textId="77777777" w:rsidR="00D84000" w:rsidRPr="00C54FEF" w:rsidRDefault="00D84000" w:rsidP="00080FCF">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(1)具有有效的中华人民共和国《医师资格证书》；</w:t>
            </w:r>
          </w:p>
          <w:p w14:paraId="17C16AAB" w14:textId="77777777" w:rsidR="00D84000" w:rsidRPr="00C54FEF" w:rsidRDefault="00D84000" w:rsidP="00080FCF">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(2)具有有效的中华人民共和国《医师执业证书》，并按期到相关部门登记注册；</w:t>
            </w:r>
          </w:p>
          <w:p w14:paraId="7225E2DB" w14:textId="77777777" w:rsidR="00D84000" w:rsidRPr="00C54FEF" w:rsidRDefault="00D84000" w:rsidP="00080FCF">
            <w:pPr>
              <w:spacing w:line="320" w:lineRule="exact"/>
              <w:ind w:left="315" w:hangingChars="150" w:hanging="315"/>
              <w:rPr>
                <w:rFonts w:ascii="楷体_GB2312" w:eastAsia="楷体_GB2312" w:hAnsi="宋体"/>
                <w:szCs w:val="21"/>
              </w:rPr>
            </w:pPr>
            <w:r w:rsidRPr="00C54FEF">
              <w:rPr>
                <w:rFonts w:ascii="楷体_GB2312" w:eastAsia="楷体_GB2312" w:hAnsi="宋体" w:hint="eastAsia"/>
                <w:szCs w:val="21"/>
              </w:rPr>
              <w:t>(3)具有有效的中华人民共和国主治医师或主治医师以上职称的《医师职称证书》；</w:t>
            </w:r>
          </w:p>
          <w:p w14:paraId="327CE95D" w14:textId="77777777" w:rsidR="00D84000" w:rsidRPr="00C54FEF" w:rsidRDefault="00D84000" w:rsidP="00080FCF">
            <w:pPr>
              <w:spacing w:line="320" w:lineRule="exact"/>
              <w:rPr>
                <w:rFonts w:ascii="楷体_GB2312" w:eastAsia="楷体_GB2312" w:hAnsi="宋体"/>
                <w:szCs w:val="21"/>
              </w:rPr>
            </w:pPr>
            <w:r w:rsidRPr="00C54FEF">
              <w:rPr>
                <w:rFonts w:ascii="楷体_GB2312" w:eastAsia="楷体_GB2312" w:hAnsi="宋体" w:hint="eastAsia"/>
                <w:szCs w:val="21"/>
              </w:rPr>
              <w:t>(4)在二级或二级以上医院的相应科室从事临床工作三年以上。</w:t>
            </w:r>
          </w:p>
        </w:tc>
      </w:tr>
      <w:tr w:rsidR="00675AB5" w:rsidRPr="00C54FEF" w14:paraId="7014BAAC" w14:textId="77777777" w:rsidTr="00DE6779">
        <w:trPr>
          <w:trHeight w:hRule="exact" w:val="142"/>
          <w:jc w:val="center"/>
        </w:trPr>
        <w:tc>
          <w:tcPr>
            <w:tcW w:w="672" w:type="pct"/>
          </w:tcPr>
          <w:p w14:paraId="20AB435A" w14:textId="77777777" w:rsidR="00675AB5" w:rsidRDefault="00675AB5" w:rsidP="00675AB5">
            <w:pPr>
              <w:spacing w:line="320" w:lineRule="exact"/>
              <w:jc w:val="left"/>
              <w:rPr>
                <w:rFonts w:ascii="黑体" w:eastAsia="黑体" w:hAnsi="宋体"/>
                <w:szCs w:val="21"/>
              </w:rPr>
            </w:pPr>
          </w:p>
        </w:tc>
        <w:tc>
          <w:tcPr>
            <w:tcW w:w="703" w:type="pct"/>
          </w:tcPr>
          <w:p w14:paraId="654391F5" w14:textId="77777777" w:rsidR="00675AB5" w:rsidRPr="00C54FEF" w:rsidRDefault="00675AB5" w:rsidP="00675AB5">
            <w:pPr>
              <w:spacing w:line="320" w:lineRule="exact"/>
              <w:jc w:val="left"/>
              <w:rPr>
                <w:rFonts w:ascii="楷体_GB2312" w:eastAsia="楷体_GB2312" w:hAnsi="宋体"/>
                <w:szCs w:val="21"/>
              </w:rPr>
            </w:pPr>
          </w:p>
        </w:tc>
        <w:tc>
          <w:tcPr>
            <w:tcW w:w="3625" w:type="pct"/>
          </w:tcPr>
          <w:p w14:paraId="6C436208" w14:textId="77777777" w:rsidR="00675AB5" w:rsidRPr="00C54FEF" w:rsidRDefault="00675AB5" w:rsidP="00080FCF">
            <w:pPr>
              <w:spacing w:line="320" w:lineRule="exact"/>
              <w:rPr>
                <w:rFonts w:ascii="楷体_GB2312" w:eastAsia="楷体_GB2312" w:hAnsi="宋体"/>
                <w:szCs w:val="21"/>
              </w:rPr>
            </w:pPr>
          </w:p>
        </w:tc>
      </w:tr>
      <w:tr w:rsidR="00675AB5" w:rsidRPr="00C54FEF" w14:paraId="6459CBE0" w14:textId="77777777" w:rsidTr="00DE6779">
        <w:trPr>
          <w:jc w:val="center"/>
        </w:trPr>
        <w:tc>
          <w:tcPr>
            <w:tcW w:w="672" w:type="pct"/>
          </w:tcPr>
          <w:p w14:paraId="664A5CBB" w14:textId="77777777" w:rsidR="00675AB5" w:rsidRDefault="00675AB5" w:rsidP="00675AB5">
            <w:pPr>
              <w:spacing w:line="320" w:lineRule="exact"/>
              <w:jc w:val="left"/>
              <w:rPr>
                <w:rFonts w:ascii="黑体" w:eastAsia="黑体" w:hAnsi="宋体"/>
                <w:szCs w:val="21"/>
              </w:rPr>
            </w:pPr>
            <w:r>
              <w:rPr>
                <w:rFonts w:ascii="黑体" w:eastAsia="黑体" w:hAnsi="宋体" w:hint="eastAsia"/>
                <w:szCs w:val="21"/>
              </w:rPr>
              <w:t>12.</w:t>
            </w:r>
            <w:r>
              <w:rPr>
                <w:rFonts w:ascii="黑体" w:eastAsia="黑体" w:hAnsi="宋体"/>
                <w:szCs w:val="21"/>
              </w:rPr>
              <w:t>16</w:t>
            </w:r>
          </w:p>
        </w:tc>
        <w:tc>
          <w:tcPr>
            <w:tcW w:w="703" w:type="pct"/>
          </w:tcPr>
          <w:p w14:paraId="4DD462B3" w14:textId="77777777" w:rsidR="00675AB5" w:rsidRPr="00C54FEF" w:rsidRDefault="00675AB5" w:rsidP="00675AB5">
            <w:pPr>
              <w:spacing w:line="320" w:lineRule="exact"/>
              <w:jc w:val="left"/>
              <w:rPr>
                <w:rFonts w:ascii="黑体" w:eastAsia="黑体" w:hAnsi="宋体"/>
                <w:szCs w:val="21"/>
              </w:rPr>
            </w:pPr>
            <w:r w:rsidRPr="00C54FEF">
              <w:rPr>
                <w:rFonts w:ascii="黑体" w:eastAsia="黑体" w:hAnsi="宋体" w:hint="eastAsia"/>
                <w:szCs w:val="21"/>
              </w:rPr>
              <w:t>肢体机能完全丧失</w:t>
            </w:r>
          </w:p>
        </w:tc>
        <w:tc>
          <w:tcPr>
            <w:tcW w:w="3625" w:type="pct"/>
          </w:tcPr>
          <w:p w14:paraId="67DB5507"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t>指肢体的三大关节中的两大关节僵硬，或不能随意识活动。肢体是指包括肩关节的整个上肢或包括髋关节的整个下肢。</w:t>
            </w:r>
          </w:p>
        </w:tc>
      </w:tr>
      <w:tr w:rsidR="00675AB5" w:rsidRPr="00C54FEF" w14:paraId="07CAFDD9" w14:textId="77777777" w:rsidTr="00DE6779">
        <w:trPr>
          <w:trHeight w:hRule="exact" w:val="142"/>
          <w:jc w:val="center"/>
        </w:trPr>
        <w:tc>
          <w:tcPr>
            <w:tcW w:w="672" w:type="pct"/>
          </w:tcPr>
          <w:p w14:paraId="63EF4483" w14:textId="77777777" w:rsidR="00675AB5" w:rsidRPr="00C54FEF" w:rsidRDefault="00675AB5" w:rsidP="00675AB5">
            <w:pPr>
              <w:spacing w:line="320" w:lineRule="exact"/>
              <w:jc w:val="left"/>
              <w:rPr>
                <w:rFonts w:ascii="楷体_GB2312" w:eastAsia="楷体_GB2312" w:hAnsi="宋体"/>
                <w:szCs w:val="21"/>
              </w:rPr>
            </w:pPr>
          </w:p>
        </w:tc>
        <w:tc>
          <w:tcPr>
            <w:tcW w:w="703" w:type="pct"/>
          </w:tcPr>
          <w:p w14:paraId="6D244442" w14:textId="77777777" w:rsidR="00675AB5" w:rsidRPr="00C54FEF" w:rsidRDefault="00675AB5" w:rsidP="00675AB5">
            <w:pPr>
              <w:spacing w:line="320" w:lineRule="exact"/>
              <w:jc w:val="left"/>
              <w:rPr>
                <w:rFonts w:ascii="楷体_GB2312" w:eastAsia="楷体_GB2312" w:hAnsi="宋体"/>
                <w:szCs w:val="21"/>
              </w:rPr>
            </w:pPr>
          </w:p>
        </w:tc>
        <w:tc>
          <w:tcPr>
            <w:tcW w:w="3625" w:type="pct"/>
          </w:tcPr>
          <w:p w14:paraId="235B7CAF" w14:textId="77777777" w:rsidR="00675AB5" w:rsidRPr="00C54FEF" w:rsidRDefault="00675AB5" w:rsidP="00080FCF">
            <w:pPr>
              <w:spacing w:line="320" w:lineRule="exact"/>
              <w:rPr>
                <w:rFonts w:ascii="楷体_GB2312" w:eastAsia="楷体_GB2312" w:hAnsi="宋体"/>
                <w:szCs w:val="21"/>
              </w:rPr>
            </w:pPr>
          </w:p>
        </w:tc>
      </w:tr>
      <w:tr w:rsidR="00675AB5" w:rsidRPr="00C54FEF" w14:paraId="5090CC0D" w14:textId="77777777" w:rsidTr="00DE6779">
        <w:trPr>
          <w:jc w:val="center"/>
        </w:trPr>
        <w:tc>
          <w:tcPr>
            <w:tcW w:w="672" w:type="pct"/>
          </w:tcPr>
          <w:p w14:paraId="1179311F" w14:textId="77777777" w:rsidR="00675AB5" w:rsidRPr="00C54FEF" w:rsidRDefault="00675AB5" w:rsidP="00675AB5">
            <w:pPr>
              <w:spacing w:line="320" w:lineRule="exact"/>
              <w:jc w:val="left"/>
              <w:rPr>
                <w:rFonts w:ascii="黑体" w:eastAsia="黑体" w:hAnsi="宋体"/>
                <w:szCs w:val="21"/>
              </w:rPr>
            </w:pPr>
            <w:r>
              <w:rPr>
                <w:rFonts w:ascii="黑体" w:eastAsia="黑体" w:hAnsi="宋体" w:hint="eastAsia"/>
                <w:szCs w:val="21"/>
              </w:rPr>
              <w:t>12.</w:t>
            </w:r>
            <w:r w:rsidRPr="00C54FEF">
              <w:rPr>
                <w:rFonts w:ascii="黑体" w:eastAsia="黑体" w:hAnsi="宋体" w:hint="eastAsia"/>
                <w:szCs w:val="21"/>
              </w:rPr>
              <w:t>1</w:t>
            </w:r>
            <w:r>
              <w:rPr>
                <w:rFonts w:ascii="黑体" w:eastAsia="黑体" w:hAnsi="宋体" w:hint="eastAsia"/>
                <w:szCs w:val="21"/>
              </w:rPr>
              <w:t>7</w:t>
            </w:r>
          </w:p>
        </w:tc>
        <w:tc>
          <w:tcPr>
            <w:tcW w:w="703" w:type="pct"/>
          </w:tcPr>
          <w:p w14:paraId="715E2A15" w14:textId="77777777" w:rsidR="00675AB5" w:rsidRPr="00C54FEF" w:rsidRDefault="00675AB5" w:rsidP="00675AB5">
            <w:pPr>
              <w:spacing w:line="320" w:lineRule="exact"/>
              <w:jc w:val="left"/>
              <w:rPr>
                <w:rFonts w:ascii="黑体" w:eastAsia="黑体" w:hAnsi="宋体"/>
                <w:szCs w:val="21"/>
              </w:rPr>
            </w:pPr>
            <w:r w:rsidRPr="00C54FEF">
              <w:rPr>
                <w:rFonts w:ascii="黑体" w:eastAsia="黑体" w:hAnsi="宋体" w:hint="eastAsia"/>
                <w:szCs w:val="21"/>
              </w:rPr>
              <w:t>语言能力或咀嚼吞咽能力完全丧失</w:t>
            </w:r>
          </w:p>
        </w:tc>
        <w:tc>
          <w:tcPr>
            <w:tcW w:w="3625" w:type="pct"/>
          </w:tcPr>
          <w:p w14:paraId="44814DD5"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t>语言能力完全丧失，指无法发出四种语音（包括口唇音、齿舌音、口盖音和喉头音）中的任何三种、或声带全部切除，或因大脑语言中枢受伤害而患失语症。</w:t>
            </w:r>
          </w:p>
          <w:p w14:paraId="2F93B4EE" w14:textId="77777777" w:rsidR="00675AB5" w:rsidRPr="00C54FEF" w:rsidRDefault="00675AB5" w:rsidP="00080FCF">
            <w:pPr>
              <w:spacing w:line="320" w:lineRule="exact"/>
              <w:rPr>
                <w:rFonts w:ascii="楷体_GB2312" w:eastAsia="楷体_GB2312" w:hAnsi="宋体"/>
                <w:szCs w:val="21"/>
              </w:rPr>
            </w:pPr>
            <w:r w:rsidRPr="00C54FEF">
              <w:rPr>
                <w:rFonts w:ascii="楷体_GB2312" w:eastAsia="楷体_GB2312" w:hAnsi="宋体" w:hint="eastAsia"/>
                <w:szCs w:val="21"/>
              </w:rPr>
              <w:t>咀嚼吞咽能力完全丧失，指因牙齿以外的原因导致器质障碍或机能障碍，以致不能作咀嚼吞咽运动，除流质食物外不能摄取或吞咽的状态。</w:t>
            </w:r>
          </w:p>
        </w:tc>
      </w:tr>
      <w:tr w:rsidR="00A6226C" w:rsidRPr="00C54FEF" w14:paraId="595BC686" w14:textId="77777777" w:rsidTr="00DE6779">
        <w:trPr>
          <w:trHeight w:hRule="exact" w:val="142"/>
          <w:jc w:val="center"/>
        </w:trPr>
        <w:tc>
          <w:tcPr>
            <w:tcW w:w="672" w:type="pct"/>
          </w:tcPr>
          <w:p w14:paraId="5DF0F466" w14:textId="77777777" w:rsidR="00A6226C" w:rsidRPr="00C54FEF" w:rsidRDefault="00A6226C" w:rsidP="00A6226C">
            <w:pPr>
              <w:spacing w:line="320" w:lineRule="exact"/>
              <w:jc w:val="left"/>
              <w:rPr>
                <w:rFonts w:ascii="楷体_GB2312" w:eastAsia="楷体_GB2312" w:hAnsi="宋体"/>
                <w:szCs w:val="21"/>
              </w:rPr>
            </w:pPr>
          </w:p>
        </w:tc>
        <w:tc>
          <w:tcPr>
            <w:tcW w:w="703" w:type="pct"/>
          </w:tcPr>
          <w:p w14:paraId="7FDCD98C" w14:textId="77777777" w:rsidR="00A6226C" w:rsidRPr="00C54FEF" w:rsidRDefault="00A6226C" w:rsidP="00A6226C">
            <w:pPr>
              <w:spacing w:line="320" w:lineRule="exact"/>
              <w:jc w:val="left"/>
              <w:rPr>
                <w:rFonts w:ascii="楷体_GB2312" w:eastAsia="楷体_GB2312" w:hAnsi="宋体"/>
                <w:szCs w:val="21"/>
              </w:rPr>
            </w:pPr>
          </w:p>
        </w:tc>
        <w:tc>
          <w:tcPr>
            <w:tcW w:w="3625" w:type="pct"/>
          </w:tcPr>
          <w:p w14:paraId="5692D0A9" w14:textId="77777777" w:rsidR="00A6226C" w:rsidRPr="00C54FEF" w:rsidRDefault="00A6226C" w:rsidP="00080FCF">
            <w:pPr>
              <w:spacing w:line="320" w:lineRule="exact"/>
              <w:rPr>
                <w:rFonts w:ascii="楷体_GB2312" w:eastAsia="楷体_GB2312" w:hAnsi="宋体"/>
                <w:szCs w:val="21"/>
              </w:rPr>
            </w:pPr>
          </w:p>
        </w:tc>
      </w:tr>
      <w:tr w:rsidR="00A6226C" w:rsidRPr="00C54FEF" w14:paraId="18C54271" w14:textId="77777777" w:rsidTr="00DE6779">
        <w:trPr>
          <w:jc w:val="center"/>
        </w:trPr>
        <w:tc>
          <w:tcPr>
            <w:tcW w:w="672" w:type="pct"/>
          </w:tcPr>
          <w:p w14:paraId="30DBE86F" w14:textId="77777777" w:rsidR="00A6226C" w:rsidRPr="00C54FEF" w:rsidRDefault="00AB72F4" w:rsidP="00A6226C">
            <w:pPr>
              <w:spacing w:line="320" w:lineRule="exact"/>
              <w:jc w:val="left"/>
              <w:rPr>
                <w:rFonts w:ascii="黑体" w:eastAsia="黑体" w:hAnsi="宋体"/>
                <w:szCs w:val="21"/>
              </w:rPr>
            </w:pPr>
            <w:r>
              <w:rPr>
                <w:rFonts w:ascii="黑体" w:eastAsia="黑体" w:hAnsi="宋体" w:hint="eastAsia"/>
                <w:szCs w:val="21"/>
              </w:rPr>
              <w:t>12.</w:t>
            </w:r>
            <w:r w:rsidR="00A6226C" w:rsidRPr="00C54FEF">
              <w:rPr>
                <w:rFonts w:ascii="黑体" w:eastAsia="黑体" w:hAnsi="宋体" w:hint="eastAsia"/>
                <w:szCs w:val="21"/>
              </w:rPr>
              <w:t>1</w:t>
            </w:r>
            <w:r w:rsidR="00675AB5">
              <w:rPr>
                <w:rFonts w:ascii="黑体" w:eastAsia="黑体" w:hAnsi="宋体"/>
                <w:szCs w:val="21"/>
              </w:rPr>
              <w:t>8</w:t>
            </w:r>
          </w:p>
        </w:tc>
        <w:tc>
          <w:tcPr>
            <w:tcW w:w="703" w:type="pct"/>
          </w:tcPr>
          <w:p w14:paraId="7F70B76C" w14:textId="77777777" w:rsidR="00A6226C" w:rsidRPr="00C54FEF" w:rsidRDefault="00A6226C" w:rsidP="00A6226C">
            <w:pPr>
              <w:spacing w:line="320" w:lineRule="exact"/>
              <w:jc w:val="left"/>
              <w:rPr>
                <w:rFonts w:ascii="黑体" w:eastAsia="黑体" w:hAnsi="宋体"/>
                <w:szCs w:val="21"/>
              </w:rPr>
            </w:pPr>
            <w:proofErr w:type="gramStart"/>
            <w:r w:rsidRPr="00C54FEF">
              <w:rPr>
                <w:rFonts w:ascii="黑体" w:eastAsia="黑体" w:hAnsi="宋体" w:hint="eastAsia"/>
                <w:szCs w:val="21"/>
              </w:rPr>
              <w:t>永久不</w:t>
            </w:r>
            <w:proofErr w:type="gramEnd"/>
            <w:r w:rsidRPr="00C54FEF">
              <w:rPr>
                <w:rFonts w:ascii="黑体" w:eastAsia="黑体" w:hAnsi="宋体" w:hint="eastAsia"/>
                <w:szCs w:val="21"/>
              </w:rPr>
              <w:t>可逆</w:t>
            </w:r>
          </w:p>
        </w:tc>
        <w:tc>
          <w:tcPr>
            <w:tcW w:w="3625" w:type="pct"/>
          </w:tcPr>
          <w:p w14:paraId="2239A6EB" w14:textId="77777777" w:rsidR="00A6226C" w:rsidRPr="00CD58B8" w:rsidRDefault="00A6226C" w:rsidP="00080FCF">
            <w:pPr>
              <w:spacing w:line="320" w:lineRule="exact"/>
              <w:rPr>
                <w:rFonts w:ascii="楷体_GB2312" w:eastAsia="楷体_GB2312" w:hAnsi="宋体"/>
                <w:szCs w:val="21"/>
              </w:rPr>
            </w:pPr>
            <w:r w:rsidRPr="00C54FEF">
              <w:rPr>
                <w:rFonts w:ascii="楷体_GB2312" w:eastAsia="楷体_GB2312" w:hAnsi="宋体" w:hint="eastAsia"/>
                <w:szCs w:val="21"/>
              </w:rPr>
              <w:t>指</w:t>
            </w:r>
            <w:proofErr w:type="gramStart"/>
            <w:r w:rsidRPr="00C54FEF">
              <w:rPr>
                <w:rFonts w:ascii="楷体_GB2312" w:eastAsia="楷体_GB2312" w:hAnsi="宋体" w:hint="eastAsia"/>
                <w:szCs w:val="21"/>
              </w:rPr>
              <w:t>自疾病</w:t>
            </w:r>
            <w:proofErr w:type="gramEnd"/>
            <w:r w:rsidRPr="00C54FEF">
              <w:rPr>
                <w:rFonts w:ascii="楷体_GB2312" w:eastAsia="楷体_GB2312" w:hAnsi="宋体" w:hint="eastAsia"/>
                <w:szCs w:val="21"/>
              </w:rPr>
              <w:t>确诊或意外伤害发生之日起，经过积极治疗180天后，仍无法通</w:t>
            </w:r>
            <w:r w:rsidRPr="00C54FEF">
              <w:rPr>
                <w:rFonts w:ascii="楷体_GB2312" w:eastAsia="楷体_GB2312" w:hAnsi="宋体" w:hint="eastAsia"/>
                <w:szCs w:val="21"/>
              </w:rPr>
              <w:lastRenderedPageBreak/>
              <w:t>过现有医疗手段恢复。</w:t>
            </w:r>
          </w:p>
        </w:tc>
      </w:tr>
    </w:tbl>
    <w:p w14:paraId="62929DF3" w14:textId="77777777" w:rsidR="006D22CC" w:rsidRPr="001159A0" w:rsidRDefault="006D22CC" w:rsidP="00A706F0">
      <w:pPr>
        <w:tabs>
          <w:tab w:val="left" w:pos="4095"/>
        </w:tabs>
      </w:pPr>
    </w:p>
    <w:sectPr w:rsidR="006D22CC" w:rsidRPr="001159A0" w:rsidSect="00546193">
      <w:pgSz w:w="11906" w:h="16838" w:code="9"/>
      <w:pgMar w:top="1418" w:right="1134" w:bottom="1531" w:left="1134" w:header="567" w:footer="1134"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BFA31" w14:textId="77777777" w:rsidR="0022033A" w:rsidRDefault="0022033A">
      <w:r>
        <w:separator/>
      </w:r>
    </w:p>
  </w:endnote>
  <w:endnote w:type="continuationSeparator" w:id="0">
    <w:p w14:paraId="6522CF51" w14:textId="77777777" w:rsidR="0022033A" w:rsidRDefault="0022033A">
      <w:r>
        <w:continuationSeparator/>
      </w:r>
    </w:p>
  </w:endnote>
  <w:endnote w:type="continuationNotice" w:id="1">
    <w:p w14:paraId="3969BE21" w14:textId="77777777" w:rsidR="0022033A" w:rsidRDefault="00220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细黑一简体">
    <w:altName w:val="Arial Unicode MS"/>
    <w:panose1 w:val="02010601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201E" w14:textId="77777777" w:rsidR="00BC2999" w:rsidRDefault="00BC2999" w:rsidP="009B5C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EBD646" w14:textId="77777777" w:rsidR="00BC2999" w:rsidRDefault="00BC299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E7379" w14:textId="77777777" w:rsidR="0022033A" w:rsidRDefault="0022033A">
      <w:r>
        <w:separator/>
      </w:r>
    </w:p>
  </w:footnote>
  <w:footnote w:type="continuationSeparator" w:id="0">
    <w:p w14:paraId="5CF2A523" w14:textId="77777777" w:rsidR="0022033A" w:rsidRDefault="0022033A">
      <w:r>
        <w:continuationSeparator/>
      </w:r>
    </w:p>
  </w:footnote>
  <w:footnote w:type="continuationNotice" w:id="1">
    <w:p w14:paraId="5B4E4A99" w14:textId="77777777" w:rsidR="0022033A" w:rsidRDefault="002203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3670" w14:textId="77777777" w:rsidR="00BC2999" w:rsidRDefault="00BC2999" w:rsidP="00DA160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C49"/>
    <w:multiLevelType w:val="hybridMultilevel"/>
    <w:tmpl w:val="E7509870"/>
    <w:lvl w:ilvl="0" w:tplc="B56450B8">
      <w:start w:val="1"/>
      <w:numFmt w:val="bullet"/>
      <w:lvlText w:val=""/>
      <w:lvlJc w:val="left"/>
      <w:pPr>
        <w:tabs>
          <w:tab w:val="num" w:pos="737"/>
        </w:tabs>
        <w:ind w:left="737" w:hanging="453"/>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 w15:restartNumberingAfterBreak="0">
    <w:nsid w:val="17820BCE"/>
    <w:multiLevelType w:val="multilevel"/>
    <w:tmpl w:val="81AC2294"/>
    <w:lvl w:ilvl="0">
      <w:start w:val="1"/>
      <w:numFmt w:val="bullet"/>
      <w:lvlText w:val=""/>
      <w:lvlJc w:val="left"/>
      <w:pPr>
        <w:tabs>
          <w:tab w:val="num" w:pos="1392"/>
        </w:tabs>
        <w:ind w:left="1392" w:hanging="420"/>
      </w:pPr>
      <w:rPr>
        <w:rFonts w:ascii="Wingdings" w:hAnsi="Wingdings" w:hint="default"/>
      </w:rPr>
    </w:lvl>
    <w:lvl w:ilvl="1">
      <w:start w:val="1"/>
      <w:numFmt w:val="bullet"/>
      <w:lvlText w:val=""/>
      <w:lvlJc w:val="left"/>
      <w:pPr>
        <w:tabs>
          <w:tab w:val="num" w:pos="1812"/>
        </w:tabs>
        <w:ind w:left="1812" w:hanging="420"/>
      </w:pPr>
      <w:rPr>
        <w:rFonts w:ascii="Wingdings" w:hAnsi="Wingdings" w:hint="default"/>
      </w:rPr>
    </w:lvl>
    <w:lvl w:ilvl="2">
      <w:start w:val="1"/>
      <w:numFmt w:val="bullet"/>
      <w:lvlText w:val=""/>
      <w:lvlJc w:val="left"/>
      <w:pPr>
        <w:tabs>
          <w:tab w:val="num" w:pos="2232"/>
        </w:tabs>
        <w:ind w:left="2232" w:hanging="420"/>
      </w:pPr>
      <w:rPr>
        <w:rFonts w:ascii="Wingdings" w:hAnsi="Wingdings" w:hint="default"/>
      </w:rPr>
    </w:lvl>
    <w:lvl w:ilvl="3">
      <w:start w:val="1"/>
      <w:numFmt w:val="bullet"/>
      <w:lvlText w:val=""/>
      <w:lvlJc w:val="left"/>
      <w:pPr>
        <w:tabs>
          <w:tab w:val="num" w:pos="2652"/>
        </w:tabs>
        <w:ind w:left="2652" w:hanging="420"/>
      </w:pPr>
      <w:rPr>
        <w:rFonts w:ascii="Wingdings" w:hAnsi="Wingdings" w:hint="default"/>
      </w:rPr>
    </w:lvl>
    <w:lvl w:ilvl="4">
      <w:start w:val="1"/>
      <w:numFmt w:val="bullet"/>
      <w:lvlText w:val=""/>
      <w:lvlJc w:val="left"/>
      <w:pPr>
        <w:tabs>
          <w:tab w:val="num" w:pos="3072"/>
        </w:tabs>
        <w:ind w:left="3072" w:hanging="420"/>
      </w:pPr>
      <w:rPr>
        <w:rFonts w:ascii="Wingdings" w:hAnsi="Wingdings" w:hint="default"/>
      </w:rPr>
    </w:lvl>
    <w:lvl w:ilvl="5">
      <w:start w:val="1"/>
      <w:numFmt w:val="bullet"/>
      <w:lvlText w:val=""/>
      <w:lvlJc w:val="left"/>
      <w:pPr>
        <w:tabs>
          <w:tab w:val="num" w:pos="3492"/>
        </w:tabs>
        <w:ind w:left="3492" w:hanging="420"/>
      </w:pPr>
      <w:rPr>
        <w:rFonts w:ascii="Wingdings" w:hAnsi="Wingdings" w:hint="default"/>
      </w:rPr>
    </w:lvl>
    <w:lvl w:ilvl="6">
      <w:start w:val="1"/>
      <w:numFmt w:val="bullet"/>
      <w:lvlText w:val=""/>
      <w:lvlJc w:val="left"/>
      <w:pPr>
        <w:tabs>
          <w:tab w:val="num" w:pos="3912"/>
        </w:tabs>
        <w:ind w:left="3912" w:hanging="420"/>
      </w:pPr>
      <w:rPr>
        <w:rFonts w:ascii="Wingdings" w:hAnsi="Wingdings" w:hint="default"/>
      </w:rPr>
    </w:lvl>
    <w:lvl w:ilvl="7">
      <w:start w:val="1"/>
      <w:numFmt w:val="bullet"/>
      <w:lvlText w:val=""/>
      <w:lvlJc w:val="left"/>
      <w:pPr>
        <w:tabs>
          <w:tab w:val="num" w:pos="4332"/>
        </w:tabs>
        <w:ind w:left="4332" w:hanging="420"/>
      </w:pPr>
      <w:rPr>
        <w:rFonts w:ascii="Wingdings" w:hAnsi="Wingdings" w:hint="default"/>
      </w:rPr>
    </w:lvl>
    <w:lvl w:ilvl="8">
      <w:start w:val="1"/>
      <w:numFmt w:val="bullet"/>
      <w:lvlText w:val=""/>
      <w:lvlJc w:val="left"/>
      <w:pPr>
        <w:tabs>
          <w:tab w:val="num" w:pos="4752"/>
        </w:tabs>
        <w:ind w:left="4752" w:hanging="420"/>
      </w:pPr>
      <w:rPr>
        <w:rFonts w:ascii="Wingdings" w:hAnsi="Wingdings" w:hint="default"/>
      </w:rPr>
    </w:lvl>
  </w:abstractNum>
  <w:abstractNum w:abstractNumId="2" w15:restartNumberingAfterBreak="0">
    <w:nsid w:val="208E2915"/>
    <w:multiLevelType w:val="hybridMultilevel"/>
    <w:tmpl w:val="E7F2CB5C"/>
    <w:lvl w:ilvl="0" w:tplc="A91034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4" w15:restartNumberingAfterBreak="0">
    <w:nsid w:val="36477F84"/>
    <w:multiLevelType w:val="hybridMultilevel"/>
    <w:tmpl w:val="C352AB96"/>
    <w:lvl w:ilvl="0" w:tplc="32C400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CC"/>
    <w:rsid w:val="00001F33"/>
    <w:rsid w:val="00002294"/>
    <w:rsid w:val="00002560"/>
    <w:rsid w:val="000028A4"/>
    <w:rsid w:val="00002F50"/>
    <w:rsid w:val="000046A5"/>
    <w:rsid w:val="000061B8"/>
    <w:rsid w:val="00006B53"/>
    <w:rsid w:val="000072C6"/>
    <w:rsid w:val="000105BA"/>
    <w:rsid w:val="00010E79"/>
    <w:rsid w:val="0001215F"/>
    <w:rsid w:val="00014395"/>
    <w:rsid w:val="00014769"/>
    <w:rsid w:val="00016069"/>
    <w:rsid w:val="00016160"/>
    <w:rsid w:val="0001760E"/>
    <w:rsid w:val="00022730"/>
    <w:rsid w:val="00024B90"/>
    <w:rsid w:val="00024BBA"/>
    <w:rsid w:val="00024CEF"/>
    <w:rsid w:val="000256A7"/>
    <w:rsid w:val="000259A4"/>
    <w:rsid w:val="00025E1B"/>
    <w:rsid w:val="00027088"/>
    <w:rsid w:val="00030652"/>
    <w:rsid w:val="00030CBD"/>
    <w:rsid w:val="000353EA"/>
    <w:rsid w:val="00035B9D"/>
    <w:rsid w:val="00037894"/>
    <w:rsid w:val="0004153D"/>
    <w:rsid w:val="00041683"/>
    <w:rsid w:val="000424D7"/>
    <w:rsid w:val="00042FFA"/>
    <w:rsid w:val="00043909"/>
    <w:rsid w:val="00045A6D"/>
    <w:rsid w:val="00047541"/>
    <w:rsid w:val="00052637"/>
    <w:rsid w:val="00053190"/>
    <w:rsid w:val="0005327A"/>
    <w:rsid w:val="00054D64"/>
    <w:rsid w:val="000556E3"/>
    <w:rsid w:val="00055F40"/>
    <w:rsid w:val="000565E7"/>
    <w:rsid w:val="0005731D"/>
    <w:rsid w:val="00057F8F"/>
    <w:rsid w:val="00060732"/>
    <w:rsid w:val="00062136"/>
    <w:rsid w:val="0006251D"/>
    <w:rsid w:val="000631A5"/>
    <w:rsid w:val="000631F2"/>
    <w:rsid w:val="00063340"/>
    <w:rsid w:val="000659A3"/>
    <w:rsid w:val="00065E29"/>
    <w:rsid w:val="00066C12"/>
    <w:rsid w:val="00067AD8"/>
    <w:rsid w:val="00070773"/>
    <w:rsid w:val="00070CD6"/>
    <w:rsid w:val="0007165C"/>
    <w:rsid w:val="00072701"/>
    <w:rsid w:val="000742FF"/>
    <w:rsid w:val="000746C4"/>
    <w:rsid w:val="00075B57"/>
    <w:rsid w:val="00075CAC"/>
    <w:rsid w:val="000769F7"/>
    <w:rsid w:val="00076B0F"/>
    <w:rsid w:val="00077DFE"/>
    <w:rsid w:val="000801EF"/>
    <w:rsid w:val="00080FCF"/>
    <w:rsid w:val="0008431A"/>
    <w:rsid w:val="00084ACE"/>
    <w:rsid w:val="00087D2B"/>
    <w:rsid w:val="000912F6"/>
    <w:rsid w:val="00095298"/>
    <w:rsid w:val="0009615F"/>
    <w:rsid w:val="00096322"/>
    <w:rsid w:val="000971B7"/>
    <w:rsid w:val="000971D0"/>
    <w:rsid w:val="00097389"/>
    <w:rsid w:val="00097C6B"/>
    <w:rsid w:val="00097CB6"/>
    <w:rsid w:val="000A0844"/>
    <w:rsid w:val="000A266C"/>
    <w:rsid w:val="000A4D08"/>
    <w:rsid w:val="000A54B3"/>
    <w:rsid w:val="000A57C4"/>
    <w:rsid w:val="000A68D1"/>
    <w:rsid w:val="000A6A21"/>
    <w:rsid w:val="000A7104"/>
    <w:rsid w:val="000A7C98"/>
    <w:rsid w:val="000B029B"/>
    <w:rsid w:val="000B04E9"/>
    <w:rsid w:val="000B0A07"/>
    <w:rsid w:val="000B1F5D"/>
    <w:rsid w:val="000B2721"/>
    <w:rsid w:val="000B2801"/>
    <w:rsid w:val="000B2A54"/>
    <w:rsid w:val="000B3BAA"/>
    <w:rsid w:val="000B448E"/>
    <w:rsid w:val="000B44BE"/>
    <w:rsid w:val="000B6246"/>
    <w:rsid w:val="000B6C08"/>
    <w:rsid w:val="000B7B68"/>
    <w:rsid w:val="000C065D"/>
    <w:rsid w:val="000C243B"/>
    <w:rsid w:val="000C2789"/>
    <w:rsid w:val="000C374F"/>
    <w:rsid w:val="000C39BD"/>
    <w:rsid w:val="000C5D90"/>
    <w:rsid w:val="000C7014"/>
    <w:rsid w:val="000C70A9"/>
    <w:rsid w:val="000C7E77"/>
    <w:rsid w:val="000D2A8C"/>
    <w:rsid w:val="000D4F1F"/>
    <w:rsid w:val="000D5130"/>
    <w:rsid w:val="000D67E1"/>
    <w:rsid w:val="000D6AE3"/>
    <w:rsid w:val="000D76D2"/>
    <w:rsid w:val="000D7F6A"/>
    <w:rsid w:val="000E0472"/>
    <w:rsid w:val="000E241F"/>
    <w:rsid w:val="000E4E70"/>
    <w:rsid w:val="000F30AA"/>
    <w:rsid w:val="000F30D1"/>
    <w:rsid w:val="000F3A62"/>
    <w:rsid w:val="000F3F06"/>
    <w:rsid w:val="000F4460"/>
    <w:rsid w:val="000F473B"/>
    <w:rsid w:val="000F6041"/>
    <w:rsid w:val="00100944"/>
    <w:rsid w:val="00100D96"/>
    <w:rsid w:val="001012D3"/>
    <w:rsid w:val="00101B24"/>
    <w:rsid w:val="00102059"/>
    <w:rsid w:val="001020F1"/>
    <w:rsid w:val="00102E4C"/>
    <w:rsid w:val="00104378"/>
    <w:rsid w:val="00105399"/>
    <w:rsid w:val="00106424"/>
    <w:rsid w:val="00112955"/>
    <w:rsid w:val="00113A98"/>
    <w:rsid w:val="00113BD3"/>
    <w:rsid w:val="001159A0"/>
    <w:rsid w:val="001160C3"/>
    <w:rsid w:val="00116468"/>
    <w:rsid w:val="00116AA3"/>
    <w:rsid w:val="00117606"/>
    <w:rsid w:val="00117793"/>
    <w:rsid w:val="00123B37"/>
    <w:rsid w:val="00124F82"/>
    <w:rsid w:val="00125BEA"/>
    <w:rsid w:val="00126B57"/>
    <w:rsid w:val="0012793E"/>
    <w:rsid w:val="00127C59"/>
    <w:rsid w:val="001310B8"/>
    <w:rsid w:val="001315D8"/>
    <w:rsid w:val="001317FD"/>
    <w:rsid w:val="00132621"/>
    <w:rsid w:val="00132D40"/>
    <w:rsid w:val="00132F8C"/>
    <w:rsid w:val="0013306A"/>
    <w:rsid w:val="00134883"/>
    <w:rsid w:val="00134EA9"/>
    <w:rsid w:val="001363E8"/>
    <w:rsid w:val="00136961"/>
    <w:rsid w:val="00140163"/>
    <w:rsid w:val="0014143F"/>
    <w:rsid w:val="00142651"/>
    <w:rsid w:val="00143A00"/>
    <w:rsid w:val="00144E78"/>
    <w:rsid w:val="00145EA5"/>
    <w:rsid w:val="00145FCC"/>
    <w:rsid w:val="00147C37"/>
    <w:rsid w:val="00150903"/>
    <w:rsid w:val="00151043"/>
    <w:rsid w:val="001523A0"/>
    <w:rsid w:val="00152955"/>
    <w:rsid w:val="001549DD"/>
    <w:rsid w:val="00155E25"/>
    <w:rsid w:val="00156879"/>
    <w:rsid w:val="001606D6"/>
    <w:rsid w:val="001614BC"/>
    <w:rsid w:val="00161759"/>
    <w:rsid w:val="001620B0"/>
    <w:rsid w:val="0016216D"/>
    <w:rsid w:val="00162BB6"/>
    <w:rsid w:val="00164056"/>
    <w:rsid w:val="0016676A"/>
    <w:rsid w:val="0016691E"/>
    <w:rsid w:val="001673CA"/>
    <w:rsid w:val="001715F9"/>
    <w:rsid w:val="00172925"/>
    <w:rsid w:val="00172D61"/>
    <w:rsid w:val="00172DD8"/>
    <w:rsid w:val="0017315B"/>
    <w:rsid w:val="001732D9"/>
    <w:rsid w:val="001758C8"/>
    <w:rsid w:val="00176322"/>
    <w:rsid w:val="0018002B"/>
    <w:rsid w:val="001802B3"/>
    <w:rsid w:val="00181F35"/>
    <w:rsid w:val="00190434"/>
    <w:rsid w:val="001928F9"/>
    <w:rsid w:val="0019376C"/>
    <w:rsid w:val="00195BC8"/>
    <w:rsid w:val="0019759F"/>
    <w:rsid w:val="001A0F6E"/>
    <w:rsid w:val="001A42D8"/>
    <w:rsid w:val="001A4953"/>
    <w:rsid w:val="001A5BA9"/>
    <w:rsid w:val="001A604A"/>
    <w:rsid w:val="001A6650"/>
    <w:rsid w:val="001B0CE3"/>
    <w:rsid w:val="001B134C"/>
    <w:rsid w:val="001B2A49"/>
    <w:rsid w:val="001B6040"/>
    <w:rsid w:val="001B6188"/>
    <w:rsid w:val="001B6531"/>
    <w:rsid w:val="001B6AA2"/>
    <w:rsid w:val="001B7EA6"/>
    <w:rsid w:val="001C015B"/>
    <w:rsid w:val="001C1339"/>
    <w:rsid w:val="001C17AB"/>
    <w:rsid w:val="001C5E57"/>
    <w:rsid w:val="001C5F0E"/>
    <w:rsid w:val="001D1308"/>
    <w:rsid w:val="001D1400"/>
    <w:rsid w:val="001D1B97"/>
    <w:rsid w:val="001D22CB"/>
    <w:rsid w:val="001D35A2"/>
    <w:rsid w:val="001D3AFC"/>
    <w:rsid w:val="001D3B2D"/>
    <w:rsid w:val="001D4748"/>
    <w:rsid w:val="001D4C3A"/>
    <w:rsid w:val="001D602F"/>
    <w:rsid w:val="001D6C1A"/>
    <w:rsid w:val="001D70DB"/>
    <w:rsid w:val="001D7C8B"/>
    <w:rsid w:val="001E2837"/>
    <w:rsid w:val="001E324D"/>
    <w:rsid w:val="001E39A1"/>
    <w:rsid w:val="001E4160"/>
    <w:rsid w:val="001E51F9"/>
    <w:rsid w:val="001E5EE7"/>
    <w:rsid w:val="001E7127"/>
    <w:rsid w:val="001E713C"/>
    <w:rsid w:val="001E78C4"/>
    <w:rsid w:val="001E7E4A"/>
    <w:rsid w:val="001F0866"/>
    <w:rsid w:val="001F3F94"/>
    <w:rsid w:val="001F42C1"/>
    <w:rsid w:val="001F4D02"/>
    <w:rsid w:val="001F5075"/>
    <w:rsid w:val="001F6DF2"/>
    <w:rsid w:val="00200E69"/>
    <w:rsid w:val="0020103E"/>
    <w:rsid w:val="00201111"/>
    <w:rsid w:val="00201459"/>
    <w:rsid w:val="002031A5"/>
    <w:rsid w:val="00203DFC"/>
    <w:rsid w:val="00204425"/>
    <w:rsid w:val="002045C0"/>
    <w:rsid w:val="00204641"/>
    <w:rsid w:val="00204E38"/>
    <w:rsid w:val="00205C65"/>
    <w:rsid w:val="0020676A"/>
    <w:rsid w:val="00206ECB"/>
    <w:rsid w:val="00210191"/>
    <w:rsid w:val="00210413"/>
    <w:rsid w:val="00212A53"/>
    <w:rsid w:val="002131D2"/>
    <w:rsid w:val="00213FB3"/>
    <w:rsid w:val="0021474C"/>
    <w:rsid w:val="00214C35"/>
    <w:rsid w:val="00215875"/>
    <w:rsid w:val="0021627B"/>
    <w:rsid w:val="00216726"/>
    <w:rsid w:val="0022033A"/>
    <w:rsid w:val="00221154"/>
    <w:rsid w:val="00221F52"/>
    <w:rsid w:val="002223D4"/>
    <w:rsid w:val="00222D6B"/>
    <w:rsid w:val="0022333A"/>
    <w:rsid w:val="0022372A"/>
    <w:rsid w:val="00223B48"/>
    <w:rsid w:val="00223D09"/>
    <w:rsid w:val="0022408D"/>
    <w:rsid w:val="00224AFD"/>
    <w:rsid w:val="00225005"/>
    <w:rsid w:val="0022578C"/>
    <w:rsid w:val="00225BB2"/>
    <w:rsid w:val="0022670C"/>
    <w:rsid w:val="002278FB"/>
    <w:rsid w:val="00227CB7"/>
    <w:rsid w:val="0023026C"/>
    <w:rsid w:val="0023047C"/>
    <w:rsid w:val="0023055A"/>
    <w:rsid w:val="002308C3"/>
    <w:rsid w:val="002330B1"/>
    <w:rsid w:val="002339FC"/>
    <w:rsid w:val="00234A20"/>
    <w:rsid w:val="00234F8F"/>
    <w:rsid w:val="00236DCC"/>
    <w:rsid w:val="00236E7A"/>
    <w:rsid w:val="00240005"/>
    <w:rsid w:val="00240180"/>
    <w:rsid w:val="00240631"/>
    <w:rsid w:val="00242428"/>
    <w:rsid w:val="00242DEB"/>
    <w:rsid w:val="00245036"/>
    <w:rsid w:val="0024596C"/>
    <w:rsid w:val="00250487"/>
    <w:rsid w:val="00250984"/>
    <w:rsid w:val="00253787"/>
    <w:rsid w:val="0025558F"/>
    <w:rsid w:val="00255B00"/>
    <w:rsid w:val="00255DDE"/>
    <w:rsid w:val="00257399"/>
    <w:rsid w:val="0026061A"/>
    <w:rsid w:val="00261B95"/>
    <w:rsid w:val="00262947"/>
    <w:rsid w:val="00262C07"/>
    <w:rsid w:val="00262FCA"/>
    <w:rsid w:val="00263FB5"/>
    <w:rsid w:val="00263FEB"/>
    <w:rsid w:val="00266A83"/>
    <w:rsid w:val="00270740"/>
    <w:rsid w:val="00270902"/>
    <w:rsid w:val="002718B4"/>
    <w:rsid w:val="0027507B"/>
    <w:rsid w:val="0027521C"/>
    <w:rsid w:val="002779F8"/>
    <w:rsid w:val="00277BFF"/>
    <w:rsid w:val="00281886"/>
    <w:rsid w:val="002826D8"/>
    <w:rsid w:val="00284247"/>
    <w:rsid w:val="00285349"/>
    <w:rsid w:val="002855B3"/>
    <w:rsid w:val="002861A7"/>
    <w:rsid w:val="00286B62"/>
    <w:rsid w:val="00286DC6"/>
    <w:rsid w:val="00286FF1"/>
    <w:rsid w:val="0029180F"/>
    <w:rsid w:val="002920CE"/>
    <w:rsid w:val="002940D1"/>
    <w:rsid w:val="002948C5"/>
    <w:rsid w:val="002956DB"/>
    <w:rsid w:val="00296658"/>
    <w:rsid w:val="00296664"/>
    <w:rsid w:val="002A134B"/>
    <w:rsid w:val="002A15A9"/>
    <w:rsid w:val="002A18D9"/>
    <w:rsid w:val="002A1932"/>
    <w:rsid w:val="002A2B60"/>
    <w:rsid w:val="002A3134"/>
    <w:rsid w:val="002A38E9"/>
    <w:rsid w:val="002A3A2A"/>
    <w:rsid w:val="002A41B8"/>
    <w:rsid w:val="002A4DCB"/>
    <w:rsid w:val="002A5623"/>
    <w:rsid w:val="002A5C69"/>
    <w:rsid w:val="002A672D"/>
    <w:rsid w:val="002A6A93"/>
    <w:rsid w:val="002A70B7"/>
    <w:rsid w:val="002A7B3A"/>
    <w:rsid w:val="002B00A3"/>
    <w:rsid w:val="002B09E9"/>
    <w:rsid w:val="002B11CF"/>
    <w:rsid w:val="002B2B5C"/>
    <w:rsid w:val="002B3A12"/>
    <w:rsid w:val="002B636C"/>
    <w:rsid w:val="002B6AC4"/>
    <w:rsid w:val="002B6C3D"/>
    <w:rsid w:val="002B7DF9"/>
    <w:rsid w:val="002C13D8"/>
    <w:rsid w:val="002C145D"/>
    <w:rsid w:val="002C155A"/>
    <w:rsid w:val="002C3603"/>
    <w:rsid w:val="002C41E4"/>
    <w:rsid w:val="002C4E9B"/>
    <w:rsid w:val="002C537C"/>
    <w:rsid w:val="002C53F4"/>
    <w:rsid w:val="002C79AB"/>
    <w:rsid w:val="002C7C48"/>
    <w:rsid w:val="002C7CE5"/>
    <w:rsid w:val="002D16DF"/>
    <w:rsid w:val="002D2D69"/>
    <w:rsid w:val="002D401B"/>
    <w:rsid w:val="002D622A"/>
    <w:rsid w:val="002E09E8"/>
    <w:rsid w:val="002E0A0E"/>
    <w:rsid w:val="002E116F"/>
    <w:rsid w:val="002E12F6"/>
    <w:rsid w:val="002E1572"/>
    <w:rsid w:val="002E163A"/>
    <w:rsid w:val="002E1FBD"/>
    <w:rsid w:val="002E2587"/>
    <w:rsid w:val="002E60CA"/>
    <w:rsid w:val="002E6D06"/>
    <w:rsid w:val="002E714D"/>
    <w:rsid w:val="002E740F"/>
    <w:rsid w:val="002F0257"/>
    <w:rsid w:val="002F29CB"/>
    <w:rsid w:val="002F520A"/>
    <w:rsid w:val="00300719"/>
    <w:rsid w:val="00300FE0"/>
    <w:rsid w:val="00301AB1"/>
    <w:rsid w:val="0030283F"/>
    <w:rsid w:val="003037EE"/>
    <w:rsid w:val="00303B9A"/>
    <w:rsid w:val="00306737"/>
    <w:rsid w:val="00306A24"/>
    <w:rsid w:val="00306E1C"/>
    <w:rsid w:val="00307FFB"/>
    <w:rsid w:val="003109EA"/>
    <w:rsid w:val="00311AD7"/>
    <w:rsid w:val="00312F3F"/>
    <w:rsid w:val="003130BD"/>
    <w:rsid w:val="003174FD"/>
    <w:rsid w:val="0032055C"/>
    <w:rsid w:val="00323EBB"/>
    <w:rsid w:val="00325667"/>
    <w:rsid w:val="003259D2"/>
    <w:rsid w:val="00325E04"/>
    <w:rsid w:val="003262C7"/>
    <w:rsid w:val="003265C0"/>
    <w:rsid w:val="00326C87"/>
    <w:rsid w:val="00330AAE"/>
    <w:rsid w:val="003316E5"/>
    <w:rsid w:val="003319F6"/>
    <w:rsid w:val="003324FC"/>
    <w:rsid w:val="00336E34"/>
    <w:rsid w:val="00337453"/>
    <w:rsid w:val="00340766"/>
    <w:rsid w:val="0034133A"/>
    <w:rsid w:val="00343BB5"/>
    <w:rsid w:val="0034468E"/>
    <w:rsid w:val="003446A6"/>
    <w:rsid w:val="00345323"/>
    <w:rsid w:val="003454E6"/>
    <w:rsid w:val="00347C17"/>
    <w:rsid w:val="003508A1"/>
    <w:rsid w:val="00352555"/>
    <w:rsid w:val="00353243"/>
    <w:rsid w:val="00353E7E"/>
    <w:rsid w:val="0035468D"/>
    <w:rsid w:val="00356430"/>
    <w:rsid w:val="00357731"/>
    <w:rsid w:val="00357DCD"/>
    <w:rsid w:val="00360D92"/>
    <w:rsid w:val="00361374"/>
    <w:rsid w:val="00362F5F"/>
    <w:rsid w:val="00366E19"/>
    <w:rsid w:val="003702D6"/>
    <w:rsid w:val="00371C61"/>
    <w:rsid w:val="003720A1"/>
    <w:rsid w:val="00372D2A"/>
    <w:rsid w:val="00374333"/>
    <w:rsid w:val="00374D5D"/>
    <w:rsid w:val="00375E92"/>
    <w:rsid w:val="00382C68"/>
    <w:rsid w:val="0038334B"/>
    <w:rsid w:val="00383882"/>
    <w:rsid w:val="00383966"/>
    <w:rsid w:val="003854A5"/>
    <w:rsid w:val="0038757B"/>
    <w:rsid w:val="003909C3"/>
    <w:rsid w:val="00391E47"/>
    <w:rsid w:val="00391E51"/>
    <w:rsid w:val="0039240F"/>
    <w:rsid w:val="00392C0C"/>
    <w:rsid w:val="00392FC7"/>
    <w:rsid w:val="00393B15"/>
    <w:rsid w:val="00393C1C"/>
    <w:rsid w:val="003940FD"/>
    <w:rsid w:val="00394454"/>
    <w:rsid w:val="00395D93"/>
    <w:rsid w:val="003A0A8F"/>
    <w:rsid w:val="003A1AE5"/>
    <w:rsid w:val="003A4CC7"/>
    <w:rsid w:val="003A4E97"/>
    <w:rsid w:val="003A609A"/>
    <w:rsid w:val="003B09AE"/>
    <w:rsid w:val="003B185E"/>
    <w:rsid w:val="003B1DBE"/>
    <w:rsid w:val="003B2396"/>
    <w:rsid w:val="003B3586"/>
    <w:rsid w:val="003B4923"/>
    <w:rsid w:val="003B5480"/>
    <w:rsid w:val="003B549D"/>
    <w:rsid w:val="003B597C"/>
    <w:rsid w:val="003B5E80"/>
    <w:rsid w:val="003B7603"/>
    <w:rsid w:val="003C022D"/>
    <w:rsid w:val="003C16A4"/>
    <w:rsid w:val="003C3323"/>
    <w:rsid w:val="003C4241"/>
    <w:rsid w:val="003C5215"/>
    <w:rsid w:val="003D0488"/>
    <w:rsid w:val="003D06C6"/>
    <w:rsid w:val="003D1946"/>
    <w:rsid w:val="003D3B35"/>
    <w:rsid w:val="003D425D"/>
    <w:rsid w:val="003D61DE"/>
    <w:rsid w:val="003D65DE"/>
    <w:rsid w:val="003D6995"/>
    <w:rsid w:val="003D7562"/>
    <w:rsid w:val="003D777E"/>
    <w:rsid w:val="003D7C54"/>
    <w:rsid w:val="003E016D"/>
    <w:rsid w:val="003E0EEF"/>
    <w:rsid w:val="003E1CD2"/>
    <w:rsid w:val="003E3684"/>
    <w:rsid w:val="003E399F"/>
    <w:rsid w:val="003E54FB"/>
    <w:rsid w:val="003E5AAA"/>
    <w:rsid w:val="003E73F8"/>
    <w:rsid w:val="003E787F"/>
    <w:rsid w:val="003F18D0"/>
    <w:rsid w:val="003F2B37"/>
    <w:rsid w:val="003F39E0"/>
    <w:rsid w:val="003F49CC"/>
    <w:rsid w:val="003F4F87"/>
    <w:rsid w:val="003F5201"/>
    <w:rsid w:val="003F6163"/>
    <w:rsid w:val="003F698A"/>
    <w:rsid w:val="003F7433"/>
    <w:rsid w:val="003F7D32"/>
    <w:rsid w:val="0040009C"/>
    <w:rsid w:val="00400100"/>
    <w:rsid w:val="00400909"/>
    <w:rsid w:val="0040136C"/>
    <w:rsid w:val="00401D84"/>
    <w:rsid w:val="004022E4"/>
    <w:rsid w:val="00402A96"/>
    <w:rsid w:val="0040329B"/>
    <w:rsid w:val="004051F5"/>
    <w:rsid w:val="00407863"/>
    <w:rsid w:val="004117D4"/>
    <w:rsid w:val="00411806"/>
    <w:rsid w:val="00415219"/>
    <w:rsid w:val="004154F2"/>
    <w:rsid w:val="004158D3"/>
    <w:rsid w:val="004164B8"/>
    <w:rsid w:val="00416828"/>
    <w:rsid w:val="0041786C"/>
    <w:rsid w:val="00420D1E"/>
    <w:rsid w:val="00421386"/>
    <w:rsid w:val="0042280B"/>
    <w:rsid w:val="00422EFF"/>
    <w:rsid w:val="00424337"/>
    <w:rsid w:val="00424781"/>
    <w:rsid w:val="0042491D"/>
    <w:rsid w:val="004249C3"/>
    <w:rsid w:val="004276B8"/>
    <w:rsid w:val="0042776F"/>
    <w:rsid w:val="0042795F"/>
    <w:rsid w:val="0043063A"/>
    <w:rsid w:val="00430D9E"/>
    <w:rsid w:val="0043436D"/>
    <w:rsid w:val="004346F4"/>
    <w:rsid w:val="00437DA3"/>
    <w:rsid w:val="00441462"/>
    <w:rsid w:val="00442905"/>
    <w:rsid w:val="00442D63"/>
    <w:rsid w:val="0044399D"/>
    <w:rsid w:val="00444C54"/>
    <w:rsid w:val="004451D4"/>
    <w:rsid w:val="0045234F"/>
    <w:rsid w:val="00452634"/>
    <w:rsid w:val="00452820"/>
    <w:rsid w:val="00453FD2"/>
    <w:rsid w:val="0045437C"/>
    <w:rsid w:val="004544FF"/>
    <w:rsid w:val="00454E68"/>
    <w:rsid w:val="004562EF"/>
    <w:rsid w:val="00457019"/>
    <w:rsid w:val="00463CFD"/>
    <w:rsid w:val="004640AF"/>
    <w:rsid w:val="00467149"/>
    <w:rsid w:val="004672A4"/>
    <w:rsid w:val="004676ED"/>
    <w:rsid w:val="00470A06"/>
    <w:rsid w:val="00474D23"/>
    <w:rsid w:val="00475536"/>
    <w:rsid w:val="00476F8F"/>
    <w:rsid w:val="00480144"/>
    <w:rsid w:val="00481DD7"/>
    <w:rsid w:val="0048383F"/>
    <w:rsid w:val="00483937"/>
    <w:rsid w:val="004839B6"/>
    <w:rsid w:val="0048631F"/>
    <w:rsid w:val="00486B98"/>
    <w:rsid w:val="00487B1B"/>
    <w:rsid w:val="00491CC9"/>
    <w:rsid w:val="00492F42"/>
    <w:rsid w:val="00493B2D"/>
    <w:rsid w:val="00494332"/>
    <w:rsid w:val="00494AAB"/>
    <w:rsid w:val="004960C7"/>
    <w:rsid w:val="0049699C"/>
    <w:rsid w:val="004A08AE"/>
    <w:rsid w:val="004A28AC"/>
    <w:rsid w:val="004A34F6"/>
    <w:rsid w:val="004A3DF8"/>
    <w:rsid w:val="004A4213"/>
    <w:rsid w:val="004A505B"/>
    <w:rsid w:val="004A5348"/>
    <w:rsid w:val="004A5B2B"/>
    <w:rsid w:val="004B1269"/>
    <w:rsid w:val="004B15F0"/>
    <w:rsid w:val="004B16F7"/>
    <w:rsid w:val="004B18E1"/>
    <w:rsid w:val="004B1A97"/>
    <w:rsid w:val="004B2531"/>
    <w:rsid w:val="004B354D"/>
    <w:rsid w:val="004B5397"/>
    <w:rsid w:val="004B7CD9"/>
    <w:rsid w:val="004C0485"/>
    <w:rsid w:val="004C10E0"/>
    <w:rsid w:val="004C1EA5"/>
    <w:rsid w:val="004C24A3"/>
    <w:rsid w:val="004C2AEB"/>
    <w:rsid w:val="004C3131"/>
    <w:rsid w:val="004C3B4E"/>
    <w:rsid w:val="004C5042"/>
    <w:rsid w:val="004C6BFF"/>
    <w:rsid w:val="004C7A58"/>
    <w:rsid w:val="004D18AF"/>
    <w:rsid w:val="004D19AD"/>
    <w:rsid w:val="004D3F6C"/>
    <w:rsid w:val="004D4354"/>
    <w:rsid w:val="004D647D"/>
    <w:rsid w:val="004D66EA"/>
    <w:rsid w:val="004D7D32"/>
    <w:rsid w:val="004E0103"/>
    <w:rsid w:val="004E1566"/>
    <w:rsid w:val="004E23FC"/>
    <w:rsid w:val="004E3980"/>
    <w:rsid w:val="004E3C07"/>
    <w:rsid w:val="004E7F0D"/>
    <w:rsid w:val="004F150A"/>
    <w:rsid w:val="004F1F58"/>
    <w:rsid w:val="004F216B"/>
    <w:rsid w:val="004F2709"/>
    <w:rsid w:val="004F275B"/>
    <w:rsid w:val="004F3056"/>
    <w:rsid w:val="004F3A16"/>
    <w:rsid w:val="004F448E"/>
    <w:rsid w:val="004F4869"/>
    <w:rsid w:val="004F5381"/>
    <w:rsid w:val="004F5936"/>
    <w:rsid w:val="004F5EFA"/>
    <w:rsid w:val="004F5F36"/>
    <w:rsid w:val="004F654B"/>
    <w:rsid w:val="004F7FF9"/>
    <w:rsid w:val="00500C66"/>
    <w:rsid w:val="00500DB0"/>
    <w:rsid w:val="005012C4"/>
    <w:rsid w:val="0050194E"/>
    <w:rsid w:val="005020EB"/>
    <w:rsid w:val="00503002"/>
    <w:rsid w:val="00503C8C"/>
    <w:rsid w:val="00504ACE"/>
    <w:rsid w:val="0050596B"/>
    <w:rsid w:val="0051092F"/>
    <w:rsid w:val="005134C3"/>
    <w:rsid w:val="00513550"/>
    <w:rsid w:val="0051373B"/>
    <w:rsid w:val="005151A7"/>
    <w:rsid w:val="005152D6"/>
    <w:rsid w:val="00515683"/>
    <w:rsid w:val="005157A0"/>
    <w:rsid w:val="00515DA0"/>
    <w:rsid w:val="00516921"/>
    <w:rsid w:val="00516CB8"/>
    <w:rsid w:val="00517079"/>
    <w:rsid w:val="00517639"/>
    <w:rsid w:val="0051764F"/>
    <w:rsid w:val="005225E1"/>
    <w:rsid w:val="00523227"/>
    <w:rsid w:val="00525477"/>
    <w:rsid w:val="005274DB"/>
    <w:rsid w:val="00530011"/>
    <w:rsid w:val="00530592"/>
    <w:rsid w:val="00530ADA"/>
    <w:rsid w:val="0053120A"/>
    <w:rsid w:val="00531711"/>
    <w:rsid w:val="00531B5E"/>
    <w:rsid w:val="00533315"/>
    <w:rsid w:val="005335CF"/>
    <w:rsid w:val="0054177C"/>
    <w:rsid w:val="005420C5"/>
    <w:rsid w:val="00543246"/>
    <w:rsid w:val="00543B78"/>
    <w:rsid w:val="00544596"/>
    <w:rsid w:val="00544D3D"/>
    <w:rsid w:val="00546193"/>
    <w:rsid w:val="0054659F"/>
    <w:rsid w:val="00546BAA"/>
    <w:rsid w:val="00547E29"/>
    <w:rsid w:val="00550F87"/>
    <w:rsid w:val="00551B36"/>
    <w:rsid w:val="005526B6"/>
    <w:rsid w:val="00555592"/>
    <w:rsid w:val="005560F9"/>
    <w:rsid w:val="00556991"/>
    <w:rsid w:val="00556F4B"/>
    <w:rsid w:val="00557F75"/>
    <w:rsid w:val="0056096E"/>
    <w:rsid w:val="00560E8C"/>
    <w:rsid w:val="00561ACA"/>
    <w:rsid w:val="00561F22"/>
    <w:rsid w:val="005626CB"/>
    <w:rsid w:val="0056283B"/>
    <w:rsid w:val="0056285C"/>
    <w:rsid w:val="005638EA"/>
    <w:rsid w:val="0056678A"/>
    <w:rsid w:val="00566800"/>
    <w:rsid w:val="00566B6B"/>
    <w:rsid w:val="00567C17"/>
    <w:rsid w:val="00570765"/>
    <w:rsid w:val="00570D89"/>
    <w:rsid w:val="005716C9"/>
    <w:rsid w:val="005718C3"/>
    <w:rsid w:val="00572AF1"/>
    <w:rsid w:val="005731ED"/>
    <w:rsid w:val="00574048"/>
    <w:rsid w:val="00574762"/>
    <w:rsid w:val="005748E2"/>
    <w:rsid w:val="00574DB3"/>
    <w:rsid w:val="005759B8"/>
    <w:rsid w:val="005774AC"/>
    <w:rsid w:val="0058280C"/>
    <w:rsid w:val="00582A01"/>
    <w:rsid w:val="00583F3E"/>
    <w:rsid w:val="00584408"/>
    <w:rsid w:val="00584F7D"/>
    <w:rsid w:val="00585AC3"/>
    <w:rsid w:val="00586245"/>
    <w:rsid w:val="00586A30"/>
    <w:rsid w:val="00587104"/>
    <w:rsid w:val="00587124"/>
    <w:rsid w:val="00590EF7"/>
    <w:rsid w:val="005912CD"/>
    <w:rsid w:val="005915EF"/>
    <w:rsid w:val="00591C0C"/>
    <w:rsid w:val="00592404"/>
    <w:rsid w:val="00592AE5"/>
    <w:rsid w:val="0059313E"/>
    <w:rsid w:val="00594820"/>
    <w:rsid w:val="00596600"/>
    <w:rsid w:val="0059723E"/>
    <w:rsid w:val="005A068E"/>
    <w:rsid w:val="005A0EFA"/>
    <w:rsid w:val="005A1328"/>
    <w:rsid w:val="005A2124"/>
    <w:rsid w:val="005A3078"/>
    <w:rsid w:val="005A4364"/>
    <w:rsid w:val="005A464E"/>
    <w:rsid w:val="005A4BF8"/>
    <w:rsid w:val="005A4CE7"/>
    <w:rsid w:val="005A5516"/>
    <w:rsid w:val="005A6BDA"/>
    <w:rsid w:val="005A7115"/>
    <w:rsid w:val="005A7970"/>
    <w:rsid w:val="005A79C6"/>
    <w:rsid w:val="005B1F63"/>
    <w:rsid w:val="005B2277"/>
    <w:rsid w:val="005B3521"/>
    <w:rsid w:val="005B406C"/>
    <w:rsid w:val="005B5252"/>
    <w:rsid w:val="005B7A44"/>
    <w:rsid w:val="005B7E8F"/>
    <w:rsid w:val="005C3C4B"/>
    <w:rsid w:val="005C506A"/>
    <w:rsid w:val="005C519F"/>
    <w:rsid w:val="005C5276"/>
    <w:rsid w:val="005C6C0D"/>
    <w:rsid w:val="005C7788"/>
    <w:rsid w:val="005C7C60"/>
    <w:rsid w:val="005D1E4F"/>
    <w:rsid w:val="005D2209"/>
    <w:rsid w:val="005D2DDD"/>
    <w:rsid w:val="005D360D"/>
    <w:rsid w:val="005D4BE8"/>
    <w:rsid w:val="005D4F99"/>
    <w:rsid w:val="005D7D62"/>
    <w:rsid w:val="005E014D"/>
    <w:rsid w:val="005E05E5"/>
    <w:rsid w:val="005E0FCF"/>
    <w:rsid w:val="005E14B3"/>
    <w:rsid w:val="005E2FC1"/>
    <w:rsid w:val="005E376D"/>
    <w:rsid w:val="005E3BC4"/>
    <w:rsid w:val="005E3E0E"/>
    <w:rsid w:val="005F2EA5"/>
    <w:rsid w:val="005F355B"/>
    <w:rsid w:val="005F38C5"/>
    <w:rsid w:val="005F3F2B"/>
    <w:rsid w:val="005F6B21"/>
    <w:rsid w:val="005F6B96"/>
    <w:rsid w:val="0060039F"/>
    <w:rsid w:val="00600B11"/>
    <w:rsid w:val="00601190"/>
    <w:rsid w:val="00601BE8"/>
    <w:rsid w:val="00602DEE"/>
    <w:rsid w:val="00603960"/>
    <w:rsid w:val="00603AF3"/>
    <w:rsid w:val="00604CA2"/>
    <w:rsid w:val="006052E6"/>
    <w:rsid w:val="00605603"/>
    <w:rsid w:val="00610BF1"/>
    <w:rsid w:val="00611624"/>
    <w:rsid w:val="00611EC8"/>
    <w:rsid w:val="00612B65"/>
    <w:rsid w:val="0061397B"/>
    <w:rsid w:val="00613E84"/>
    <w:rsid w:val="00613FEA"/>
    <w:rsid w:val="0061470B"/>
    <w:rsid w:val="00614A87"/>
    <w:rsid w:val="0061525D"/>
    <w:rsid w:val="00615818"/>
    <w:rsid w:val="00616197"/>
    <w:rsid w:val="006165D2"/>
    <w:rsid w:val="00616719"/>
    <w:rsid w:val="006170EF"/>
    <w:rsid w:val="00620491"/>
    <w:rsid w:val="00620A93"/>
    <w:rsid w:val="0062169D"/>
    <w:rsid w:val="006229C3"/>
    <w:rsid w:val="00623D22"/>
    <w:rsid w:val="00625E4F"/>
    <w:rsid w:val="00626BAE"/>
    <w:rsid w:val="00627081"/>
    <w:rsid w:val="006270A9"/>
    <w:rsid w:val="00627711"/>
    <w:rsid w:val="006329F6"/>
    <w:rsid w:val="00632FBE"/>
    <w:rsid w:val="00633379"/>
    <w:rsid w:val="00633A6A"/>
    <w:rsid w:val="00633F79"/>
    <w:rsid w:val="0063484E"/>
    <w:rsid w:val="00635394"/>
    <w:rsid w:val="0063642A"/>
    <w:rsid w:val="00640467"/>
    <w:rsid w:val="0064073E"/>
    <w:rsid w:val="00640B3A"/>
    <w:rsid w:val="00640C7B"/>
    <w:rsid w:val="00642404"/>
    <w:rsid w:val="00642560"/>
    <w:rsid w:val="00642B3B"/>
    <w:rsid w:val="00642C16"/>
    <w:rsid w:val="00643C2C"/>
    <w:rsid w:val="00645C90"/>
    <w:rsid w:val="00645E08"/>
    <w:rsid w:val="00647746"/>
    <w:rsid w:val="00650A3C"/>
    <w:rsid w:val="00650ADB"/>
    <w:rsid w:val="00651CB0"/>
    <w:rsid w:val="00652109"/>
    <w:rsid w:val="00652AFE"/>
    <w:rsid w:val="00652D7E"/>
    <w:rsid w:val="00652EC0"/>
    <w:rsid w:val="00654ADB"/>
    <w:rsid w:val="00655B9F"/>
    <w:rsid w:val="00655BEB"/>
    <w:rsid w:val="0065676D"/>
    <w:rsid w:val="00656D0E"/>
    <w:rsid w:val="00656E4A"/>
    <w:rsid w:val="006605C3"/>
    <w:rsid w:val="00660BD1"/>
    <w:rsid w:val="006619A0"/>
    <w:rsid w:val="00661F01"/>
    <w:rsid w:val="00663A72"/>
    <w:rsid w:val="00664311"/>
    <w:rsid w:val="0066460A"/>
    <w:rsid w:val="00664D69"/>
    <w:rsid w:val="00665B8B"/>
    <w:rsid w:val="00665FEC"/>
    <w:rsid w:val="0066714D"/>
    <w:rsid w:val="00670BF0"/>
    <w:rsid w:val="006713DB"/>
    <w:rsid w:val="00671C36"/>
    <w:rsid w:val="006732F7"/>
    <w:rsid w:val="00673E6E"/>
    <w:rsid w:val="0067416D"/>
    <w:rsid w:val="00675AB5"/>
    <w:rsid w:val="00676BB5"/>
    <w:rsid w:val="006772ED"/>
    <w:rsid w:val="00680B1D"/>
    <w:rsid w:val="006827B4"/>
    <w:rsid w:val="00682FAA"/>
    <w:rsid w:val="0068322A"/>
    <w:rsid w:val="006833AF"/>
    <w:rsid w:val="00683C96"/>
    <w:rsid w:val="00684D7E"/>
    <w:rsid w:val="00684E00"/>
    <w:rsid w:val="00685969"/>
    <w:rsid w:val="0068795A"/>
    <w:rsid w:val="00690BF6"/>
    <w:rsid w:val="00691E17"/>
    <w:rsid w:val="0069238A"/>
    <w:rsid w:val="00694710"/>
    <w:rsid w:val="006963A8"/>
    <w:rsid w:val="006976B4"/>
    <w:rsid w:val="006A1448"/>
    <w:rsid w:val="006A1CD4"/>
    <w:rsid w:val="006A34FA"/>
    <w:rsid w:val="006A37E5"/>
    <w:rsid w:val="006A464B"/>
    <w:rsid w:val="006A672F"/>
    <w:rsid w:val="006A6D5C"/>
    <w:rsid w:val="006A740B"/>
    <w:rsid w:val="006A7412"/>
    <w:rsid w:val="006A75C7"/>
    <w:rsid w:val="006B1C11"/>
    <w:rsid w:val="006B2672"/>
    <w:rsid w:val="006B3800"/>
    <w:rsid w:val="006B65EB"/>
    <w:rsid w:val="006C13B0"/>
    <w:rsid w:val="006C399D"/>
    <w:rsid w:val="006C4529"/>
    <w:rsid w:val="006C4B12"/>
    <w:rsid w:val="006C5489"/>
    <w:rsid w:val="006C660F"/>
    <w:rsid w:val="006C6EBF"/>
    <w:rsid w:val="006C7466"/>
    <w:rsid w:val="006C7A14"/>
    <w:rsid w:val="006C7C62"/>
    <w:rsid w:val="006C7D1F"/>
    <w:rsid w:val="006D04E2"/>
    <w:rsid w:val="006D0C54"/>
    <w:rsid w:val="006D2236"/>
    <w:rsid w:val="006D22CC"/>
    <w:rsid w:val="006D288A"/>
    <w:rsid w:val="006D3472"/>
    <w:rsid w:val="006D3D52"/>
    <w:rsid w:val="006D41DF"/>
    <w:rsid w:val="006D48AB"/>
    <w:rsid w:val="006D6F88"/>
    <w:rsid w:val="006D78F6"/>
    <w:rsid w:val="006E216A"/>
    <w:rsid w:val="006E2886"/>
    <w:rsid w:val="006E3C60"/>
    <w:rsid w:val="006E44C0"/>
    <w:rsid w:val="006E48CE"/>
    <w:rsid w:val="006E5750"/>
    <w:rsid w:val="006E6219"/>
    <w:rsid w:val="006E783D"/>
    <w:rsid w:val="006E7E56"/>
    <w:rsid w:val="006E7EED"/>
    <w:rsid w:val="006F035A"/>
    <w:rsid w:val="006F0462"/>
    <w:rsid w:val="006F094F"/>
    <w:rsid w:val="006F20CE"/>
    <w:rsid w:val="006F2A26"/>
    <w:rsid w:val="006F3C1B"/>
    <w:rsid w:val="006F43EA"/>
    <w:rsid w:val="006F442A"/>
    <w:rsid w:val="006F4F4B"/>
    <w:rsid w:val="006F71EC"/>
    <w:rsid w:val="006F7E28"/>
    <w:rsid w:val="00700ABB"/>
    <w:rsid w:val="007012E4"/>
    <w:rsid w:val="007018C4"/>
    <w:rsid w:val="0070356F"/>
    <w:rsid w:val="00703FC3"/>
    <w:rsid w:val="007051F7"/>
    <w:rsid w:val="007053C2"/>
    <w:rsid w:val="00710686"/>
    <w:rsid w:val="00710C30"/>
    <w:rsid w:val="007118C3"/>
    <w:rsid w:val="00713263"/>
    <w:rsid w:val="00713305"/>
    <w:rsid w:val="00713D46"/>
    <w:rsid w:val="00713F09"/>
    <w:rsid w:val="007145BD"/>
    <w:rsid w:val="0071502B"/>
    <w:rsid w:val="00716BFE"/>
    <w:rsid w:val="0072031B"/>
    <w:rsid w:val="007205DD"/>
    <w:rsid w:val="00720CD5"/>
    <w:rsid w:val="00720F06"/>
    <w:rsid w:val="0072185D"/>
    <w:rsid w:val="00721AC2"/>
    <w:rsid w:val="00722AF0"/>
    <w:rsid w:val="00722D86"/>
    <w:rsid w:val="00723D04"/>
    <w:rsid w:val="00730688"/>
    <w:rsid w:val="007308B1"/>
    <w:rsid w:val="00730E4F"/>
    <w:rsid w:val="00732CB3"/>
    <w:rsid w:val="007347F7"/>
    <w:rsid w:val="00734879"/>
    <w:rsid w:val="00736C79"/>
    <w:rsid w:val="007370FF"/>
    <w:rsid w:val="00737840"/>
    <w:rsid w:val="007400B4"/>
    <w:rsid w:val="00740900"/>
    <w:rsid w:val="00740D46"/>
    <w:rsid w:val="007427FB"/>
    <w:rsid w:val="00744650"/>
    <w:rsid w:val="0074728C"/>
    <w:rsid w:val="00747502"/>
    <w:rsid w:val="00747F13"/>
    <w:rsid w:val="007509DD"/>
    <w:rsid w:val="0075107F"/>
    <w:rsid w:val="0075143A"/>
    <w:rsid w:val="00751D15"/>
    <w:rsid w:val="00751F78"/>
    <w:rsid w:val="00752795"/>
    <w:rsid w:val="00755072"/>
    <w:rsid w:val="007554DE"/>
    <w:rsid w:val="007567C0"/>
    <w:rsid w:val="00756D7E"/>
    <w:rsid w:val="00761307"/>
    <w:rsid w:val="007628C8"/>
    <w:rsid w:val="00763026"/>
    <w:rsid w:val="007635C6"/>
    <w:rsid w:val="00764195"/>
    <w:rsid w:val="00765043"/>
    <w:rsid w:val="007650DA"/>
    <w:rsid w:val="007654EB"/>
    <w:rsid w:val="007657B3"/>
    <w:rsid w:val="00766F64"/>
    <w:rsid w:val="00770040"/>
    <w:rsid w:val="00770D42"/>
    <w:rsid w:val="0077119A"/>
    <w:rsid w:val="007717CA"/>
    <w:rsid w:val="00771FA2"/>
    <w:rsid w:val="00773245"/>
    <w:rsid w:val="007739C7"/>
    <w:rsid w:val="00773A92"/>
    <w:rsid w:val="00775596"/>
    <w:rsid w:val="00777688"/>
    <w:rsid w:val="00777863"/>
    <w:rsid w:val="00777D22"/>
    <w:rsid w:val="00780908"/>
    <w:rsid w:val="007837F0"/>
    <w:rsid w:val="00784C36"/>
    <w:rsid w:val="007872FF"/>
    <w:rsid w:val="00787F45"/>
    <w:rsid w:val="00790333"/>
    <w:rsid w:val="00791B2F"/>
    <w:rsid w:val="007926DB"/>
    <w:rsid w:val="0079311C"/>
    <w:rsid w:val="007938A3"/>
    <w:rsid w:val="00793A74"/>
    <w:rsid w:val="00793DB3"/>
    <w:rsid w:val="00793FC5"/>
    <w:rsid w:val="00795C51"/>
    <w:rsid w:val="007968EB"/>
    <w:rsid w:val="007968F3"/>
    <w:rsid w:val="007A014D"/>
    <w:rsid w:val="007A2C10"/>
    <w:rsid w:val="007A3903"/>
    <w:rsid w:val="007A390E"/>
    <w:rsid w:val="007A4345"/>
    <w:rsid w:val="007A45E7"/>
    <w:rsid w:val="007A6415"/>
    <w:rsid w:val="007A68AB"/>
    <w:rsid w:val="007A7EFA"/>
    <w:rsid w:val="007B1941"/>
    <w:rsid w:val="007B2D14"/>
    <w:rsid w:val="007B340F"/>
    <w:rsid w:val="007B49D2"/>
    <w:rsid w:val="007B595E"/>
    <w:rsid w:val="007B6D44"/>
    <w:rsid w:val="007B7418"/>
    <w:rsid w:val="007B7D29"/>
    <w:rsid w:val="007C2E2E"/>
    <w:rsid w:val="007C3145"/>
    <w:rsid w:val="007C395B"/>
    <w:rsid w:val="007C70FB"/>
    <w:rsid w:val="007D03EE"/>
    <w:rsid w:val="007D287E"/>
    <w:rsid w:val="007D2C11"/>
    <w:rsid w:val="007D2EC9"/>
    <w:rsid w:val="007D2FEE"/>
    <w:rsid w:val="007D478D"/>
    <w:rsid w:val="007D5952"/>
    <w:rsid w:val="007D5D24"/>
    <w:rsid w:val="007D638C"/>
    <w:rsid w:val="007D6435"/>
    <w:rsid w:val="007D74EB"/>
    <w:rsid w:val="007D74F7"/>
    <w:rsid w:val="007D77F9"/>
    <w:rsid w:val="007D7D99"/>
    <w:rsid w:val="007E2479"/>
    <w:rsid w:val="007E24C7"/>
    <w:rsid w:val="007E324F"/>
    <w:rsid w:val="007E3922"/>
    <w:rsid w:val="007E4A3E"/>
    <w:rsid w:val="007E5CCB"/>
    <w:rsid w:val="007E6D06"/>
    <w:rsid w:val="007E720C"/>
    <w:rsid w:val="007E72D6"/>
    <w:rsid w:val="007F1318"/>
    <w:rsid w:val="007F2E08"/>
    <w:rsid w:val="007F4DE8"/>
    <w:rsid w:val="007F572C"/>
    <w:rsid w:val="007F5BC5"/>
    <w:rsid w:val="007F6972"/>
    <w:rsid w:val="007F6CC8"/>
    <w:rsid w:val="007F74B9"/>
    <w:rsid w:val="00804555"/>
    <w:rsid w:val="00804929"/>
    <w:rsid w:val="00806D25"/>
    <w:rsid w:val="00806FD9"/>
    <w:rsid w:val="00807951"/>
    <w:rsid w:val="00807A62"/>
    <w:rsid w:val="00810033"/>
    <w:rsid w:val="0081216E"/>
    <w:rsid w:val="00814D61"/>
    <w:rsid w:val="008160AD"/>
    <w:rsid w:val="00820511"/>
    <w:rsid w:val="00820601"/>
    <w:rsid w:val="008219BA"/>
    <w:rsid w:val="00822594"/>
    <w:rsid w:val="00822786"/>
    <w:rsid w:val="00822F00"/>
    <w:rsid w:val="0082321A"/>
    <w:rsid w:val="00823279"/>
    <w:rsid w:val="00823570"/>
    <w:rsid w:val="0082397D"/>
    <w:rsid w:val="00823F63"/>
    <w:rsid w:val="0082448E"/>
    <w:rsid w:val="00824699"/>
    <w:rsid w:val="008253ED"/>
    <w:rsid w:val="00825692"/>
    <w:rsid w:val="00825CE6"/>
    <w:rsid w:val="00825D12"/>
    <w:rsid w:val="008272C9"/>
    <w:rsid w:val="008273C1"/>
    <w:rsid w:val="008304EC"/>
    <w:rsid w:val="00831B57"/>
    <w:rsid w:val="00831BD5"/>
    <w:rsid w:val="008322E3"/>
    <w:rsid w:val="008324BE"/>
    <w:rsid w:val="00834836"/>
    <w:rsid w:val="00835198"/>
    <w:rsid w:val="00837AC9"/>
    <w:rsid w:val="00840527"/>
    <w:rsid w:val="00841877"/>
    <w:rsid w:val="008426A2"/>
    <w:rsid w:val="00842A18"/>
    <w:rsid w:val="0084309C"/>
    <w:rsid w:val="008431C4"/>
    <w:rsid w:val="00843B6E"/>
    <w:rsid w:val="00843EAF"/>
    <w:rsid w:val="0084559C"/>
    <w:rsid w:val="00845BB9"/>
    <w:rsid w:val="00845D17"/>
    <w:rsid w:val="00846D2A"/>
    <w:rsid w:val="00850D1A"/>
    <w:rsid w:val="00852811"/>
    <w:rsid w:val="00853940"/>
    <w:rsid w:val="0085531C"/>
    <w:rsid w:val="00857AC2"/>
    <w:rsid w:val="00857F93"/>
    <w:rsid w:val="00860F91"/>
    <w:rsid w:val="0086234A"/>
    <w:rsid w:val="0086285D"/>
    <w:rsid w:val="008651BF"/>
    <w:rsid w:val="008658D8"/>
    <w:rsid w:val="00865F5B"/>
    <w:rsid w:val="0086792B"/>
    <w:rsid w:val="00870529"/>
    <w:rsid w:val="0087052B"/>
    <w:rsid w:val="008712F1"/>
    <w:rsid w:val="00872400"/>
    <w:rsid w:val="008728A7"/>
    <w:rsid w:val="0087315C"/>
    <w:rsid w:val="00874726"/>
    <w:rsid w:val="008751C3"/>
    <w:rsid w:val="00877AA9"/>
    <w:rsid w:val="0088178E"/>
    <w:rsid w:val="008823E0"/>
    <w:rsid w:val="008835C8"/>
    <w:rsid w:val="00883FFA"/>
    <w:rsid w:val="00884319"/>
    <w:rsid w:val="00886CB2"/>
    <w:rsid w:val="008914FA"/>
    <w:rsid w:val="008916D2"/>
    <w:rsid w:val="00891856"/>
    <w:rsid w:val="008938E3"/>
    <w:rsid w:val="00895046"/>
    <w:rsid w:val="00895FEB"/>
    <w:rsid w:val="008A04A7"/>
    <w:rsid w:val="008A26E5"/>
    <w:rsid w:val="008A4017"/>
    <w:rsid w:val="008A458B"/>
    <w:rsid w:val="008A6B05"/>
    <w:rsid w:val="008A6E96"/>
    <w:rsid w:val="008B0B6E"/>
    <w:rsid w:val="008B27DD"/>
    <w:rsid w:val="008B2EB0"/>
    <w:rsid w:val="008B38FC"/>
    <w:rsid w:val="008B4176"/>
    <w:rsid w:val="008B44AD"/>
    <w:rsid w:val="008B6570"/>
    <w:rsid w:val="008B7A7D"/>
    <w:rsid w:val="008C1064"/>
    <w:rsid w:val="008C1C2F"/>
    <w:rsid w:val="008C1E8E"/>
    <w:rsid w:val="008C26A9"/>
    <w:rsid w:val="008C32CD"/>
    <w:rsid w:val="008C57CB"/>
    <w:rsid w:val="008C6C78"/>
    <w:rsid w:val="008D01C4"/>
    <w:rsid w:val="008D0939"/>
    <w:rsid w:val="008D0998"/>
    <w:rsid w:val="008D0DDF"/>
    <w:rsid w:val="008D2F16"/>
    <w:rsid w:val="008D3B95"/>
    <w:rsid w:val="008D4D5B"/>
    <w:rsid w:val="008D4D91"/>
    <w:rsid w:val="008D4ECF"/>
    <w:rsid w:val="008D5A07"/>
    <w:rsid w:val="008D6FAB"/>
    <w:rsid w:val="008D751E"/>
    <w:rsid w:val="008E03FA"/>
    <w:rsid w:val="008E1764"/>
    <w:rsid w:val="008E36ED"/>
    <w:rsid w:val="008E4078"/>
    <w:rsid w:val="008E4E66"/>
    <w:rsid w:val="008F0028"/>
    <w:rsid w:val="008F04C9"/>
    <w:rsid w:val="008F0799"/>
    <w:rsid w:val="008F185E"/>
    <w:rsid w:val="008F1DBE"/>
    <w:rsid w:val="008F4EDD"/>
    <w:rsid w:val="008F5000"/>
    <w:rsid w:val="008F549D"/>
    <w:rsid w:val="008F56C8"/>
    <w:rsid w:val="008F5A82"/>
    <w:rsid w:val="008F63CA"/>
    <w:rsid w:val="008F64ED"/>
    <w:rsid w:val="008F6640"/>
    <w:rsid w:val="00900005"/>
    <w:rsid w:val="00902C9F"/>
    <w:rsid w:val="009030EB"/>
    <w:rsid w:val="0090342B"/>
    <w:rsid w:val="009037BF"/>
    <w:rsid w:val="0090384B"/>
    <w:rsid w:val="00904F13"/>
    <w:rsid w:val="009051E8"/>
    <w:rsid w:val="00907F48"/>
    <w:rsid w:val="00912BB5"/>
    <w:rsid w:val="00912E61"/>
    <w:rsid w:val="00916E75"/>
    <w:rsid w:val="009203A2"/>
    <w:rsid w:val="0092086B"/>
    <w:rsid w:val="00920DAB"/>
    <w:rsid w:val="00924938"/>
    <w:rsid w:val="00924A3D"/>
    <w:rsid w:val="00925116"/>
    <w:rsid w:val="009261BD"/>
    <w:rsid w:val="009266B2"/>
    <w:rsid w:val="00926EC5"/>
    <w:rsid w:val="00931F4F"/>
    <w:rsid w:val="009331A8"/>
    <w:rsid w:val="00933BC6"/>
    <w:rsid w:val="00934BE6"/>
    <w:rsid w:val="00935AE4"/>
    <w:rsid w:val="00936199"/>
    <w:rsid w:val="0093630A"/>
    <w:rsid w:val="00937A44"/>
    <w:rsid w:val="009401BA"/>
    <w:rsid w:val="0094071B"/>
    <w:rsid w:val="009414B3"/>
    <w:rsid w:val="00941541"/>
    <w:rsid w:val="00941E36"/>
    <w:rsid w:val="009423DC"/>
    <w:rsid w:val="00942E05"/>
    <w:rsid w:val="00943634"/>
    <w:rsid w:val="00945153"/>
    <w:rsid w:val="0094544D"/>
    <w:rsid w:val="00945E68"/>
    <w:rsid w:val="009460C4"/>
    <w:rsid w:val="00946CBA"/>
    <w:rsid w:val="00947350"/>
    <w:rsid w:val="0094745E"/>
    <w:rsid w:val="00947589"/>
    <w:rsid w:val="009504E7"/>
    <w:rsid w:val="00950ACA"/>
    <w:rsid w:val="009518D5"/>
    <w:rsid w:val="00951FE3"/>
    <w:rsid w:val="00953D62"/>
    <w:rsid w:val="00954352"/>
    <w:rsid w:val="00954468"/>
    <w:rsid w:val="009552C2"/>
    <w:rsid w:val="00955A89"/>
    <w:rsid w:val="0095643D"/>
    <w:rsid w:val="00957D95"/>
    <w:rsid w:val="00960470"/>
    <w:rsid w:val="0096065D"/>
    <w:rsid w:val="00961683"/>
    <w:rsid w:val="00961A0A"/>
    <w:rsid w:val="00962253"/>
    <w:rsid w:val="009628FE"/>
    <w:rsid w:val="00963D22"/>
    <w:rsid w:val="00963F62"/>
    <w:rsid w:val="0096483D"/>
    <w:rsid w:val="0096498C"/>
    <w:rsid w:val="00965078"/>
    <w:rsid w:val="0096512F"/>
    <w:rsid w:val="00966D85"/>
    <w:rsid w:val="0096737C"/>
    <w:rsid w:val="00967945"/>
    <w:rsid w:val="00970AA6"/>
    <w:rsid w:val="00973754"/>
    <w:rsid w:val="0098026E"/>
    <w:rsid w:val="0098280C"/>
    <w:rsid w:val="00983944"/>
    <w:rsid w:val="00984BD6"/>
    <w:rsid w:val="00985102"/>
    <w:rsid w:val="009868CE"/>
    <w:rsid w:val="009875A8"/>
    <w:rsid w:val="00987A12"/>
    <w:rsid w:val="00990C98"/>
    <w:rsid w:val="009910EF"/>
    <w:rsid w:val="00992550"/>
    <w:rsid w:val="00992911"/>
    <w:rsid w:val="009931BB"/>
    <w:rsid w:val="00994E8D"/>
    <w:rsid w:val="00996DEB"/>
    <w:rsid w:val="009A0FDE"/>
    <w:rsid w:val="009A1A6F"/>
    <w:rsid w:val="009A1ABC"/>
    <w:rsid w:val="009A3648"/>
    <w:rsid w:val="009A4BDD"/>
    <w:rsid w:val="009A57A1"/>
    <w:rsid w:val="009A6C19"/>
    <w:rsid w:val="009A6E33"/>
    <w:rsid w:val="009A7F2C"/>
    <w:rsid w:val="009B1852"/>
    <w:rsid w:val="009B2289"/>
    <w:rsid w:val="009B5977"/>
    <w:rsid w:val="009B5C7B"/>
    <w:rsid w:val="009B7612"/>
    <w:rsid w:val="009C0131"/>
    <w:rsid w:val="009C0961"/>
    <w:rsid w:val="009C1FE6"/>
    <w:rsid w:val="009C2F59"/>
    <w:rsid w:val="009C3193"/>
    <w:rsid w:val="009C49D3"/>
    <w:rsid w:val="009C4BA5"/>
    <w:rsid w:val="009C4FFE"/>
    <w:rsid w:val="009C55C2"/>
    <w:rsid w:val="009C5FD6"/>
    <w:rsid w:val="009C6D05"/>
    <w:rsid w:val="009D2980"/>
    <w:rsid w:val="009D2BA5"/>
    <w:rsid w:val="009D3055"/>
    <w:rsid w:val="009D353F"/>
    <w:rsid w:val="009D5393"/>
    <w:rsid w:val="009D56FE"/>
    <w:rsid w:val="009D5889"/>
    <w:rsid w:val="009D59B9"/>
    <w:rsid w:val="009D5E42"/>
    <w:rsid w:val="009D60A5"/>
    <w:rsid w:val="009D66A2"/>
    <w:rsid w:val="009D75AC"/>
    <w:rsid w:val="009D7E53"/>
    <w:rsid w:val="009E0FCA"/>
    <w:rsid w:val="009E1CCF"/>
    <w:rsid w:val="009E2BDB"/>
    <w:rsid w:val="009E2F64"/>
    <w:rsid w:val="009E379F"/>
    <w:rsid w:val="009E4492"/>
    <w:rsid w:val="009E47C0"/>
    <w:rsid w:val="009E5A09"/>
    <w:rsid w:val="009E71D8"/>
    <w:rsid w:val="009E7996"/>
    <w:rsid w:val="009F11FA"/>
    <w:rsid w:val="009F1EFB"/>
    <w:rsid w:val="009F2504"/>
    <w:rsid w:val="009F28FE"/>
    <w:rsid w:val="009F3DA6"/>
    <w:rsid w:val="009F567C"/>
    <w:rsid w:val="009F71A4"/>
    <w:rsid w:val="00A00067"/>
    <w:rsid w:val="00A00721"/>
    <w:rsid w:val="00A01232"/>
    <w:rsid w:val="00A01910"/>
    <w:rsid w:val="00A02665"/>
    <w:rsid w:val="00A0281D"/>
    <w:rsid w:val="00A02AC3"/>
    <w:rsid w:val="00A02B5F"/>
    <w:rsid w:val="00A0318A"/>
    <w:rsid w:val="00A03CE1"/>
    <w:rsid w:val="00A052D0"/>
    <w:rsid w:val="00A05A85"/>
    <w:rsid w:val="00A078AD"/>
    <w:rsid w:val="00A102F9"/>
    <w:rsid w:val="00A112A8"/>
    <w:rsid w:val="00A12719"/>
    <w:rsid w:val="00A12A1D"/>
    <w:rsid w:val="00A12BA0"/>
    <w:rsid w:val="00A12E67"/>
    <w:rsid w:val="00A13E1C"/>
    <w:rsid w:val="00A16D45"/>
    <w:rsid w:val="00A170FB"/>
    <w:rsid w:val="00A2046A"/>
    <w:rsid w:val="00A2242C"/>
    <w:rsid w:val="00A23154"/>
    <w:rsid w:val="00A24257"/>
    <w:rsid w:val="00A25857"/>
    <w:rsid w:val="00A25ED9"/>
    <w:rsid w:val="00A26640"/>
    <w:rsid w:val="00A273B5"/>
    <w:rsid w:val="00A309CC"/>
    <w:rsid w:val="00A31BF2"/>
    <w:rsid w:val="00A3297C"/>
    <w:rsid w:val="00A329DD"/>
    <w:rsid w:val="00A32F0B"/>
    <w:rsid w:val="00A33678"/>
    <w:rsid w:val="00A33C5D"/>
    <w:rsid w:val="00A3438B"/>
    <w:rsid w:val="00A358E9"/>
    <w:rsid w:val="00A35A97"/>
    <w:rsid w:val="00A3628C"/>
    <w:rsid w:val="00A37017"/>
    <w:rsid w:val="00A37093"/>
    <w:rsid w:val="00A37AA1"/>
    <w:rsid w:val="00A40062"/>
    <w:rsid w:val="00A40088"/>
    <w:rsid w:val="00A4052D"/>
    <w:rsid w:val="00A4141C"/>
    <w:rsid w:val="00A4166E"/>
    <w:rsid w:val="00A424A4"/>
    <w:rsid w:val="00A42EB3"/>
    <w:rsid w:val="00A43F3B"/>
    <w:rsid w:val="00A44046"/>
    <w:rsid w:val="00A4476B"/>
    <w:rsid w:val="00A44F5D"/>
    <w:rsid w:val="00A450CB"/>
    <w:rsid w:val="00A45B09"/>
    <w:rsid w:val="00A46644"/>
    <w:rsid w:val="00A50556"/>
    <w:rsid w:val="00A509D3"/>
    <w:rsid w:val="00A510D6"/>
    <w:rsid w:val="00A51D98"/>
    <w:rsid w:val="00A531DE"/>
    <w:rsid w:val="00A536C9"/>
    <w:rsid w:val="00A544AF"/>
    <w:rsid w:val="00A547F3"/>
    <w:rsid w:val="00A54983"/>
    <w:rsid w:val="00A54F80"/>
    <w:rsid w:val="00A56460"/>
    <w:rsid w:val="00A566F6"/>
    <w:rsid w:val="00A60B46"/>
    <w:rsid w:val="00A60B51"/>
    <w:rsid w:val="00A616BD"/>
    <w:rsid w:val="00A62120"/>
    <w:rsid w:val="00A6226C"/>
    <w:rsid w:val="00A62483"/>
    <w:rsid w:val="00A6453A"/>
    <w:rsid w:val="00A65BBE"/>
    <w:rsid w:val="00A65CA5"/>
    <w:rsid w:val="00A6683A"/>
    <w:rsid w:val="00A66D54"/>
    <w:rsid w:val="00A67464"/>
    <w:rsid w:val="00A67940"/>
    <w:rsid w:val="00A67F95"/>
    <w:rsid w:val="00A706F0"/>
    <w:rsid w:val="00A70FA6"/>
    <w:rsid w:val="00A7152E"/>
    <w:rsid w:val="00A7245F"/>
    <w:rsid w:val="00A72BA1"/>
    <w:rsid w:val="00A742E5"/>
    <w:rsid w:val="00A757E1"/>
    <w:rsid w:val="00A76915"/>
    <w:rsid w:val="00A776F8"/>
    <w:rsid w:val="00A77C9D"/>
    <w:rsid w:val="00A81949"/>
    <w:rsid w:val="00A81B51"/>
    <w:rsid w:val="00A81C66"/>
    <w:rsid w:val="00A81DB7"/>
    <w:rsid w:val="00A82FAD"/>
    <w:rsid w:val="00A830EB"/>
    <w:rsid w:val="00A831B8"/>
    <w:rsid w:val="00A83B60"/>
    <w:rsid w:val="00A84624"/>
    <w:rsid w:val="00A87433"/>
    <w:rsid w:val="00A87EC6"/>
    <w:rsid w:val="00A90BE5"/>
    <w:rsid w:val="00A90EFF"/>
    <w:rsid w:val="00A913CA"/>
    <w:rsid w:val="00A923BB"/>
    <w:rsid w:val="00A935D8"/>
    <w:rsid w:val="00A952CE"/>
    <w:rsid w:val="00A95F14"/>
    <w:rsid w:val="00A96E67"/>
    <w:rsid w:val="00AA1504"/>
    <w:rsid w:val="00AA1E22"/>
    <w:rsid w:val="00AA21E2"/>
    <w:rsid w:val="00AA2746"/>
    <w:rsid w:val="00AA5105"/>
    <w:rsid w:val="00AA5784"/>
    <w:rsid w:val="00AA5B7F"/>
    <w:rsid w:val="00AA6652"/>
    <w:rsid w:val="00AA7460"/>
    <w:rsid w:val="00AA772A"/>
    <w:rsid w:val="00AA7E15"/>
    <w:rsid w:val="00AA7FF0"/>
    <w:rsid w:val="00AB083D"/>
    <w:rsid w:val="00AB312A"/>
    <w:rsid w:val="00AB397A"/>
    <w:rsid w:val="00AB3EBA"/>
    <w:rsid w:val="00AB4627"/>
    <w:rsid w:val="00AB4882"/>
    <w:rsid w:val="00AB546B"/>
    <w:rsid w:val="00AB5D03"/>
    <w:rsid w:val="00AB5DCF"/>
    <w:rsid w:val="00AB6141"/>
    <w:rsid w:val="00AB72F4"/>
    <w:rsid w:val="00AC0B78"/>
    <w:rsid w:val="00AC1232"/>
    <w:rsid w:val="00AC1E80"/>
    <w:rsid w:val="00AC27E4"/>
    <w:rsid w:val="00AC3324"/>
    <w:rsid w:val="00AC5A53"/>
    <w:rsid w:val="00AC72F2"/>
    <w:rsid w:val="00AD13FD"/>
    <w:rsid w:val="00AD2244"/>
    <w:rsid w:val="00AD2D7C"/>
    <w:rsid w:val="00AD4B5D"/>
    <w:rsid w:val="00AD52CA"/>
    <w:rsid w:val="00AD69FA"/>
    <w:rsid w:val="00AD70C2"/>
    <w:rsid w:val="00AD729A"/>
    <w:rsid w:val="00AD7333"/>
    <w:rsid w:val="00AE0EFB"/>
    <w:rsid w:val="00AE12BD"/>
    <w:rsid w:val="00AE246B"/>
    <w:rsid w:val="00AE3809"/>
    <w:rsid w:val="00AE3DC7"/>
    <w:rsid w:val="00AE4949"/>
    <w:rsid w:val="00AE5503"/>
    <w:rsid w:val="00AE5D72"/>
    <w:rsid w:val="00AE60B4"/>
    <w:rsid w:val="00AE7728"/>
    <w:rsid w:val="00AE79E8"/>
    <w:rsid w:val="00AF09CF"/>
    <w:rsid w:val="00AF2F23"/>
    <w:rsid w:val="00AF39BA"/>
    <w:rsid w:val="00AF498D"/>
    <w:rsid w:val="00AF56A1"/>
    <w:rsid w:val="00AF56BD"/>
    <w:rsid w:val="00AF66F7"/>
    <w:rsid w:val="00AF7539"/>
    <w:rsid w:val="00AF75E7"/>
    <w:rsid w:val="00B007C6"/>
    <w:rsid w:val="00B00A55"/>
    <w:rsid w:val="00B00CC5"/>
    <w:rsid w:val="00B01199"/>
    <w:rsid w:val="00B02C27"/>
    <w:rsid w:val="00B03894"/>
    <w:rsid w:val="00B05450"/>
    <w:rsid w:val="00B0655A"/>
    <w:rsid w:val="00B06A2A"/>
    <w:rsid w:val="00B06F8B"/>
    <w:rsid w:val="00B07CEA"/>
    <w:rsid w:val="00B1173A"/>
    <w:rsid w:val="00B125F2"/>
    <w:rsid w:val="00B135A9"/>
    <w:rsid w:val="00B13B22"/>
    <w:rsid w:val="00B14514"/>
    <w:rsid w:val="00B154B9"/>
    <w:rsid w:val="00B16188"/>
    <w:rsid w:val="00B1730A"/>
    <w:rsid w:val="00B1740B"/>
    <w:rsid w:val="00B175E2"/>
    <w:rsid w:val="00B212E1"/>
    <w:rsid w:val="00B21F0E"/>
    <w:rsid w:val="00B23123"/>
    <w:rsid w:val="00B23EDA"/>
    <w:rsid w:val="00B2418B"/>
    <w:rsid w:val="00B25CDB"/>
    <w:rsid w:val="00B2740B"/>
    <w:rsid w:val="00B3039A"/>
    <w:rsid w:val="00B30789"/>
    <w:rsid w:val="00B329F0"/>
    <w:rsid w:val="00B32AED"/>
    <w:rsid w:val="00B33B00"/>
    <w:rsid w:val="00B34563"/>
    <w:rsid w:val="00B35321"/>
    <w:rsid w:val="00B359C9"/>
    <w:rsid w:val="00B36A3C"/>
    <w:rsid w:val="00B37408"/>
    <w:rsid w:val="00B37572"/>
    <w:rsid w:val="00B403FF"/>
    <w:rsid w:val="00B40849"/>
    <w:rsid w:val="00B40FF4"/>
    <w:rsid w:val="00B41D13"/>
    <w:rsid w:val="00B434DC"/>
    <w:rsid w:val="00B4357E"/>
    <w:rsid w:val="00B4379A"/>
    <w:rsid w:val="00B43A60"/>
    <w:rsid w:val="00B43DBD"/>
    <w:rsid w:val="00B45939"/>
    <w:rsid w:val="00B45F32"/>
    <w:rsid w:val="00B47539"/>
    <w:rsid w:val="00B50727"/>
    <w:rsid w:val="00B51739"/>
    <w:rsid w:val="00B52A00"/>
    <w:rsid w:val="00B534AF"/>
    <w:rsid w:val="00B54045"/>
    <w:rsid w:val="00B54A09"/>
    <w:rsid w:val="00B563C9"/>
    <w:rsid w:val="00B566C6"/>
    <w:rsid w:val="00B57D73"/>
    <w:rsid w:val="00B60327"/>
    <w:rsid w:val="00B61DB0"/>
    <w:rsid w:val="00B634E2"/>
    <w:rsid w:val="00B63CF2"/>
    <w:rsid w:val="00B6483C"/>
    <w:rsid w:val="00B64979"/>
    <w:rsid w:val="00B666BC"/>
    <w:rsid w:val="00B6674E"/>
    <w:rsid w:val="00B6700A"/>
    <w:rsid w:val="00B70594"/>
    <w:rsid w:val="00B70CB8"/>
    <w:rsid w:val="00B7288E"/>
    <w:rsid w:val="00B731D5"/>
    <w:rsid w:val="00B738B2"/>
    <w:rsid w:val="00B74668"/>
    <w:rsid w:val="00B7467C"/>
    <w:rsid w:val="00B76C91"/>
    <w:rsid w:val="00B77212"/>
    <w:rsid w:val="00B779BF"/>
    <w:rsid w:val="00B77BF3"/>
    <w:rsid w:val="00B8035A"/>
    <w:rsid w:val="00B811AC"/>
    <w:rsid w:val="00B81212"/>
    <w:rsid w:val="00B81F3F"/>
    <w:rsid w:val="00B83E62"/>
    <w:rsid w:val="00B84116"/>
    <w:rsid w:val="00B845CF"/>
    <w:rsid w:val="00B8785E"/>
    <w:rsid w:val="00B908C0"/>
    <w:rsid w:val="00B91036"/>
    <w:rsid w:val="00B929CD"/>
    <w:rsid w:val="00B92C05"/>
    <w:rsid w:val="00B948C7"/>
    <w:rsid w:val="00B95619"/>
    <w:rsid w:val="00B95883"/>
    <w:rsid w:val="00B97E9A"/>
    <w:rsid w:val="00BA0F9A"/>
    <w:rsid w:val="00BA265C"/>
    <w:rsid w:val="00BA267C"/>
    <w:rsid w:val="00BA272F"/>
    <w:rsid w:val="00BA3CA9"/>
    <w:rsid w:val="00BA4167"/>
    <w:rsid w:val="00BA4257"/>
    <w:rsid w:val="00BA5041"/>
    <w:rsid w:val="00BA520C"/>
    <w:rsid w:val="00BA53CD"/>
    <w:rsid w:val="00BA5433"/>
    <w:rsid w:val="00BA627D"/>
    <w:rsid w:val="00BA6B26"/>
    <w:rsid w:val="00BB06DA"/>
    <w:rsid w:val="00BB0DB0"/>
    <w:rsid w:val="00BB10F1"/>
    <w:rsid w:val="00BB117D"/>
    <w:rsid w:val="00BB3461"/>
    <w:rsid w:val="00BB40BD"/>
    <w:rsid w:val="00BB45EA"/>
    <w:rsid w:val="00BB79AB"/>
    <w:rsid w:val="00BC0299"/>
    <w:rsid w:val="00BC05E0"/>
    <w:rsid w:val="00BC139A"/>
    <w:rsid w:val="00BC162F"/>
    <w:rsid w:val="00BC1948"/>
    <w:rsid w:val="00BC2999"/>
    <w:rsid w:val="00BC48C6"/>
    <w:rsid w:val="00BC6E4D"/>
    <w:rsid w:val="00BC7B4F"/>
    <w:rsid w:val="00BD0968"/>
    <w:rsid w:val="00BD21E5"/>
    <w:rsid w:val="00BD27C6"/>
    <w:rsid w:val="00BD2868"/>
    <w:rsid w:val="00BD3250"/>
    <w:rsid w:val="00BD725B"/>
    <w:rsid w:val="00BE02B1"/>
    <w:rsid w:val="00BE0386"/>
    <w:rsid w:val="00BE24FC"/>
    <w:rsid w:val="00BE32B9"/>
    <w:rsid w:val="00BE37EB"/>
    <w:rsid w:val="00BE38B8"/>
    <w:rsid w:val="00BE3B5F"/>
    <w:rsid w:val="00BE4CBB"/>
    <w:rsid w:val="00BE554F"/>
    <w:rsid w:val="00BE5564"/>
    <w:rsid w:val="00BE588E"/>
    <w:rsid w:val="00BE5D69"/>
    <w:rsid w:val="00BE741C"/>
    <w:rsid w:val="00BE7C63"/>
    <w:rsid w:val="00BE7F84"/>
    <w:rsid w:val="00BF16E5"/>
    <w:rsid w:val="00BF1740"/>
    <w:rsid w:val="00BF2529"/>
    <w:rsid w:val="00BF35FD"/>
    <w:rsid w:val="00BF3B74"/>
    <w:rsid w:val="00BF4AB2"/>
    <w:rsid w:val="00BF5BE2"/>
    <w:rsid w:val="00BF6633"/>
    <w:rsid w:val="00BF745C"/>
    <w:rsid w:val="00BF7895"/>
    <w:rsid w:val="00C0114D"/>
    <w:rsid w:val="00C0216E"/>
    <w:rsid w:val="00C029F5"/>
    <w:rsid w:val="00C0352B"/>
    <w:rsid w:val="00C05DD8"/>
    <w:rsid w:val="00C0635C"/>
    <w:rsid w:val="00C06815"/>
    <w:rsid w:val="00C06D0D"/>
    <w:rsid w:val="00C07590"/>
    <w:rsid w:val="00C07FE6"/>
    <w:rsid w:val="00C101CB"/>
    <w:rsid w:val="00C10523"/>
    <w:rsid w:val="00C11A3A"/>
    <w:rsid w:val="00C143A2"/>
    <w:rsid w:val="00C14AE9"/>
    <w:rsid w:val="00C16BDD"/>
    <w:rsid w:val="00C2374B"/>
    <w:rsid w:val="00C23B22"/>
    <w:rsid w:val="00C23C71"/>
    <w:rsid w:val="00C2437F"/>
    <w:rsid w:val="00C2478A"/>
    <w:rsid w:val="00C25503"/>
    <w:rsid w:val="00C255FC"/>
    <w:rsid w:val="00C2617F"/>
    <w:rsid w:val="00C2718D"/>
    <w:rsid w:val="00C27A00"/>
    <w:rsid w:val="00C27CD1"/>
    <w:rsid w:val="00C30957"/>
    <w:rsid w:val="00C30DF1"/>
    <w:rsid w:val="00C30FBA"/>
    <w:rsid w:val="00C31935"/>
    <w:rsid w:val="00C32A26"/>
    <w:rsid w:val="00C3340F"/>
    <w:rsid w:val="00C33F6E"/>
    <w:rsid w:val="00C349F4"/>
    <w:rsid w:val="00C36075"/>
    <w:rsid w:val="00C36F5E"/>
    <w:rsid w:val="00C37443"/>
    <w:rsid w:val="00C37A0D"/>
    <w:rsid w:val="00C400F2"/>
    <w:rsid w:val="00C411B8"/>
    <w:rsid w:val="00C41CC7"/>
    <w:rsid w:val="00C41E78"/>
    <w:rsid w:val="00C431AC"/>
    <w:rsid w:val="00C43931"/>
    <w:rsid w:val="00C44349"/>
    <w:rsid w:val="00C44430"/>
    <w:rsid w:val="00C46C5A"/>
    <w:rsid w:val="00C52FA9"/>
    <w:rsid w:val="00C532FB"/>
    <w:rsid w:val="00C54FEF"/>
    <w:rsid w:val="00C55415"/>
    <w:rsid w:val="00C622A8"/>
    <w:rsid w:val="00C623E6"/>
    <w:rsid w:val="00C62A57"/>
    <w:rsid w:val="00C637FF"/>
    <w:rsid w:val="00C63D12"/>
    <w:rsid w:val="00C6521A"/>
    <w:rsid w:val="00C65630"/>
    <w:rsid w:val="00C65C60"/>
    <w:rsid w:val="00C66390"/>
    <w:rsid w:val="00C679C2"/>
    <w:rsid w:val="00C67C91"/>
    <w:rsid w:val="00C70ABA"/>
    <w:rsid w:val="00C71088"/>
    <w:rsid w:val="00C71B5C"/>
    <w:rsid w:val="00C729D7"/>
    <w:rsid w:val="00C73719"/>
    <w:rsid w:val="00C7455C"/>
    <w:rsid w:val="00C74773"/>
    <w:rsid w:val="00C75407"/>
    <w:rsid w:val="00C773BC"/>
    <w:rsid w:val="00C80AFC"/>
    <w:rsid w:val="00C81261"/>
    <w:rsid w:val="00C81D04"/>
    <w:rsid w:val="00C83270"/>
    <w:rsid w:val="00C862EB"/>
    <w:rsid w:val="00C909F8"/>
    <w:rsid w:val="00C90E82"/>
    <w:rsid w:val="00C90FD8"/>
    <w:rsid w:val="00C9122B"/>
    <w:rsid w:val="00C9270C"/>
    <w:rsid w:val="00C9357F"/>
    <w:rsid w:val="00C95F15"/>
    <w:rsid w:val="00C977D7"/>
    <w:rsid w:val="00C97801"/>
    <w:rsid w:val="00C97C35"/>
    <w:rsid w:val="00C97E5E"/>
    <w:rsid w:val="00CA0AB6"/>
    <w:rsid w:val="00CA168C"/>
    <w:rsid w:val="00CA1CF1"/>
    <w:rsid w:val="00CA1DDC"/>
    <w:rsid w:val="00CA2623"/>
    <w:rsid w:val="00CA2923"/>
    <w:rsid w:val="00CA2E22"/>
    <w:rsid w:val="00CA3366"/>
    <w:rsid w:val="00CA38A4"/>
    <w:rsid w:val="00CA444A"/>
    <w:rsid w:val="00CA579C"/>
    <w:rsid w:val="00CA5B17"/>
    <w:rsid w:val="00CA5EC0"/>
    <w:rsid w:val="00CA77A9"/>
    <w:rsid w:val="00CA7980"/>
    <w:rsid w:val="00CA799B"/>
    <w:rsid w:val="00CB1AAD"/>
    <w:rsid w:val="00CB4E76"/>
    <w:rsid w:val="00CB5747"/>
    <w:rsid w:val="00CB588B"/>
    <w:rsid w:val="00CB59F4"/>
    <w:rsid w:val="00CB756A"/>
    <w:rsid w:val="00CB7F8C"/>
    <w:rsid w:val="00CC0B54"/>
    <w:rsid w:val="00CC1BC1"/>
    <w:rsid w:val="00CC1FFD"/>
    <w:rsid w:val="00CC2AA4"/>
    <w:rsid w:val="00CC3789"/>
    <w:rsid w:val="00CC3F28"/>
    <w:rsid w:val="00CC4794"/>
    <w:rsid w:val="00CC4948"/>
    <w:rsid w:val="00CC686B"/>
    <w:rsid w:val="00CC7AB4"/>
    <w:rsid w:val="00CD0175"/>
    <w:rsid w:val="00CD0996"/>
    <w:rsid w:val="00CD1267"/>
    <w:rsid w:val="00CD2D98"/>
    <w:rsid w:val="00CD4F6A"/>
    <w:rsid w:val="00CD58B8"/>
    <w:rsid w:val="00CE0F2E"/>
    <w:rsid w:val="00CE1A01"/>
    <w:rsid w:val="00CE1E4C"/>
    <w:rsid w:val="00CE268E"/>
    <w:rsid w:val="00CE3A54"/>
    <w:rsid w:val="00CE51D9"/>
    <w:rsid w:val="00CE54E8"/>
    <w:rsid w:val="00CE5B60"/>
    <w:rsid w:val="00CF0BD2"/>
    <w:rsid w:val="00CF2661"/>
    <w:rsid w:val="00CF28CF"/>
    <w:rsid w:val="00CF3E5D"/>
    <w:rsid w:val="00CF57B4"/>
    <w:rsid w:val="00CF696A"/>
    <w:rsid w:val="00CF6F3E"/>
    <w:rsid w:val="00D02097"/>
    <w:rsid w:val="00D029E3"/>
    <w:rsid w:val="00D02BC6"/>
    <w:rsid w:val="00D032E0"/>
    <w:rsid w:val="00D040AD"/>
    <w:rsid w:val="00D04B02"/>
    <w:rsid w:val="00D05548"/>
    <w:rsid w:val="00D05A9F"/>
    <w:rsid w:val="00D0681F"/>
    <w:rsid w:val="00D06E5A"/>
    <w:rsid w:val="00D07D5F"/>
    <w:rsid w:val="00D11175"/>
    <w:rsid w:val="00D11B06"/>
    <w:rsid w:val="00D11EED"/>
    <w:rsid w:val="00D12AD5"/>
    <w:rsid w:val="00D15089"/>
    <w:rsid w:val="00D16302"/>
    <w:rsid w:val="00D25CC5"/>
    <w:rsid w:val="00D25E8C"/>
    <w:rsid w:val="00D309D8"/>
    <w:rsid w:val="00D32620"/>
    <w:rsid w:val="00D32BE2"/>
    <w:rsid w:val="00D3470E"/>
    <w:rsid w:val="00D36633"/>
    <w:rsid w:val="00D40467"/>
    <w:rsid w:val="00D40A17"/>
    <w:rsid w:val="00D4400E"/>
    <w:rsid w:val="00D44527"/>
    <w:rsid w:val="00D44544"/>
    <w:rsid w:val="00D4578C"/>
    <w:rsid w:val="00D45CC5"/>
    <w:rsid w:val="00D46D7E"/>
    <w:rsid w:val="00D47EBB"/>
    <w:rsid w:val="00D50AE4"/>
    <w:rsid w:val="00D511FF"/>
    <w:rsid w:val="00D519E2"/>
    <w:rsid w:val="00D52F14"/>
    <w:rsid w:val="00D53883"/>
    <w:rsid w:val="00D53E41"/>
    <w:rsid w:val="00D53F9C"/>
    <w:rsid w:val="00D57D8C"/>
    <w:rsid w:val="00D605AC"/>
    <w:rsid w:val="00D640FB"/>
    <w:rsid w:val="00D647F1"/>
    <w:rsid w:val="00D65A3A"/>
    <w:rsid w:val="00D6634A"/>
    <w:rsid w:val="00D66E2C"/>
    <w:rsid w:val="00D70941"/>
    <w:rsid w:val="00D71C97"/>
    <w:rsid w:val="00D720B9"/>
    <w:rsid w:val="00D720F6"/>
    <w:rsid w:val="00D72BAD"/>
    <w:rsid w:val="00D72CA1"/>
    <w:rsid w:val="00D7555A"/>
    <w:rsid w:val="00D77FEA"/>
    <w:rsid w:val="00D81390"/>
    <w:rsid w:val="00D82F08"/>
    <w:rsid w:val="00D84000"/>
    <w:rsid w:val="00D84269"/>
    <w:rsid w:val="00D842D2"/>
    <w:rsid w:val="00D85553"/>
    <w:rsid w:val="00D862FB"/>
    <w:rsid w:val="00D8790B"/>
    <w:rsid w:val="00D87E30"/>
    <w:rsid w:val="00D9007F"/>
    <w:rsid w:val="00D906D2"/>
    <w:rsid w:val="00D90F19"/>
    <w:rsid w:val="00D9426D"/>
    <w:rsid w:val="00D9496F"/>
    <w:rsid w:val="00D9540F"/>
    <w:rsid w:val="00D95DBC"/>
    <w:rsid w:val="00D974CB"/>
    <w:rsid w:val="00D9750A"/>
    <w:rsid w:val="00D975F6"/>
    <w:rsid w:val="00D978D6"/>
    <w:rsid w:val="00DA0AFD"/>
    <w:rsid w:val="00DA0C56"/>
    <w:rsid w:val="00DA1603"/>
    <w:rsid w:val="00DA1C4A"/>
    <w:rsid w:val="00DA29EA"/>
    <w:rsid w:val="00DA3662"/>
    <w:rsid w:val="00DA42BC"/>
    <w:rsid w:val="00DA42E1"/>
    <w:rsid w:val="00DA50EE"/>
    <w:rsid w:val="00DA6388"/>
    <w:rsid w:val="00DA6629"/>
    <w:rsid w:val="00DB0506"/>
    <w:rsid w:val="00DB0DB6"/>
    <w:rsid w:val="00DB160D"/>
    <w:rsid w:val="00DB16AB"/>
    <w:rsid w:val="00DB240A"/>
    <w:rsid w:val="00DB3336"/>
    <w:rsid w:val="00DB33D5"/>
    <w:rsid w:val="00DB3F3D"/>
    <w:rsid w:val="00DB496E"/>
    <w:rsid w:val="00DB595C"/>
    <w:rsid w:val="00DB62A0"/>
    <w:rsid w:val="00DB6F33"/>
    <w:rsid w:val="00DC05F5"/>
    <w:rsid w:val="00DC4100"/>
    <w:rsid w:val="00DC41DB"/>
    <w:rsid w:val="00DC4EFA"/>
    <w:rsid w:val="00DC6ACF"/>
    <w:rsid w:val="00DD085D"/>
    <w:rsid w:val="00DD1E42"/>
    <w:rsid w:val="00DD4D22"/>
    <w:rsid w:val="00DD53A9"/>
    <w:rsid w:val="00DD7313"/>
    <w:rsid w:val="00DD782F"/>
    <w:rsid w:val="00DD7B8F"/>
    <w:rsid w:val="00DD7E4C"/>
    <w:rsid w:val="00DE1006"/>
    <w:rsid w:val="00DE14D5"/>
    <w:rsid w:val="00DE1D6D"/>
    <w:rsid w:val="00DE2982"/>
    <w:rsid w:val="00DE37FF"/>
    <w:rsid w:val="00DE48E5"/>
    <w:rsid w:val="00DE4967"/>
    <w:rsid w:val="00DE4AA0"/>
    <w:rsid w:val="00DE4E49"/>
    <w:rsid w:val="00DE6300"/>
    <w:rsid w:val="00DE6779"/>
    <w:rsid w:val="00DE7303"/>
    <w:rsid w:val="00DE79C1"/>
    <w:rsid w:val="00DF75F1"/>
    <w:rsid w:val="00DF76B9"/>
    <w:rsid w:val="00DF7C9D"/>
    <w:rsid w:val="00DF7DF2"/>
    <w:rsid w:val="00E03369"/>
    <w:rsid w:val="00E06182"/>
    <w:rsid w:val="00E06AA8"/>
    <w:rsid w:val="00E07825"/>
    <w:rsid w:val="00E1203D"/>
    <w:rsid w:val="00E1295D"/>
    <w:rsid w:val="00E12D24"/>
    <w:rsid w:val="00E14334"/>
    <w:rsid w:val="00E14963"/>
    <w:rsid w:val="00E15886"/>
    <w:rsid w:val="00E16EDB"/>
    <w:rsid w:val="00E16F4E"/>
    <w:rsid w:val="00E23700"/>
    <w:rsid w:val="00E23C9E"/>
    <w:rsid w:val="00E246FE"/>
    <w:rsid w:val="00E25911"/>
    <w:rsid w:val="00E25B84"/>
    <w:rsid w:val="00E30A6E"/>
    <w:rsid w:val="00E329A3"/>
    <w:rsid w:val="00E33D56"/>
    <w:rsid w:val="00E342A3"/>
    <w:rsid w:val="00E36062"/>
    <w:rsid w:val="00E36408"/>
    <w:rsid w:val="00E366F6"/>
    <w:rsid w:val="00E37A47"/>
    <w:rsid w:val="00E406D2"/>
    <w:rsid w:val="00E40C26"/>
    <w:rsid w:val="00E41240"/>
    <w:rsid w:val="00E42E78"/>
    <w:rsid w:val="00E45789"/>
    <w:rsid w:val="00E46429"/>
    <w:rsid w:val="00E473C1"/>
    <w:rsid w:val="00E530CC"/>
    <w:rsid w:val="00E53873"/>
    <w:rsid w:val="00E542BB"/>
    <w:rsid w:val="00E54EE8"/>
    <w:rsid w:val="00E55208"/>
    <w:rsid w:val="00E5558D"/>
    <w:rsid w:val="00E565A8"/>
    <w:rsid w:val="00E57264"/>
    <w:rsid w:val="00E5748D"/>
    <w:rsid w:val="00E602E2"/>
    <w:rsid w:val="00E60A20"/>
    <w:rsid w:val="00E61335"/>
    <w:rsid w:val="00E622B2"/>
    <w:rsid w:val="00E638DB"/>
    <w:rsid w:val="00E64843"/>
    <w:rsid w:val="00E6535B"/>
    <w:rsid w:val="00E668CF"/>
    <w:rsid w:val="00E66A98"/>
    <w:rsid w:val="00E66DF8"/>
    <w:rsid w:val="00E67717"/>
    <w:rsid w:val="00E70573"/>
    <w:rsid w:val="00E70653"/>
    <w:rsid w:val="00E706DA"/>
    <w:rsid w:val="00E70A7B"/>
    <w:rsid w:val="00E71273"/>
    <w:rsid w:val="00E72924"/>
    <w:rsid w:val="00E7300C"/>
    <w:rsid w:val="00E736A3"/>
    <w:rsid w:val="00E748C6"/>
    <w:rsid w:val="00E74A50"/>
    <w:rsid w:val="00E74B72"/>
    <w:rsid w:val="00E759FC"/>
    <w:rsid w:val="00E76565"/>
    <w:rsid w:val="00E8081B"/>
    <w:rsid w:val="00E80B1B"/>
    <w:rsid w:val="00E826BD"/>
    <w:rsid w:val="00E83A59"/>
    <w:rsid w:val="00E8597D"/>
    <w:rsid w:val="00E873C5"/>
    <w:rsid w:val="00E90075"/>
    <w:rsid w:val="00E90E6C"/>
    <w:rsid w:val="00E92A8A"/>
    <w:rsid w:val="00E937F4"/>
    <w:rsid w:val="00E94121"/>
    <w:rsid w:val="00E9441A"/>
    <w:rsid w:val="00E956C2"/>
    <w:rsid w:val="00E967CF"/>
    <w:rsid w:val="00E9731B"/>
    <w:rsid w:val="00EA3C06"/>
    <w:rsid w:val="00EA3E7D"/>
    <w:rsid w:val="00EA5CC6"/>
    <w:rsid w:val="00EB00CE"/>
    <w:rsid w:val="00EB0184"/>
    <w:rsid w:val="00EB1474"/>
    <w:rsid w:val="00EB3570"/>
    <w:rsid w:val="00EB51ED"/>
    <w:rsid w:val="00EB5830"/>
    <w:rsid w:val="00EB5E2E"/>
    <w:rsid w:val="00EB60F7"/>
    <w:rsid w:val="00EB7CFB"/>
    <w:rsid w:val="00EC081E"/>
    <w:rsid w:val="00EC0EEE"/>
    <w:rsid w:val="00EC0F12"/>
    <w:rsid w:val="00EC1A35"/>
    <w:rsid w:val="00EC3603"/>
    <w:rsid w:val="00EC4443"/>
    <w:rsid w:val="00EC44E8"/>
    <w:rsid w:val="00EC5A0F"/>
    <w:rsid w:val="00EC5DD1"/>
    <w:rsid w:val="00ED3968"/>
    <w:rsid w:val="00ED4674"/>
    <w:rsid w:val="00ED46F8"/>
    <w:rsid w:val="00ED5415"/>
    <w:rsid w:val="00ED6C4A"/>
    <w:rsid w:val="00EE198F"/>
    <w:rsid w:val="00EE2650"/>
    <w:rsid w:val="00EE545E"/>
    <w:rsid w:val="00EE58CF"/>
    <w:rsid w:val="00EE5C1F"/>
    <w:rsid w:val="00EE69B5"/>
    <w:rsid w:val="00EE767D"/>
    <w:rsid w:val="00EF021B"/>
    <w:rsid w:val="00EF11DE"/>
    <w:rsid w:val="00EF3521"/>
    <w:rsid w:val="00EF4C2B"/>
    <w:rsid w:val="00EF5ADD"/>
    <w:rsid w:val="00EF710F"/>
    <w:rsid w:val="00EF7627"/>
    <w:rsid w:val="00F043A3"/>
    <w:rsid w:val="00F05DB8"/>
    <w:rsid w:val="00F0664A"/>
    <w:rsid w:val="00F066E5"/>
    <w:rsid w:val="00F06F81"/>
    <w:rsid w:val="00F0707F"/>
    <w:rsid w:val="00F07201"/>
    <w:rsid w:val="00F0737D"/>
    <w:rsid w:val="00F07EED"/>
    <w:rsid w:val="00F10444"/>
    <w:rsid w:val="00F115DC"/>
    <w:rsid w:val="00F116D0"/>
    <w:rsid w:val="00F12414"/>
    <w:rsid w:val="00F161DE"/>
    <w:rsid w:val="00F17A85"/>
    <w:rsid w:val="00F17D89"/>
    <w:rsid w:val="00F2155A"/>
    <w:rsid w:val="00F22E92"/>
    <w:rsid w:val="00F2592D"/>
    <w:rsid w:val="00F30CBE"/>
    <w:rsid w:val="00F30DC0"/>
    <w:rsid w:val="00F31092"/>
    <w:rsid w:val="00F31FCE"/>
    <w:rsid w:val="00F3455E"/>
    <w:rsid w:val="00F3466C"/>
    <w:rsid w:val="00F34C02"/>
    <w:rsid w:val="00F37612"/>
    <w:rsid w:val="00F37A38"/>
    <w:rsid w:val="00F37A71"/>
    <w:rsid w:val="00F400B5"/>
    <w:rsid w:val="00F4032A"/>
    <w:rsid w:val="00F46078"/>
    <w:rsid w:val="00F47635"/>
    <w:rsid w:val="00F4769C"/>
    <w:rsid w:val="00F4788E"/>
    <w:rsid w:val="00F533AA"/>
    <w:rsid w:val="00F53C63"/>
    <w:rsid w:val="00F53D58"/>
    <w:rsid w:val="00F54655"/>
    <w:rsid w:val="00F54EA0"/>
    <w:rsid w:val="00F56A42"/>
    <w:rsid w:val="00F5757C"/>
    <w:rsid w:val="00F5772C"/>
    <w:rsid w:val="00F57DFA"/>
    <w:rsid w:val="00F60BDA"/>
    <w:rsid w:val="00F63E80"/>
    <w:rsid w:val="00F64F41"/>
    <w:rsid w:val="00F675AE"/>
    <w:rsid w:val="00F70B29"/>
    <w:rsid w:val="00F71576"/>
    <w:rsid w:val="00F721B6"/>
    <w:rsid w:val="00F7291B"/>
    <w:rsid w:val="00F731C3"/>
    <w:rsid w:val="00F73978"/>
    <w:rsid w:val="00F7415F"/>
    <w:rsid w:val="00F74258"/>
    <w:rsid w:val="00F75AB3"/>
    <w:rsid w:val="00F7654F"/>
    <w:rsid w:val="00F77675"/>
    <w:rsid w:val="00F806EB"/>
    <w:rsid w:val="00F82CF2"/>
    <w:rsid w:val="00F85A95"/>
    <w:rsid w:val="00F8604C"/>
    <w:rsid w:val="00F8615C"/>
    <w:rsid w:val="00F921C0"/>
    <w:rsid w:val="00F923E9"/>
    <w:rsid w:val="00F929C2"/>
    <w:rsid w:val="00F92C5D"/>
    <w:rsid w:val="00F955E3"/>
    <w:rsid w:val="00F95621"/>
    <w:rsid w:val="00F9751C"/>
    <w:rsid w:val="00F97B68"/>
    <w:rsid w:val="00FA081A"/>
    <w:rsid w:val="00FA0A4E"/>
    <w:rsid w:val="00FA0CED"/>
    <w:rsid w:val="00FA2235"/>
    <w:rsid w:val="00FA23BD"/>
    <w:rsid w:val="00FA2AB7"/>
    <w:rsid w:val="00FA30DE"/>
    <w:rsid w:val="00FA33C3"/>
    <w:rsid w:val="00FA3461"/>
    <w:rsid w:val="00FA4B16"/>
    <w:rsid w:val="00FA5471"/>
    <w:rsid w:val="00FA58B5"/>
    <w:rsid w:val="00FA5A27"/>
    <w:rsid w:val="00FA5F03"/>
    <w:rsid w:val="00FB1E86"/>
    <w:rsid w:val="00FB2148"/>
    <w:rsid w:val="00FB26D6"/>
    <w:rsid w:val="00FB2BEA"/>
    <w:rsid w:val="00FB3046"/>
    <w:rsid w:val="00FB3B9E"/>
    <w:rsid w:val="00FB3F72"/>
    <w:rsid w:val="00FB42E7"/>
    <w:rsid w:val="00FB44EB"/>
    <w:rsid w:val="00FC0324"/>
    <w:rsid w:val="00FC1A29"/>
    <w:rsid w:val="00FC31AC"/>
    <w:rsid w:val="00FC3237"/>
    <w:rsid w:val="00FC45BF"/>
    <w:rsid w:val="00FC6547"/>
    <w:rsid w:val="00FD0569"/>
    <w:rsid w:val="00FD09B3"/>
    <w:rsid w:val="00FD4242"/>
    <w:rsid w:val="00FD4EE9"/>
    <w:rsid w:val="00FD5021"/>
    <w:rsid w:val="00FD518B"/>
    <w:rsid w:val="00FD53BA"/>
    <w:rsid w:val="00FD5FDD"/>
    <w:rsid w:val="00FD6784"/>
    <w:rsid w:val="00FD6890"/>
    <w:rsid w:val="00FD7164"/>
    <w:rsid w:val="00FE089B"/>
    <w:rsid w:val="00FE2672"/>
    <w:rsid w:val="00FE32FF"/>
    <w:rsid w:val="00FE3A77"/>
    <w:rsid w:val="00FE4A56"/>
    <w:rsid w:val="00FE4F77"/>
    <w:rsid w:val="00FE5A23"/>
    <w:rsid w:val="00FE6340"/>
    <w:rsid w:val="00FE7BD3"/>
    <w:rsid w:val="00FF0318"/>
    <w:rsid w:val="00FF2AC9"/>
    <w:rsid w:val="00FF3BEF"/>
    <w:rsid w:val="00FF4F60"/>
    <w:rsid w:val="00FF522E"/>
    <w:rsid w:val="00FF5E0F"/>
    <w:rsid w:val="00FF644F"/>
    <w:rsid w:val="00FF6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F9BCD"/>
  <w15:chartTrackingRefBased/>
  <w15:docId w15:val="{AFE31437-9FD7-4F08-BD82-B2124092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D22CC"/>
    <w:pPr>
      <w:tabs>
        <w:tab w:val="center" w:pos="4153"/>
        <w:tab w:val="right" w:pos="8306"/>
      </w:tabs>
      <w:snapToGrid w:val="0"/>
      <w:jc w:val="left"/>
    </w:pPr>
    <w:rPr>
      <w:sz w:val="18"/>
      <w:szCs w:val="18"/>
    </w:rPr>
  </w:style>
  <w:style w:type="character" w:styleId="a4">
    <w:name w:val="page number"/>
    <w:basedOn w:val="a0"/>
    <w:rsid w:val="006D22CC"/>
  </w:style>
  <w:style w:type="paragraph" w:styleId="a5">
    <w:name w:val="header"/>
    <w:basedOn w:val="a"/>
    <w:rsid w:val="001159A0"/>
    <w:pPr>
      <w:tabs>
        <w:tab w:val="center" w:pos="4153"/>
        <w:tab w:val="right" w:pos="8306"/>
      </w:tabs>
      <w:snapToGrid w:val="0"/>
      <w:jc w:val="center"/>
    </w:pPr>
    <w:rPr>
      <w:sz w:val="18"/>
      <w:szCs w:val="18"/>
    </w:rPr>
  </w:style>
  <w:style w:type="paragraph" w:styleId="a6">
    <w:name w:val="Body Text"/>
    <w:basedOn w:val="a"/>
    <w:rsid w:val="006D22CC"/>
    <w:pPr>
      <w:jc w:val="left"/>
    </w:pPr>
    <w:rPr>
      <w:rFonts w:ascii="宋体" w:hAnsi="宋体"/>
    </w:rPr>
  </w:style>
  <w:style w:type="paragraph" w:styleId="a7">
    <w:name w:val="annotation text"/>
    <w:basedOn w:val="a"/>
    <w:link w:val="a8"/>
    <w:semiHidden/>
    <w:rsid w:val="006D22CC"/>
    <w:pPr>
      <w:jc w:val="left"/>
    </w:pPr>
    <w:rPr>
      <w:lang w:val="x-none" w:eastAsia="x-none"/>
    </w:rPr>
  </w:style>
  <w:style w:type="table" w:styleId="a9">
    <w:name w:val="Table Grid"/>
    <w:basedOn w:val="a1"/>
    <w:rsid w:val="00DF7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B7467C"/>
    <w:rPr>
      <w:sz w:val="18"/>
      <w:szCs w:val="18"/>
    </w:rPr>
  </w:style>
  <w:style w:type="character" w:styleId="HTML">
    <w:name w:val="HTML Typewriter"/>
    <w:rsid w:val="006D41DF"/>
    <w:rPr>
      <w:rFonts w:ascii="宋体" w:eastAsia="宋体" w:hAnsi="宋体" w:cs="宋体"/>
      <w:sz w:val="24"/>
      <w:szCs w:val="24"/>
    </w:rPr>
  </w:style>
  <w:style w:type="paragraph" w:customStyle="1" w:styleId="CharChar1CharCharChar1CharCharCharChar">
    <w:name w:val="Char Char1 Char Char Char1 Char Char Char Char"/>
    <w:basedOn w:val="a"/>
    <w:autoRedefine/>
    <w:rsid w:val="00201111"/>
    <w:pPr>
      <w:tabs>
        <w:tab w:val="num" w:pos="1440"/>
      </w:tabs>
      <w:ind w:left="1296" w:hanging="1296"/>
    </w:pPr>
    <w:rPr>
      <w:rFonts w:ascii="Arial" w:hAnsi="Arial" w:cs="Arial"/>
      <w:sz w:val="20"/>
      <w:szCs w:val="20"/>
    </w:rPr>
  </w:style>
  <w:style w:type="character" w:styleId="ab">
    <w:name w:val="annotation reference"/>
    <w:rsid w:val="008916D2"/>
    <w:rPr>
      <w:sz w:val="21"/>
      <w:szCs w:val="21"/>
    </w:rPr>
  </w:style>
  <w:style w:type="paragraph" w:styleId="ac">
    <w:name w:val="Plain Text"/>
    <w:basedOn w:val="a"/>
    <w:rsid w:val="00853940"/>
    <w:rPr>
      <w:rFonts w:ascii="宋体" w:hAnsi="Courier New"/>
      <w:szCs w:val="20"/>
    </w:rPr>
  </w:style>
  <w:style w:type="paragraph" w:customStyle="1" w:styleId="CharCharCharCharCharCharCharChar1">
    <w:name w:val="Char Char Char Char Char Char Char Char1"/>
    <w:basedOn w:val="a"/>
    <w:autoRedefine/>
    <w:rsid w:val="00172DD8"/>
    <w:pPr>
      <w:tabs>
        <w:tab w:val="num" w:pos="1440"/>
      </w:tabs>
      <w:ind w:left="1296" w:hanging="1296"/>
    </w:pPr>
    <w:rPr>
      <w:rFonts w:ascii="Arial" w:hAnsi="Arial" w:cs="Arial"/>
      <w:sz w:val="20"/>
      <w:szCs w:val="20"/>
    </w:rPr>
  </w:style>
  <w:style w:type="paragraph" w:styleId="ad">
    <w:name w:val="annotation subject"/>
    <w:basedOn w:val="a7"/>
    <w:next w:val="a7"/>
    <w:semiHidden/>
    <w:rsid w:val="002F520A"/>
    <w:rPr>
      <w:b/>
      <w:bCs/>
    </w:rPr>
  </w:style>
  <w:style w:type="paragraph" w:customStyle="1" w:styleId="CharChar">
    <w:name w:val="Char Char"/>
    <w:basedOn w:val="a"/>
    <w:autoRedefine/>
    <w:rsid w:val="00FE4A56"/>
    <w:pPr>
      <w:tabs>
        <w:tab w:val="num" w:pos="1440"/>
      </w:tabs>
      <w:ind w:left="1296" w:hanging="1296"/>
    </w:pPr>
    <w:rPr>
      <w:rFonts w:ascii="Arial" w:hAnsi="Arial" w:cs="Arial"/>
      <w:sz w:val="20"/>
      <w:szCs w:val="20"/>
    </w:rPr>
  </w:style>
  <w:style w:type="paragraph" w:customStyle="1" w:styleId="CharCharCharCharCharCharCharChar">
    <w:name w:val="Char Char Char Char Char Char Char Char"/>
    <w:basedOn w:val="a"/>
    <w:autoRedefine/>
    <w:rsid w:val="00F64F41"/>
    <w:pPr>
      <w:tabs>
        <w:tab w:val="num"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a"/>
    <w:autoRedefine/>
    <w:rsid w:val="00960470"/>
    <w:pPr>
      <w:tabs>
        <w:tab w:val="num" w:pos="1440"/>
      </w:tabs>
      <w:ind w:left="1296" w:hanging="1296"/>
    </w:pPr>
    <w:rPr>
      <w:rFonts w:ascii="Arial" w:hAnsi="Arial" w:cs="Arial"/>
      <w:sz w:val="20"/>
      <w:szCs w:val="20"/>
    </w:rPr>
  </w:style>
  <w:style w:type="paragraph" w:customStyle="1" w:styleId="CharChar1CharCharChar">
    <w:name w:val="Char Char1 Char Char Char"/>
    <w:basedOn w:val="a"/>
    <w:autoRedefine/>
    <w:rsid w:val="00345323"/>
    <w:pPr>
      <w:tabs>
        <w:tab w:val="num" w:pos="1440"/>
      </w:tabs>
      <w:ind w:left="1296" w:hanging="1296"/>
    </w:pPr>
    <w:rPr>
      <w:rFonts w:ascii="Arial" w:hAnsi="Arial" w:cs="Arial"/>
      <w:sz w:val="20"/>
      <w:szCs w:val="20"/>
    </w:rPr>
  </w:style>
  <w:style w:type="paragraph" w:customStyle="1" w:styleId="CharChar2">
    <w:name w:val="Char Char2"/>
    <w:basedOn w:val="a"/>
    <w:autoRedefine/>
    <w:rsid w:val="00822594"/>
    <w:pPr>
      <w:tabs>
        <w:tab w:val="num" w:pos="1440"/>
      </w:tabs>
      <w:ind w:left="1296" w:hanging="1296"/>
    </w:pPr>
    <w:rPr>
      <w:rFonts w:ascii="Arial" w:hAnsi="Arial" w:cs="Arial"/>
      <w:sz w:val="20"/>
      <w:szCs w:val="20"/>
    </w:rPr>
  </w:style>
  <w:style w:type="paragraph" w:customStyle="1" w:styleId="CharChar1CharCharChar1CharCharCharCharCharCharChar">
    <w:name w:val="Char Char1 Char Char Char1 Char Char Char Char Char Char Char"/>
    <w:basedOn w:val="a"/>
    <w:autoRedefine/>
    <w:rsid w:val="00C81261"/>
    <w:pPr>
      <w:tabs>
        <w:tab w:val="num"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a"/>
    <w:autoRedefine/>
    <w:rsid w:val="00557F75"/>
    <w:pPr>
      <w:tabs>
        <w:tab w:val="num" w:pos="1440"/>
      </w:tabs>
      <w:ind w:left="1296" w:hanging="1296"/>
    </w:pPr>
    <w:rPr>
      <w:rFonts w:ascii="Arial" w:hAnsi="Arial" w:cs="Arial"/>
      <w:sz w:val="20"/>
      <w:szCs w:val="20"/>
    </w:rPr>
  </w:style>
  <w:style w:type="paragraph" w:customStyle="1" w:styleId="CharCharCharCharCharCharCharChar1CharCharCharChar">
    <w:name w:val="Char Char Char Char Char Char Char Char1 Char Char Char Char"/>
    <w:basedOn w:val="a"/>
    <w:autoRedefine/>
    <w:rsid w:val="00F4769C"/>
    <w:pPr>
      <w:tabs>
        <w:tab w:val="num" w:pos="1440"/>
      </w:tabs>
      <w:ind w:left="1296" w:hanging="1296"/>
    </w:pPr>
    <w:rPr>
      <w:rFonts w:ascii="Arial" w:hAnsi="Arial" w:cs="Arial"/>
      <w:sz w:val="20"/>
      <w:szCs w:val="20"/>
    </w:rPr>
  </w:style>
  <w:style w:type="paragraph" w:styleId="ae">
    <w:name w:val="Document Map"/>
    <w:basedOn w:val="a"/>
    <w:link w:val="af"/>
    <w:uiPriority w:val="99"/>
    <w:semiHidden/>
    <w:unhideWhenUsed/>
    <w:rsid w:val="00B563C9"/>
    <w:rPr>
      <w:rFonts w:ascii="宋体"/>
      <w:sz w:val="18"/>
      <w:szCs w:val="18"/>
      <w:lang w:val="x-none" w:eastAsia="x-none"/>
    </w:rPr>
  </w:style>
  <w:style w:type="character" w:customStyle="1" w:styleId="af">
    <w:name w:val="文档结构图 字符"/>
    <w:link w:val="ae"/>
    <w:uiPriority w:val="99"/>
    <w:semiHidden/>
    <w:rsid w:val="00B563C9"/>
    <w:rPr>
      <w:rFonts w:ascii="宋体"/>
      <w:kern w:val="2"/>
      <w:sz w:val="18"/>
      <w:szCs w:val="18"/>
    </w:rPr>
  </w:style>
  <w:style w:type="paragraph" w:customStyle="1" w:styleId="CharChar1Char">
    <w:name w:val="Char Char1 Char"/>
    <w:basedOn w:val="a"/>
    <w:autoRedefine/>
    <w:rsid w:val="00600B11"/>
    <w:pPr>
      <w:tabs>
        <w:tab w:val="num" w:pos="1440"/>
      </w:tabs>
      <w:ind w:left="1296" w:hanging="1296"/>
    </w:pPr>
    <w:rPr>
      <w:rFonts w:ascii="Arial" w:hAnsi="Arial" w:cs="Arial"/>
      <w:sz w:val="20"/>
      <w:szCs w:val="20"/>
    </w:rPr>
  </w:style>
  <w:style w:type="paragraph" w:styleId="af0">
    <w:name w:val="Revision"/>
    <w:hidden/>
    <w:uiPriority w:val="99"/>
    <w:semiHidden/>
    <w:rsid w:val="005F38C5"/>
    <w:rPr>
      <w:kern w:val="2"/>
      <w:sz w:val="21"/>
      <w:szCs w:val="24"/>
    </w:rPr>
  </w:style>
  <w:style w:type="paragraph" w:customStyle="1" w:styleId="CharChar1CharCharChar1">
    <w:name w:val="Char Char1 Char Char Char1"/>
    <w:basedOn w:val="a"/>
    <w:autoRedefine/>
    <w:rsid w:val="00516CB8"/>
    <w:pPr>
      <w:tabs>
        <w:tab w:val="num" w:pos="1440"/>
      </w:tabs>
      <w:ind w:left="1296" w:hanging="1296"/>
    </w:pPr>
    <w:rPr>
      <w:rFonts w:ascii="Arial" w:hAnsi="Arial" w:cs="Arial"/>
      <w:sz w:val="20"/>
      <w:szCs w:val="20"/>
    </w:rPr>
  </w:style>
  <w:style w:type="character" w:customStyle="1" w:styleId="a8">
    <w:name w:val="批注文字 字符"/>
    <w:link w:val="a7"/>
    <w:semiHidden/>
    <w:rsid w:val="00744650"/>
    <w:rPr>
      <w:kern w:val="2"/>
      <w:sz w:val="21"/>
      <w:szCs w:val="24"/>
    </w:rPr>
  </w:style>
  <w:style w:type="paragraph" w:styleId="af1">
    <w:name w:val="List Paragraph"/>
    <w:basedOn w:val="a"/>
    <w:uiPriority w:val="34"/>
    <w:qFormat/>
    <w:rsid w:val="000439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19E3-C30A-489C-A31E-1A8750AB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32</Pages>
  <Words>5418</Words>
  <Characters>30886</Characters>
  <Application>Microsoft Office Word</Application>
  <DocSecurity>0</DocSecurity>
  <Lines>257</Lines>
  <Paragraphs>72</Paragraphs>
  <ScaleCrop>false</ScaleCrop>
  <Company>Microsoft</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附加金诺人生（2019版）提前给付重大疾病保险条款</dc:title>
  <dc:subject/>
  <dc:creator>杨瑞千</dc:creator>
  <cp:keywords/>
  <dc:description/>
  <cp:lastModifiedBy>杨瑞千</cp:lastModifiedBy>
  <cp:revision>8</cp:revision>
  <cp:lastPrinted>2019-05-21T05:19:00Z</cp:lastPrinted>
  <dcterms:created xsi:type="dcterms:W3CDTF">2019-06-04T01:54:00Z</dcterms:created>
  <dcterms:modified xsi:type="dcterms:W3CDTF">2019-06-05T09:21:00Z</dcterms:modified>
</cp:coreProperties>
</file>